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6.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header7.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header8.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header9.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header10.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header11.xml" ContentType="application/vnd.openxmlformats-officedocument.wordprocessingml.header+xml"/>
  <Override PartName="/word/footer32.xml" ContentType="application/vnd.openxmlformats-officedocument.wordprocessingml.footer+xml"/>
  <Override PartName="/word/header12.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13.xml" ContentType="application/vnd.openxmlformats-officedocument.wordprocessingml.header+xml"/>
  <Override PartName="/word/footer35.xml" ContentType="application/vnd.openxmlformats-officedocument.wordprocessingml.footer+xml"/>
  <Override PartName="/word/header14.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15.xml" ContentType="application/vnd.openxmlformats-officedocument.wordprocessingml.header+xml"/>
  <Override PartName="/word/footer38.xml" ContentType="application/vnd.openxmlformats-officedocument.wordprocessingml.footer+xml"/>
  <Override PartName="/word/header16.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17.xml" ContentType="application/vnd.openxmlformats-officedocument.wordprocessingml.header+xml"/>
  <Override PartName="/word/footer41.xml" ContentType="application/vnd.openxmlformats-officedocument.wordprocessingml.footer+xml"/>
  <Override PartName="/word/header18.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19.xml" ContentType="application/vnd.openxmlformats-officedocument.wordprocessingml.header+xml"/>
  <Override PartName="/word/footer44.xml" ContentType="application/vnd.openxmlformats-officedocument.wordprocessingml.footer+xml"/>
  <Override PartName="/word/header20.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header25.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26.xml" ContentType="application/vnd.openxmlformats-officedocument.wordprocessingml.head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header27.xml" ContentType="application/vnd.openxmlformats-officedocument.wordprocessingml.header+xml"/>
  <Override PartName="/word/footer65.xml" ContentType="application/vnd.openxmlformats-officedocument.wordprocessingml.footer+xml"/>
  <Override PartName="/word/header28.xml" ContentType="application/vnd.openxmlformats-officedocument.wordprocessingml.header+xml"/>
  <Override PartName="/word/footer66.xml" ContentType="application/vnd.openxmlformats-officedocument.wordprocessingml.footer+xml"/>
  <Override PartName="/word/footer67.xml" ContentType="application/vnd.openxmlformats-officedocument.wordprocessingml.footer+xml"/>
  <Override PartName="/word/header29.xml" ContentType="application/vnd.openxmlformats-officedocument.wordprocessingml.header+xml"/>
  <Override PartName="/word/footer68.xml" ContentType="application/vnd.openxmlformats-officedocument.wordprocessingml.footer+xml"/>
  <Override PartName="/word/header30.xml" ContentType="application/vnd.openxmlformats-officedocument.wordprocessingml.header+xml"/>
  <Override PartName="/word/footer69.xml" ContentType="application/vnd.openxmlformats-officedocument.wordprocessingml.footer+xml"/>
  <Override PartName="/word/footer70.xml" ContentType="application/vnd.openxmlformats-officedocument.wordprocessingml.footer+xml"/>
  <Override PartName="/word/header31.xml" ContentType="application/vnd.openxmlformats-officedocument.wordprocessingml.header+xml"/>
  <Override PartName="/word/footer71.xml" ContentType="application/vnd.openxmlformats-officedocument.wordprocessingml.footer+xml"/>
  <Override PartName="/word/header32.xml" ContentType="application/vnd.openxmlformats-officedocument.wordprocessingml.header+xml"/>
  <Override PartName="/word/footer72.xml" ContentType="application/vnd.openxmlformats-officedocument.wordprocessingml.footer+xml"/>
  <Override PartName="/word/footer73.xml" ContentType="application/vnd.openxmlformats-officedocument.wordprocessingml.footer+xml"/>
  <Override PartName="/word/header33.xml" ContentType="application/vnd.openxmlformats-officedocument.wordprocessingml.head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header34.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header35.xml" ContentType="application/vnd.openxmlformats-officedocument.wordprocessingml.header+xml"/>
  <Override PartName="/word/footer79.xml" ContentType="application/vnd.openxmlformats-officedocument.wordprocessingml.footer+xml"/>
  <Override PartName="/word/header36.xml" ContentType="application/vnd.openxmlformats-officedocument.wordprocessingml.header+xml"/>
  <Override PartName="/word/footer80.xml" ContentType="application/vnd.openxmlformats-officedocument.wordprocessingml.footer+xml"/>
  <Override PartName="/word/footer81.xml" ContentType="application/vnd.openxmlformats-officedocument.wordprocessingml.footer+xml"/>
  <Override PartName="/word/header37.xml" ContentType="application/vnd.openxmlformats-officedocument.wordprocessingml.header+xml"/>
  <Override PartName="/word/footer8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53AD" w:rsidRDefault="00AF53AD" w:rsidP="00AF53AD">
      <w:pPr>
        <w:widowControl w:val="0"/>
        <w:spacing w:after="0" w:line="240" w:lineRule="auto"/>
        <w:rPr>
          <w:rFonts w:ascii="Times New Roman" w:eastAsia="Times New Roman" w:hAnsi="Times New Roman" w:cs="Times New Roman"/>
          <w:b/>
          <w:bCs/>
          <w:color w:val="000000"/>
          <w:sz w:val="28"/>
          <w:szCs w:val="28"/>
          <w:lang w:eastAsia="ru-RU" w:bidi="ru-RU"/>
        </w:rPr>
      </w:pPr>
    </w:p>
    <w:p w:rsidR="00AF53AD" w:rsidRDefault="00AF53AD" w:rsidP="00AF53AD">
      <w:pPr>
        <w:widowControl w:val="0"/>
        <w:spacing w:after="0" w:line="240" w:lineRule="auto"/>
        <w:rPr>
          <w:rFonts w:ascii="Times New Roman" w:eastAsia="Times New Roman" w:hAnsi="Times New Roman" w:cs="Times New Roman"/>
          <w:b/>
          <w:bCs/>
          <w:color w:val="000000"/>
          <w:sz w:val="28"/>
          <w:szCs w:val="28"/>
          <w:lang w:eastAsia="ru-RU" w:bidi="ru-RU"/>
        </w:rPr>
      </w:pPr>
    </w:p>
    <w:p w:rsidR="00BE16BF" w:rsidRDefault="00BE16BF" w:rsidP="00AF53AD">
      <w:pPr>
        <w:widowControl w:val="0"/>
        <w:spacing w:after="0" w:line="240" w:lineRule="auto"/>
        <w:jc w:val="right"/>
        <w:rPr>
          <w:rFonts w:ascii="Times New Roman" w:eastAsia="Times New Roman" w:hAnsi="Times New Roman" w:cs="Times New Roman"/>
          <w:b/>
          <w:bCs/>
          <w:color w:val="000000"/>
          <w:sz w:val="28"/>
          <w:szCs w:val="28"/>
          <w:lang w:eastAsia="ru-RU" w:bidi="ru-RU"/>
        </w:rPr>
      </w:pPr>
      <w:r>
        <w:rPr>
          <w:rFonts w:ascii="Times New Roman" w:eastAsia="Times New Roman" w:hAnsi="Times New Roman" w:cs="Times New Roman"/>
          <w:b/>
          <w:bCs/>
          <w:color w:val="000000"/>
          <w:sz w:val="28"/>
          <w:szCs w:val="28"/>
          <w:lang w:eastAsia="ru-RU" w:bidi="ru-RU"/>
        </w:rPr>
        <w:t>Приложение № 1</w:t>
      </w:r>
    </w:p>
    <w:p w:rsidR="00DD76FE" w:rsidRDefault="00AF53AD" w:rsidP="00AF53AD">
      <w:pPr>
        <w:widowControl w:val="0"/>
        <w:spacing w:after="0" w:line="240" w:lineRule="auto"/>
        <w:jc w:val="right"/>
        <w:rPr>
          <w:rFonts w:ascii="Times New Roman" w:eastAsia="Times New Roman" w:hAnsi="Times New Roman" w:cs="Times New Roman"/>
          <w:b/>
          <w:bCs/>
          <w:color w:val="000000"/>
          <w:sz w:val="28"/>
          <w:szCs w:val="28"/>
          <w:lang w:eastAsia="ru-RU" w:bidi="ru-RU"/>
        </w:rPr>
      </w:pPr>
      <w:r>
        <w:rPr>
          <w:rFonts w:ascii="Times New Roman" w:eastAsia="Times New Roman" w:hAnsi="Times New Roman" w:cs="Times New Roman"/>
          <w:b/>
          <w:bCs/>
          <w:color w:val="000000"/>
          <w:sz w:val="28"/>
          <w:szCs w:val="28"/>
          <w:lang w:eastAsia="ru-RU" w:bidi="ru-RU"/>
        </w:rPr>
        <w:t xml:space="preserve">к Постановлению Администрации </w:t>
      </w:r>
      <w:r w:rsidR="00606316">
        <w:rPr>
          <w:rFonts w:ascii="Times New Roman" w:eastAsia="Times New Roman" w:hAnsi="Times New Roman" w:cs="Times New Roman"/>
          <w:b/>
          <w:bCs/>
          <w:color w:val="000000"/>
          <w:sz w:val="28"/>
          <w:szCs w:val="28"/>
          <w:lang w:eastAsia="ru-RU" w:bidi="ru-RU"/>
        </w:rPr>
        <w:t>г</w:t>
      </w:r>
      <w:r w:rsidR="00DD76FE">
        <w:rPr>
          <w:rFonts w:ascii="Times New Roman" w:eastAsia="Times New Roman" w:hAnsi="Times New Roman" w:cs="Times New Roman"/>
          <w:b/>
          <w:bCs/>
          <w:color w:val="000000"/>
          <w:sz w:val="28"/>
          <w:szCs w:val="28"/>
          <w:lang w:eastAsia="ru-RU" w:bidi="ru-RU"/>
        </w:rPr>
        <w:t>орода Пскова</w:t>
      </w:r>
    </w:p>
    <w:p w:rsidR="00AF53AD" w:rsidRDefault="00AF53AD" w:rsidP="00AF53AD">
      <w:pPr>
        <w:widowControl w:val="0"/>
        <w:spacing w:after="0" w:line="240" w:lineRule="auto"/>
        <w:jc w:val="right"/>
        <w:rPr>
          <w:rFonts w:ascii="Times New Roman" w:eastAsia="Times New Roman" w:hAnsi="Times New Roman" w:cs="Times New Roman"/>
          <w:b/>
          <w:bCs/>
          <w:color w:val="000000"/>
          <w:sz w:val="28"/>
          <w:szCs w:val="28"/>
          <w:lang w:eastAsia="ru-RU" w:bidi="ru-RU"/>
        </w:rPr>
      </w:pPr>
      <w:r>
        <w:rPr>
          <w:rFonts w:ascii="Times New Roman" w:eastAsia="Times New Roman" w:hAnsi="Times New Roman" w:cs="Times New Roman"/>
          <w:b/>
          <w:bCs/>
          <w:color w:val="000000"/>
          <w:sz w:val="28"/>
          <w:szCs w:val="28"/>
          <w:lang w:eastAsia="ru-RU" w:bidi="ru-RU"/>
        </w:rPr>
        <w:t xml:space="preserve">от </w:t>
      </w:r>
      <w:r w:rsidR="0016207A">
        <w:rPr>
          <w:rFonts w:ascii="Times New Roman" w:eastAsia="Times New Roman" w:hAnsi="Times New Roman" w:cs="Times New Roman"/>
          <w:b/>
          <w:bCs/>
          <w:color w:val="000000"/>
          <w:sz w:val="28"/>
          <w:szCs w:val="28"/>
          <w:lang w:eastAsia="ru-RU" w:bidi="ru-RU"/>
        </w:rPr>
        <w:t>15.11.</w:t>
      </w:r>
      <w:r>
        <w:rPr>
          <w:rFonts w:ascii="Times New Roman" w:eastAsia="Times New Roman" w:hAnsi="Times New Roman" w:cs="Times New Roman"/>
          <w:b/>
          <w:bCs/>
          <w:color w:val="000000"/>
          <w:sz w:val="28"/>
          <w:szCs w:val="28"/>
          <w:lang w:eastAsia="ru-RU" w:bidi="ru-RU"/>
        </w:rPr>
        <w:t>2016 года №</w:t>
      </w:r>
      <w:r w:rsidR="0016207A">
        <w:rPr>
          <w:rFonts w:ascii="Times New Roman" w:eastAsia="Times New Roman" w:hAnsi="Times New Roman" w:cs="Times New Roman"/>
          <w:b/>
          <w:bCs/>
          <w:color w:val="000000"/>
          <w:sz w:val="28"/>
          <w:szCs w:val="28"/>
          <w:lang w:eastAsia="ru-RU" w:bidi="ru-RU"/>
        </w:rPr>
        <w:t>1477</w:t>
      </w:r>
      <w:bookmarkStart w:id="0" w:name="_GoBack"/>
      <w:bookmarkEnd w:id="0"/>
    </w:p>
    <w:p w:rsidR="00AF53AD" w:rsidRDefault="00AF53AD" w:rsidP="00AF53AD">
      <w:pPr>
        <w:widowControl w:val="0"/>
        <w:spacing w:after="0" w:line="240" w:lineRule="auto"/>
        <w:rPr>
          <w:rFonts w:ascii="Times New Roman" w:eastAsia="Times New Roman" w:hAnsi="Times New Roman" w:cs="Times New Roman"/>
          <w:b/>
          <w:bCs/>
          <w:color w:val="000000"/>
          <w:sz w:val="60"/>
          <w:szCs w:val="60"/>
          <w:lang w:eastAsia="ru-RU" w:bidi="ru-RU"/>
        </w:rPr>
      </w:pPr>
    </w:p>
    <w:p w:rsidR="00AF53AD" w:rsidRDefault="00AF53AD" w:rsidP="00AF53AD">
      <w:pPr>
        <w:widowControl w:val="0"/>
        <w:spacing w:after="0" w:line="240" w:lineRule="auto"/>
        <w:rPr>
          <w:rFonts w:ascii="Times New Roman" w:eastAsia="Times New Roman" w:hAnsi="Times New Roman" w:cs="Times New Roman"/>
          <w:b/>
          <w:bCs/>
          <w:color w:val="000000"/>
          <w:sz w:val="60"/>
          <w:szCs w:val="60"/>
          <w:lang w:eastAsia="ru-RU" w:bidi="ru-RU"/>
        </w:rPr>
      </w:pPr>
    </w:p>
    <w:p w:rsidR="00AF53AD" w:rsidRDefault="00AF53AD" w:rsidP="00AF53AD">
      <w:pPr>
        <w:widowControl w:val="0"/>
        <w:spacing w:after="0" w:line="240" w:lineRule="auto"/>
        <w:rPr>
          <w:rFonts w:ascii="Times New Roman" w:eastAsia="Times New Roman" w:hAnsi="Times New Roman" w:cs="Times New Roman"/>
          <w:b/>
          <w:bCs/>
          <w:color w:val="000000"/>
          <w:sz w:val="60"/>
          <w:szCs w:val="60"/>
          <w:lang w:eastAsia="ru-RU" w:bidi="ru-RU"/>
        </w:rPr>
      </w:pPr>
    </w:p>
    <w:p w:rsidR="00AF53AD" w:rsidRDefault="00AF53AD" w:rsidP="00AF53AD">
      <w:pPr>
        <w:widowControl w:val="0"/>
        <w:spacing w:after="0" w:line="240" w:lineRule="auto"/>
        <w:rPr>
          <w:rFonts w:ascii="Times New Roman" w:eastAsia="Times New Roman" w:hAnsi="Times New Roman" w:cs="Times New Roman"/>
          <w:b/>
          <w:bCs/>
          <w:color w:val="000000"/>
          <w:sz w:val="60"/>
          <w:szCs w:val="60"/>
          <w:lang w:eastAsia="ru-RU" w:bidi="ru-RU"/>
        </w:rPr>
      </w:pPr>
    </w:p>
    <w:p w:rsidR="00AF53AD" w:rsidRPr="00AF53AD" w:rsidRDefault="00AF53AD" w:rsidP="00606316">
      <w:pPr>
        <w:widowControl w:val="0"/>
        <w:spacing w:after="0" w:line="240" w:lineRule="auto"/>
        <w:ind w:left="-1701"/>
        <w:jc w:val="center"/>
        <w:rPr>
          <w:rFonts w:ascii="Times New Roman" w:eastAsia="Times New Roman" w:hAnsi="Times New Roman" w:cs="Times New Roman"/>
          <w:b/>
          <w:bCs/>
          <w:color w:val="000000"/>
          <w:sz w:val="60"/>
          <w:szCs w:val="60"/>
          <w:lang w:eastAsia="ru-RU" w:bidi="ru-RU"/>
        </w:rPr>
      </w:pPr>
      <w:r w:rsidRPr="00AF53AD">
        <w:rPr>
          <w:rFonts w:ascii="Times New Roman" w:eastAsia="Times New Roman" w:hAnsi="Times New Roman" w:cs="Times New Roman"/>
          <w:b/>
          <w:bCs/>
          <w:color w:val="000000"/>
          <w:sz w:val="60"/>
          <w:szCs w:val="60"/>
          <w:lang w:eastAsia="ru-RU" w:bidi="ru-RU"/>
        </w:rPr>
        <w:t>Схема водоснабжения и</w:t>
      </w:r>
      <w:r w:rsidRPr="00AF53AD">
        <w:rPr>
          <w:rFonts w:ascii="Times New Roman" w:eastAsia="Times New Roman" w:hAnsi="Times New Roman" w:cs="Times New Roman"/>
          <w:b/>
          <w:bCs/>
          <w:color w:val="000000"/>
          <w:sz w:val="60"/>
          <w:szCs w:val="60"/>
          <w:lang w:eastAsia="ru-RU" w:bidi="ru-RU"/>
        </w:rPr>
        <w:br/>
        <w:t>водоотведения</w:t>
      </w:r>
    </w:p>
    <w:p w:rsidR="00AF53AD" w:rsidRPr="00AF53AD" w:rsidRDefault="00AF53AD" w:rsidP="00606316">
      <w:pPr>
        <w:widowControl w:val="0"/>
        <w:spacing w:after="0" w:line="240" w:lineRule="auto"/>
        <w:ind w:left="-1701"/>
        <w:jc w:val="center"/>
        <w:rPr>
          <w:rFonts w:ascii="Times New Roman" w:eastAsia="Times New Roman" w:hAnsi="Times New Roman" w:cs="Times New Roman"/>
          <w:b/>
          <w:bCs/>
          <w:color w:val="000000"/>
          <w:sz w:val="44"/>
          <w:szCs w:val="44"/>
          <w:lang w:eastAsia="ru-RU" w:bidi="ru-RU"/>
        </w:rPr>
      </w:pPr>
      <w:r w:rsidRPr="00AF53AD">
        <w:rPr>
          <w:rFonts w:ascii="Times New Roman" w:eastAsia="Times New Roman" w:hAnsi="Times New Roman" w:cs="Times New Roman"/>
          <w:b/>
          <w:bCs/>
          <w:color w:val="000000"/>
          <w:sz w:val="44"/>
          <w:szCs w:val="44"/>
          <w:lang w:eastAsia="ru-RU" w:bidi="ru-RU"/>
        </w:rPr>
        <w:t>муниципального образования</w:t>
      </w:r>
      <w:r w:rsidRPr="00AF53AD">
        <w:rPr>
          <w:rFonts w:ascii="Times New Roman" w:eastAsia="Times New Roman" w:hAnsi="Times New Roman" w:cs="Times New Roman"/>
          <w:b/>
          <w:bCs/>
          <w:color w:val="000000"/>
          <w:sz w:val="44"/>
          <w:szCs w:val="44"/>
          <w:lang w:eastAsia="ru-RU" w:bidi="ru-RU"/>
        </w:rPr>
        <w:br/>
        <w:t>«Город Псков»</w:t>
      </w:r>
    </w:p>
    <w:p w:rsidR="00420FEC" w:rsidRDefault="00AF53AD" w:rsidP="00606316">
      <w:pPr>
        <w:widowControl w:val="0"/>
        <w:spacing w:after="0" w:line="240" w:lineRule="auto"/>
        <w:ind w:left="-1701"/>
        <w:jc w:val="center"/>
        <w:rPr>
          <w:rFonts w:ascii="Times New Roman" w:eastAsia="Times New Roman" w:hAnsi="Times New Roman" w:cs="Times New Roman"/>
          <w:b/>
          <w:bCs/>
          <w:color w:val="000000"/>
          <w:sz w:val="44"/>
          <w:szCs w:val="44"/>
          <w:lang w:eastAsia="ru-RU" w:bidi="ru-RU"/>
        </w:rPr>
      </w:pPr>
      <w:r w:rsidRPr="00AF53AD">
        <w:rPr>
          <w:rFonts w:ascii="Times New Roman" w:eastAsia="Times New Roman" w:hAnsi="Times New Roman" w:cs="Times New Roman"/>
          <w:b/>
          <w:bCs/>
          <w:color w:val="000000"/>
          <w:sz w:val="44"/>
          <w:szCs w:val="44"/>
          <w:lang w:eastAsia="ru-RU" w:bidi="ru-RU"/>
        </w:rPr>
        <w:t>на период с 2015 года до 2030 года</w:t>
      </w:r>
      <w:r w:rsidRPr="00AF53AD">
        <w:rPr>
          <w:rFonts w:ascii="Times New Roman" w:eastAsia="Times New Roman" w:hAnsi="Times New Roman" w:cs="Times New Roman"/>
          <w:b/>
          <w:bCs/>
          <w:color w:val="000000"/>
          <w:sz w:val="44"/>
          <w:szCs w:val="44"/>
          <w:lang w:eastAsia="ru-RU" w:bidi="ru-RU"/>
        </w:rPr>
        <w:br/>
        <w:t>Том 1. Схема водоснабжения</w:t>
      </w:r>
      <w:r w:rsidRPr="00AF53AD">
        <w:rPr>
          <w:rFonts w:ascii="Times New Roman" w:eastAsia="Times New Roman" w:hAnsi="Times New Roman" w:cs="Times New Roman"/>
          <w:b/>
          <w:bCs/>
          <w:color w:val="000000"/>
          <w:sz w:val="44"/>
          <w:szCs w:val="44"/>
          <w:lang w:eastAsia="ru-RU" w:bidi="ru-RU"/>
        </w:rPr>
        <w:br/>
      </w:r>
      <w:r w:rsidRPr="00AF53AD">
        <w:rPr>
          <w:rFonts w:ascii="Times New Roman" w:eastAsia="Times New Roman" w:hAnsi="Times New Roman" w:cs="Times New Roman"/>
          <w:b/>
          <w:bCs/>
          <w:color w:val="000000"/>
          <w:sz w:val="44"/>
          <w:szCs w:val="44"/>
          <w:lang w:eastAsia="ru-RU" w:bidi="ru-RU"/>
        </w:rPr>
        <w:br/>
        <w:t>2016 год</w:t>
      </w:r>
    </w:p>
    <w:p w:rsidR="00420FEC" w:rsidRPr="00420FEC" w:rsidRDefault="00420FEC" w:rsidP="00420FEC">
      <w:pPr>
        <w:rPr>
          <w:rFonts w:ascii="Times New Roman" w:eastAsia="Times New Roman" w:hAnsi="Times New Roman" w:cs="Times New Roman"/>
          <w:sz w:val="44"/>
          <w:szCs w:val="44"/>
          <w:lang w:eastAsia="ru-RU" w:bidi="ru-RU"/>
        </w:rPr>
      </w:pPr>
    </w:p>
    <w:p w:rsidR="00420FEC" w:rsidRPr="00420FEC" w:rsidRDefault="00420FEC" w:rsidP="00420FEC">
      <w:pPr>
        <w:rPr>
          <w:rFonts w:ascii="Times New Roman" w:eastAsia="Times New Roman" w:hAnsi="Times New Roman" w:cs="Times New Roman"/>
          <w:sz w:val="44"/>
          <w:szCs w:val="44"/>
          <w:lang w:eastAsia="ru-RU" w:bidi="ru-RU"/>
        </w:rPr>
      </w:pPr>
    </w:p>
    <w:p w:rsidR="00420FEC" w:rsidRPr="00420FEC" w:rsidRDefault="00420FEC" w:rsidP="00420FEC">
      <w:pPr>
        <w:rPr>
          <w:rFonts w:ascii="Times New Roman" w:eastAsia="Times New Roman" w:hAnsi="Times New Roman" w:cs="Times New Roman"/>
          <w:sz w:val="44"/>
          <w:szCs w:val="44"/>
          <w:lang w:eastAsia="ru-RU" w:bidi="ru-RU"/>
        </w:rPr>
      </w:pPr>
    </w:p>
    <w:p w:rsidR="00420FEC" w:rsidRPr="00420FEC" w:rsidRDefault="00420FEC" w:rsidP="00420FEC">
      <w:pPr>
        <w:rPr>
          <w:rFonts w:ascii="Times New Roman" w:eastAsia="Times New Roman" w:hAnsi="Times New Roman" w:cs="Times New Roman"/>
          <w:sz w:val="44"/>
          <w:szCs w:val="44"/>
          <w:lang w:eastAsia="ru-RU" w:bidi="ru-RU"/>
        </w:rPr>
      </w:pPr>
    </w:p>
    <w:p w:rsidR="00420FEC" w:rsidRPr="00420FEC" w:rsidRDefault="00420FEC" w:rsidP="00420FEC">
      <w:pPr>
        <w:rPr>
          <w:rFonts w:ascii="Times New Roman" w:eastAsia="Times New Roman" w:hAnsi="Times New Roman" w:cs="Times New Roman"/>
          <w:sz w:val="44"/>
          <w:szCs w:val="44"/>
          <w:lang w:eastAsia="ru-RU" w:bidi="ru-RU"/>
        </w:rPr>
      </w:pPr>
    </w:p>
    <w:p w:rsidR="00420FEC" w:rsidRPr="00420FEC" w:rsidRDefault="00420FEC" w:rsidP="00420FEC">
      <w:pPr>
        <w:rPr>
          <w:rFonts w:ascii="Times New Roman" w:eastAsia="Times New Roman" w:hAnsi="Times New Roman" w:cs="Times New Roman"/>
          <w:sz w:val="44"/>
          <w:szCs w:val="44"/>
          <w:lang w:eastAsia="ru-RU" w:bidi="ru-RU"/>
        </w:rPr>
      </w:pPr>
    </w:p>
    <w:p w:rsidR="00420FEC" w:rsidRPr="00420FEC" w:rsidRDefault="00420FEC" w:rsidP="00420FEC">
      <w:pPr>
        <w:rPr>
          <w:rFonts w:ascii="Times New Roman" w:eastAsia="Times New Roman" w:hAnsi="Times New Roman" w:cs="Times New Roman"/>
          <w:sz w:val="44"/>
          <w:szCs w:val="44"/>
          <w:lang w:eastAsia="ru-RU" w:bidi="ru-RU"/>
        </w:rPr>
      </w:pPr>
    </w:p>
    <w:p w:rsidR="00420FEC" w:rsidRDefault="00420FEC" w:rsidP="00420FEC">
      <w:pPr>
        <w:rPr>
          <w:rFonts w:ascii="Times New Roman" w:eastAsia="Times New Roman" w:hAnsi="Times New Roman" w:cs="Times New Roman"/>
          <w:sz w:val="44"/>
          <w:szCs w:val="44"/>
          <w:lang w:eastAsia="ru-RU" w:bidi="ru-RU"/>
        </w:rPr>
      </w:pPr>
    </w:p>
    <w:p w:rsidR="00420FEC" w:rsidRPr="00420FEC" w:rsidRDefault="00420FEC" w:rsidP="00420FEC">
      <w:pPr>
        <w:tabs>
          <w:tab w:val="left" w:pos="2850"/>
        </w:tabs>
        <w:rPr>
          <w:rFonts w:ascii="Times New Roman" w:eastAsia="Times New Roman" w:hAnsi="Times New Roman" w:cs="Times New Roman"/>
          <w:sz w:val="24"/>
          <w:szCs w:val="24"/>
          <w:lang w:eastAsia="ru-RU" w:bidi="ru-RU"/>
        </w:rPr>
      </w:pPr>
      <w:r>
        <w:rPr>
          <w:rFonts w:ascii="Times New Roman" w:eastAsia="Times New Roman" w:hAnsi="Times New Roman" w:cs="Times New Roman"/>
          <w:sz w:val="44"/>
          <w:szCs w:val="44"/>
          <w:lang w:eastAsia="ru-RU" w:bidi="ru-RU"/>
        </w:rPr>
        <w:tab/>
      </w:r>
      <w:r w:rsidRPr="00420FEC">
        <w:rPr>
          <w:rFonts w:ascii="Times New Roman" w:eastAsia="Times New Roman" w:hAnsi="Times New Roman" w:cs="Times New Roman"/>
          <w:b/>
          <w:bCs/>
          <w:color w:val="000000"/>
          <w:sz w:val="24"/>
          <w:szCs w:val="24"/>
          <w:lang w:eastAsia="ru-RU" w:bidi="ru-RU"/>
        </w:rPr>
        <w:t>г. Санкт-Петербург</w:t>
      </w:r>
    </w:p>
    <w:p w:rsidR="00420FEC" w:rsidRDefault="00420FEC" w:rsidP="00420FEC">
      <w:pPr>
        <w:rPr>
          <w:rFonts w:ascii="Times New Roman" w:eastAsia="Times New Roman" w:hAnsi="Times New Roman" w:cs="Times New Roman"/>
          <w:sz w:val="44"/>
          <w:szCs w:val="44"/>
          <w:lang w:eastAsia="ru-RU" w:bidi="ru-RU"/>
        </w:rPr>
      </w:pPr>
    </w:p>
    <w:p w:rsidR="00AF53AD" w:rsidRPr="00420FEC" w:rsidRDefault="00AF53AD" w:rsidP="00420FEC">
      <w:pPr>
        <w:rPr>
          <w:rFonts w:ascii="Times New Roman" w:eastAsia="Times New Roman" w:hAnsi="Times New Roman" w:cs="Times New Roman"/>
          <w:sz w:val="44"/>
          <w:szCs w:val="44"/>
          <w:lang w:eastAsia="ru-RU" w:bidi="ru-RU"/>
        </w:rPr>
        <w:sectPr w:rsidR="00AF53AD" w:rsidRPr="00420FEC" w:rsidSect="00606316">
          <w:pgSz w:w="11900" w:h="16840"/>
          <w:pgMar w:top="0" w:right="701" w:bottom="581" w:left="3129" w:header="0" w:footer="3" w:gutter="0"/>
          <w:cols w:space="720"/>
          <w:noEndnote/>
          <w:docGrid w:linePitch="360"/>
        </w:sect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r w:rsidRPr="00AF53AD">
        <w:rPr>
          <w:rFonts w:ascii="Arial Unicode MS" w:eastAsia="Arial Unicode MS" w:hAnsi="Arial Unicode MS" w:cs="Arial Unicode MS"/>
          <w:noProof/>
          <w:color w:val="000000"/>
          <w:sz w:val="24"/>
          <w:szCs w:val="24"/>
          <w:lang w:eastAsia="ru-RU"/>
        </w:rPr>
        <w:lastRenderedPageBreak/>
        <mc:AlternateContent>
          <mc:Choice Requires="wps">
            <w:drawing>
              <wp:anchor distT="0" distB="0" distL="63500" distR="63500" simplePos="0" relativeHeight="251659264" behindDoc="0" locked="0" layoutInCell="1" allowOverlap="1" wp14:anchorId="2197A38A" wp14:editId="516996BC">
                <wp:simplePos x="0" y="0"/>
                <wp:positionH relativeFrom="margin">
                  <wp:posOffset>1264920</wp:posOffset>
                </wp:positionH>
                <wp:positionV relativeFrom="paragraph">
                  <wp:posOffset>0</wp:posOffset>
                </wp:positionV>
                <wp:extent cx="2319655" cy="749300"/>
                <wp:effectExtent l="0" t="0" r="0" b="4445"/>
                <wp:wrapNone/>
                <wp:docPr id="40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9655" cy="74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jc w:val="center"/>
                              <w:rPr>
                                <w:sz w:val="2"/>
                                <w:szCs w:val="2"/>
                              </w:rPr>
                            </w:pPr>
                            <w:r>
                              <w:rPr>
                                <w:noProof/>
                                <w:lang w:eastAsia="ru-RU"/>
                              </w:rPr>
                              <w:drawing>
                                <wp:inline distT="0" distB="0" distL="0" distR="0" wp14:anchorId="0C6BAE99" wp14:editId="1A15E97E">
                                  <wp:extent cx="2324100" cy="657225"/>
                                  <wp:effectExtent l="0" t="0" r="0" b="9525"/>
                                  <wp:docPr id="114" name="Рисунок 19"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24100" cy="657225"/>
                                          </a:xfrm>
                                          <a:prstGeom prst="rect">
                                            <a:avLst/>
                                          </a:prstGeom>
                                          <a:noFill/>
                                          <a:ln>
                                            <a:noFill/>
                                          </a:ln>
                                        </pic:spPr>
                                      </pic:pic>
                                    </a:graphicData>
                                  </a:graphic>
                                </wp:inline>
                              </w:drawing>
                            </w:r>
                          </w:p>
                          <w:p w:rsidR="00AF53AD" w:rsidRDefault="00AF53AD" w:rsidP="00AF53AD">
                            <w:pPr>
                              <w:pStyle w:val="21"/>
                              <w:shd w:val="clear" w:color="auto" w:fill="auto"/>
                              <w:spacing w:line="140" w:lineRule="exact"/>
                            </w:pPr>
                            <w:r>
                              <w:rPr>
                                <w:rStyle w:val="25ptExact"/>
                              </w:rPr>
                              <w:t>НЕВСКАЯ ЭНЕРГЕТИКА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DE6EA03" id="_x0000_t202" coordsize="21600,21600" o:spt="202" path="m,l,21600r21600,l21600,xe">
                <v:stroke joinstyle="miter"/>
                <v:path gradientshapeok="t" o:connecttype="rect"/>
              </v:shapetype>
              <v:shape id="Text Box 3" o:spid="_x0000_s1026" type="#_x0000_t202" style="position:absolute;margin-left:99.6pt;margin-top:0;width:182.65pt;height:59pt;z-index:2516592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" filled="f" stroked="f">
                <v:textbox style="mso-fit-shape-to-text:t" inset="0,0,0,0">
                  <w:txbxContent>
                    <w:p w:rsidR="00AF53AD" w:rsidRDefault="00AF53AD" w:rsidP="00AF53AD">
                      <w:pPr>
                        <w:jc w:val="center"/>
                        <w:rPr>
                          <w:sz w:val="2"/>
                          <w:szCs w:val="2"/>
                        </w:rPr>
                      </w:pPr>
                      <w:r>
                        <w:rPr>
                          <w:noProof/>
                        </w:rPr>
                        <w:drawing>
                          <wp:inline distT="0" distB="0" distL="0" distR="0" wp14:anchorId="7702A1E1" wp14:editId="3B092941">
                            <wp:extent cx="2324100" cy="657225"/>
                            <wp:effectExtent l="0" t="0" r="0" b="9525"/>
                            <wp:docPr id="114" name="Рисунок 19"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24100" cy="657225"/>
                                    </a:xfrm>
                                    <a:prstGeom prst="rect">
                                      <a:avLst/>
                                    </a:prstGeom>
                                    <a:noFill/>
                                    <a:ln>
                                      <a:noFill/>
                                    </a:ln>
                                  </pic:spPr>
                                </pic:pic>
                              </a:graphicData>
                            </a:graphic>
                          </wp:inline>
                        </w:drawing>
                      </w:r>
                    </w:p>
                    <w:p w:rsidR="00AF53AD" w:rsidRDefault="00AF53AD" w:rsidP="00AF53AD">
                      <w:pPr>
                        <w:pStyle w:val="21"/>
                        <w:shd w:val="clear" w:color="auto" w:fill="auto"/>
                        <w:spacing w:line="140" w:lineRule="exact"/>
                      </w:pPr>
                      <w:r>
                        <w:rPr>
                          <w:rStyle w:val="25ptExact"/>
                        </w:rPr>
                        <w:t>НЕВСКАЯ ЭНЕРГЕТИКА</w:t>
                      </w:r>
                    </w:p>
                  </w:txbxContent>
                </v:textbox>
                <w10:wrap anchorx="margin"/>
              </v:shape>
            </w:pict>
          </mc:Fallback>
        </mc:AlternateContent>
      </w:r>
      <w:r w:rsidRPr="00AF53AD">
        <w:rPr>
          <w:rFonts w:ascii="Arial Unicode MS" w:eastAsia="Arial Unicode MS" w:hAnsi="Arial Unicode MS" w:cs="Arial Unicode MS"/>
          <w:noProof/>
          <w:color w:val="000000"/>
          <w:sz w:val="24"/>
          <w:szCs w:val="24"/>
          <w:lang w:eastAsia="ru-RU"/>
        </w:rPr>
        <mc:AlternateContent>
          <mc:Choice Requires="wps">
            <w:drawing>
              <wp:anchor distT="0" distB="0" distL="63500" distR="63500" simplePos="0" relativeHeight="251660288" behindDoc="0" locked="0" layoutInCell="1" allowOverlap="1" wp14:anchorId="5AC88D93" wp14:editId="5AEC3417">
                <wp:simplePos x="0" y="0"/>
                <wp:positionH relativeFrom="margin">
                  <wp:posOffset>405130</wp:posOffset>
                </wp:positionH>
                <wp:positionV relativeFrom="paragraph">
                  <wp:posOffset>1242060</wp:posOffset>
                </wp:positionV>
                <wp:extent cx="1112520" cy="139700"/>
                <wp:effectExtent l="2540" t="2540" r="0" b="635"/>
                <wp:wrapNone/>
                <wp:docPr id="39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25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СОГЛАСОВАНО: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85ED887" id="Text Box 5" o:spid="_x0000_s1027" type="#_x0000_t202" style="position:absolute;margin-left:31.9pt;margin-top:97.8pt;width:87.6pt;height:11pt;z-index:251660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" filled="f" stroked="f">
                <v:textbox style="mso-fit-shape-to-text:t" inset="0,0,0,0">
                  <w:txbxContent>
                    <w:p w:rsidR="00AF53AD" w:rsidRDefault="00AF53AD" w:rsidP="00AF53AD">
                      <w:pPr>
                        <w:spacing w:line="220" w:lineRule="exact"/>
                      </w:pPr>
                      <w:r>
                        <w:rPr>
                          <w:rStyle w:val="6Exact"/>
                          <w:rFonts w:eastAsiaTheme="minorHAnsi"/>
                        </w:rPr>
                        <w:t>СОГЛАСОВАНО:</w:t>
                      </w:r>
                    </w:p>
                  </w:txbxContent>
                </v:textbox>
                <w10:wrap anchorx="margin"/>
              </v:shape>
            </w:pict>
          </mc:Fallback>
        </mc:AlternateContent>
      </w:r>
      <w:r w:rsidRPr="00AF53AD">
        <w:rPr>
          <w:rFonts w:ascii="Arial Unicode MS" w:eastAsia="Arial Unicode MS" w:hAnsi="Arial Unicode MS" w:cs="Arial Unicode MS"/>
          <w:noProof/>
          <w:color w:val="000000"/>
          <w:sz w:val="24"/>
          <w:szCs w:val="24"/>
          <w:lang w:eastAsia="ru-RU"/>
        </w:rPr>
        <mc:AlternateContent>
          <mc:Choice Requires="wps">
            <w:drawing>
              <wp:anchor distT="0" distB="0" distL="63500" distR="63500" simplePos="0" relativeHeight="251661312" behindDoc="0" locked="0" layoutInCell="1" allowOverlap="1" wp14:anchorId="32974194" wp14:editId="6FBBA1D4">
                <wp:simplePos x="0" y="0"/>
                <wp:positionH relativeFrom="margin">
                  <wp:posOffset>3599815</wp:posOffset>
                </wp:positionH>
                <wp:positionV relativeFrom="paragraph">
                  <wp:posOffset>1244600</wp:posOffset>
                </wp:positionV>
                <wp:extent cx="1115695" cy="139700"/>
                <wp:effectExtent l="0" t="0" r="1905" b="0"/>
                <wp:wrapNone/>
                <wp:docPr id="39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СОГЛАСОВАНО: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098DA92" id="Text Box 6" o:spid="_x0000_s1028" type="#_x0000_t202" style="position:absolute;margin-left:283.45pt;margin-top:98pt;width:87.85pt;height:11pt;z-index:2516613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" filled="f" stroked="f">
                <v:textbox style="mso-fit-shape-to-text:t" inset="0,0,0,0">
                  <w:txbxContent>
                    <w:p w:rsidR="00AF53AD" w:rsidRDefault="00AF53AD" w:rsidP="00AF53AD">
                      <w:pPr>
                        <w:spacing w:line="220" w:lineRule="exact"/>
                      </w:pPr>
                      <w:r>
                        <w:rPr>
                          <w:rStyle w:val="6Exact"/>
                          <w:rFonts w:eastAsiaTheme="minorHAnsi"/>
                        </w:rPr>
                        <w:t>СОГЛАСОВАНО:</w:t>
                      </w:r>
                    </w:p>
                  </w:txbxContent>
                </v:textbox>
                <w10:wrap anchorx="margin"/>
              </v:shape>
            </w:pict>
          </mc:Fallback>
        </mc:AlternateContent>
      </w: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86"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123" w:right="507" w:bottom="931" w:left="2666" w:header="0" w:footer="3" w:gutter="0"/>
          <w:cols w:space="720"/>
          <w:noEndnote/>
          <w:docGrid w:linePitch="360"/>
        </w:sectPr>
      </w:pPr>
    </w:p>
    <w:p w:rsidR="00AF53AD" w:rsidRPr="00AF53AD" w:rsidRDefault="00AF53AD" w:rsidP="00AF53AD">
      <w:pPr>
        <w:widowControl w:val="0"/>
        <w:spacing w:after="0" w:line="240" w:lineRule="exact"/>
        <w:rPr>
          <w:rFonts w:ascii="Arial Unicode MS" w:eastAsia="Arial Unicode MS" w:hAnsi="Arial Unicode MS" w:cs="Arial Unicode MS"/>
          <w:color w:val="000000"/>
          <w:sz w:val="19"/>
          <w:szCs w:val="19"/>
          <w:lang w:eastAsia="ru-RU" w:bidi="ru-RU"/>
        </w:rPr>
      </w:pPr>
    </w:p>
    <w:p w:rsidR="00AF53AD" w:rsidRPr="00AF53AD" w:rsidRDefault="00AF53AD" w:rsidP="00AF53AD">
      <w:pPr>
        <w:widowControl w:val="0"/>
        <w:spacing w:before="90" w:after="90" w:line="240" w:lineRule="exact"/>
        <w:rPr>
          <w:rFonts w:ascii="Arial Unicode MS" w:eastAsia="Arial Unicode MS" w:hAnsi="Arial Unicode MS" w:cs="Arial Unicode MS"/>
          <w:color w:val="000000"/>
          <w:sz w:val="19"/>
          <w:szCs w:val="19"/>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type w:val="continuous"/>
          <w:pgSz w:w="11900" w:h="16840"/>
          <w:pgMar w:top="4023" w:right="0" w:bottom="946" w:left="0" w:header="0" w:footer="3" w:gutter="0"/>
          <w:cols w:space="720"/>
          <w:noEndnote/>
          <w:docGrid w:linePitch="360"/>
        </w:sectPr>
      </w:pPr>
    </w:p>
    <w:p w:rsidR="00AF53AD" w:rsidRPr="00AF53AD" w:rsidRDefault="00AF53AD" w:rsidP="00AF53AD">
      <w:pPr>
        <w:widowControl w:val="0"/>
        <w:spacing w:after="0" w:line="220" w:lineRule="exact"/>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noProof/>
          <w:color w:val="000000"/>
          <w:lang w:eastAsia="ru-RU"/>
        </w:rPr>
        <mc:AlternateContent>
          <mc:Choice Requires="wps">
            <w:drawing>
              <wp:anchor distT="0" distB="125095" distL="63500" distR="1139825" simplePos="0" relativeHeight="251666432" behindDoc="1" locked="0" layoutInCell="1" allowOverlap="1" wp14:anchorId="0C3C44C5" wp14:editId="7F26EBB1">
                <wp:simplePos x="0" y="0"/>
                <wp:positionH relativeFrom="margin">
                  <wp:posOffset>152400</wp:posOffset>
                </wp:positionH>
                <wp:positionV relativeFrom="paragraph">
                  <wp:posOffset>-17145</wp:posOffset>
                </wp:positionV>
                <wp:extent cx="1398905" cy="139700"/>
                <wp:effectExtent l="0" t="0" r="0" b="0"/>
                <wp:wrapSquare wrapText="right"/>
                <wp:docPr id="39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90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Генеральный директор</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9653723" id="Text Box 7" o:spid="_x0000_s1029" type="#_x0000_t202" style="position:absolute;margin-left:12pt;margin-top:-1.35pt;width:110.15pt;height:11pt;z-index:-251650048;visibility:visible;mso-wrap-style:square;mso-width-percent:0;mso-height-percent:0;mso-wrap-distance-left:5pt;mso-wrap-distance-top:0;mso-wrap-distance-right:89.75pt;mso-wrap-distance-bottom:9.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" filled="f" stroked="f">
                <v:textbox style="mso-fit-shape-to-text:t" inset="0,0,0,0">
                  <w:txbxContent>
                    <w:p w:rsidR="00AF53AD" w:rsidRDefault="00AF53AD" w:rsidP="00AF53AD">
                      <w:pPr>
                        <w:spacing w:line="220" w:lineRule="exact"/>
                      </w:pPr>
                      <w:r>
                        <w:rPr>
                          <w:rStyle w:val="6Exact"/>
                          <w:rFonts w:eastAsiaTheme="minorHAnsi"/>
                        </w:rPr>
                        <w:t>Генеральный директор</w:t>
                      </w:r>
                    </w:p>
                  </w:txbxContent>
                </v:textbox>
                <w10:wrap type="square" side="right"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63500" distR="3721735" simplePos="0" relativeHeight="251667456" behindDoc="1" locked="0" layoutInCell="1" allowOverlap="1" wp14:anchorId="132CD300" wp14:editId="39A7577B">
                <wp:simplePos x="0" y="0"/>
                <wp:positionH relativeFrom="margin">
                  <wp:posOffset>635</wp:posOffset>
                </wp:positionH>
                <wp:positionV relativeFrom="paragraph">
                  <wp:posOffset>256540</wp:posOffset>
                </wp:positionV>
                <wp:extent cx="1706880" cy="139700"/>
                <wp:effectExtent l="0" t="0" r="1270" b="0"/>
                <wp:wrapTopAndBottom/>
                <wp:docPr id="39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688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ООО «Невская Энергетика»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5EF092" id="Text Box 8" o:spid="_x0000_s1030" type="#_x0000_t202" style="position:absolute;margin-left:.05pt;margin-top:20.2pt;width:134.4pt;height:11pt;z-index:-251649024;visibility:visible;mso-wrap-style:square;mso-width-percent:0;mso-height-percent:0;mso-wrap-distance-left:5pt;mso-wrap-distance-top:0;mso-wrap-distance-right:293.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" filled="f" stroked="f">
                <v:textbox style="mso-fit-shape-to-text:t" inset="0,0,0,0">
                  <w:txbxContent>
                    <w:p w:rsidR="00AF53AD" w:rsidRDefault="00AF53AD" w:rsidP="00AF53AD">
                      <w:pPr>
                        <w:spacing w:line="220" w:lineRule="exact"/>
                      </w:pPr>
                      <w:r>
                        <w:rPr>
                          <w:rStyle w:val="6Exact"/>
                          <w:rFonts w:eastAsiaTheme="minorHAnsi"/>
                        </w:rPr>
                        <w:t>ООО «Невская Энергетика»</w:t>
                      </w:r>
                    </w:p>
                  </w:txbxContent>
                </v:textbox>
                <w10:wrap type="topAndBottom"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3100070" distR="426720" simplePos="0" relativeHeight="251668480" behindDoc="1" locked="0" layoutInCell="1" allowOverlap="1" wp14:anchorId="63D3D12A" wp14:editId="500C1D09">
                <wp:simplePos x="0" y="0"/>
                <wp:positionH relativeFrom="margin">
                  <wp:posOffset>3100070</wp:posOffset>
                </wp:positionH>
                <wp:positionV relativeFrom="paragraph">
                  <wp:posOffset>254000</wp:posOffset>
                </wp:positionV>
                <wp:extent cx="1901825" cy="139700"/>
                <wp:effectExtent l="635" t="2540" r="2540" b="635"/>
                <wp:wrapTopAndBottom/>
                <wp:docPr id="39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18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Администрации города Пскова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64FF75" id="Text Box 9" o:spid="_x0000_s1031" type="#_x0000_t202" style="position:absolute;margin-left:244.1pt;margin-top:20pt;width:149.75pt;height:11pt;z-index:-251648000;visibility:visible;mso-wrap-style:square;mso-width-percent:0;mso-height-percent:0;mso-wrap-distance-left:244.1pt;mso-wrap-distance-top:0;mso-wrap-distance-right:33.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" filled="f" stroked="f">
                <v:textbox style="mso-fit-shape-to-text:t" inset="0,0,0,0">
                  <w:txbxContent>
                    <w:p w:rsidR="00AF53AD" w:rsidRDefault="00AF53AD" w:rsidP="00AF53AD">
                      <w:pPr>
                        <w:spacing w:line="220" w:lineRule="exact"/>
                      </w:pPr>
                      <w:r>
                        <w:rPr>
                          <w:rStyle w:val="6Exact"/>
                          <w:rFonts w:eastAsiaTheme="minorHAnsi"/>
                        </w:rPr>
                        <w:t>Администрации города Пскова</w:t>
                      </w:r>
                    </w:p>
                  </w:txbxContent>
                </v:textbox>
                <w10:wrap type="topAndBottom" anchorx="margin"/>
              </v:shape>
            </w:pict>
          </mc:Fallback>
        </mc:AlternateContent>
      </w:r>
      <w:r w:rsidRPr="00AF53AD">
        <w:rPr>
          <w:rFonts w:ascii="Times New Roman" w:eastAsia="Times New Roman" w:hAnsi="Times New Roman" w:cs="Times New Roman"/>
          <w:color w:val="000000"/>
          <w:lang w:eastAsia="ru-RU" w:bidi="ru-RU"/>
        </w:rPr>
        <w:t>Начальник Управления городского хозяйства</w:t>
      </w:r>
    </w:p>
    <w:p w:rsidR="00AF53AD" w:rsidRPr="00AF53AD" w:rsidRDefault="00AF53AD" w:rsidP="00AF53AD">
      <w:pPr>
        <w:widowControl w:val="0"/>
        <w:spacing w:after="0" w:line="220" w:lineRule="exact"/>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noProof/>
          <w:color w:val="000000"/>
          <w:lang w:eastAsia="ru-RU"/>
        </w:rPr>
        <mc:AlternateContent>
          <mc:Choice Requires="wps">
            <w:drawing>
              <wp:anchor distT="0" distB="0" distL="63500" distR="2322830" simplePos="0" relativeHeight="251669504" behindDoc="1" locked="0" layoutInCell="1" allowOverlap="1" wp14:anchorId="7BC2C7DE" wp14:editId="7A7A9B89">
                <wp:simplePos x="0" y="0"/>
                <wp:positionH relativeFrom="margin">
                  <wp:posOffset>1212850</wp:posOffset>
                </wp:positionH>
                <wp:positionV relativeFrom="paragraph">
                  <wp:posOffset>-7620</wp:posOffset>
                </wp:positionV>
                <wp:extent cx="749935" cy="139700"/>
                <wp:effectExtent l="0" t="4445" r="3175" b="0"/>
                <wp:wrapSquare wrapText="right"/>
                <wp:docPr id="39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Е.А. Кикоть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02B0A92" id="Text Box 10" o:spid="_x0000_s1032" type="#_x0000_t202" style="position:absolute;margin-left:95.5pt;margin-top:-.6pt;width:59.05pt;height:11pt;z-index:-251646976;visibility:visible;mso-wrap-style:square;mso-width-percent:0;mso-height-percent:0;mso-wrap-distance-left:5pt;mso-wrap-distance-top:0;mso-wrap-distance-right:182.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" filled="f" stroked="f">
                <v:textbox style="mso-fit-shape-to-text:t" inset="0,0,0,0">
                  <w:txbxContent>
                    <w:p w:rsidR="00AF53AD" w:rsidRDefault="00AF53AD" w:rsidP="00AF53AD">
                      <w:pPr>
                        <w:spacing w:line="220" w:lineRule="exact"/>
                      </w:pPr>
                      <w:r>
                        <w:rPr>
                          <w:rStyle w:val="6Exact"/>
                          <w:rFonts w:eastAsiaTheme="minorHAnsi"/>
                        </w:rPr>
                        <w:t>Е.А. Кикоть</w:t>
                      </w:r>
                    </w:p>
                  </w:txbxContent>
                </v:textbox>
                <w10:wrap type="square" side="right"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63500" distR="1124585" simplePos="0" relativeHeight="251670528" behindDoc="1" locked="0" layoutInCell="1" allowOverlap="1" wp14:anchorId="4CADDBC4" wp14:editId="44D4D7ED">
                <wp:simplePos x="0" y="0"/>
                <wp:positionH relativeFrom="margin">
                  <wp:posOffset>-113030</wp:posOffset>
                </wp:positionH>
                <wp:positionV relativeFrom="paragraph">
                  <wp:posOffset>571500</wp:posOffset>
                </wp:positionV>
                <wp:extent cx="374650" cy="139700"/>
                <wp:effectExtent l="0" t="2540" r="0" b="635"/>
                <wp:wrapTopAndBottom/>
                <wp:docPr id="39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60C00AE" id="Text Box 11" o:spid="_x0000_s1033" type="#_x0000_t202" style="position:absolute;margin-left:-8.9pt;margin-top:45pt;width:29.5pt;height:11pt;z-index:-251645952;visibility:visible;mso-wrap-style:square;mso-width-percent:0;mso-height-percent:0;mso-wrap-distance-left:5pt;mso-wrap-distance-top:0;mso-wrap-distance-right:88.5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" filled="f" stroked="f">
                <v:textbox style="mso-fit-shape-to-text:t" inset="0,0,0,0">
                  <w:txbxContent>
                    <w:p w:rsidR="00AF53AD" w:rsidRDefault="00AF53AD" w:rsidP="00AF53AD">
                      <w:pPr>
                        <w:spacing w:line="220" w:lineRule="exact"/>
                      </w:pPr>
                      <w:r>
                        <w:rPr>
                          <w:rStyle w:val="6Exact"/>
                          <w:rFonts w:eastAsiaTheme="minorHAnsi"/>
                        </w:rPr>
                        <w:t>« »</w:t>
                      </w:r>
                    </w:p>
                  </w:txbxContent>
                </v:textbox>
                <w10:wrap type="topAndBottom"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63500" distR="1337945" simplePos="0" relativeHeight="251671552" behindDoc="1" locked="0" layoutInCell="1" allowOverlap="1" wp14:anchorId="346C8440" wp14:editId="421A6D55">
                <wp:simplePos x="0" y="0"/>
                <wp:positionH relativeFrom="margin">
                  <wp:posOffset>1386840</wp:posOffset>
                </wp:positionH>
                <wp:positionV relativeFrom="paragraph">
                  <wp:posOffset>568325</wp:posOffset>
                </wp:positionV>
                <wp:extent cx="429895" cy="139700"/>
                <wp:effectExtent l="1905" t="0" r="0" b="3810"/>
                <wp:wrapTopAndBottom/>
                <wp:docPr id="39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2016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F87DFC" id="Text Box 12" o:spid="_x0000_s1034" type="#_x0000_t202" style="position:absolute;margin-left:109.2pt;margin-top:44.75pt;width:33.85pt;height:11pt;z-index:-251644928;visibility:visible;mso-wrap-style:square;mso-width-percent:0;mso-height-percent:0;mso-wrap-distance-left:5pt;mso-wrap-distance-top:0;mso-wrap-distance-right:105.3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" filled="f" stroked="f">
                <v:textbox style="mso-fit-shape-to-text:t" inset="0,0,0,0">
                  <w:txbxContent>
                    <w:p w:rsidR="00AF53AD" w:rsidRDefault="00AF53AD" w:rsidP="00AF53AD">
                      <w:pPr>
                        <w:spacing w:line="220" w:lineRule="exact"/>
                      </w:pPr>
                      <w:r>
                        <w:rPr>
                          <w:rStyle w:val="6Exact"/>
                          <w:rFonts w:eastAsiaTheme="minorHAnsi"/>
                        </w:rPr>
                        <w:t>2016 г.</w:t>
                      </w:r>
                    </w:p>
                  </w:txbxContent>
                </v:textbox>
                <w10:wrap type="topAndBottom"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802640" distR="984250" simplePos="0" relativeHeight="251672576" behindDoc="1" locked="0" layoutInCell="1" allowOverlap="1" wp14:anchorId="0AE126CE" wp14:editId="7A9A66E7">
                <wp:simplePos x="0" y="0"/>
                <wp:positionH relativeFrom="margin">
                  <wp:posOffset>3154680</wp:posOffset>
                </wp:positionH>
                <wp:positionV relativeFrom="paragraph">
                  <wp:posOffset>571500</wp:posOffset>
                </wp:positionV>
                <wp:extent cx="374650" cy="139700"/>
                <wp:effectExtent l="0" t="2540" r="0" b="635"/>
                <wp:wrapTopAndBottom/>
                <wp:docPr id="39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98611C2" id="Text Box 13" o:spid="_x0000_s1035" type="#_x0000_t202" style="position:absolute;margin-left:248.4pt;margin-top:45pt;width:29.5pt;height:11pt;z-index:-251643904;visibility:visible;mso-wrap-style:square;mso-width-percent:0;mso-height-percent:0;mso-wrap-distance-left:63.2pt;mso-wrap-distance-top:0;mso-wrap-distance-right:7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" filled="f" stroked="f">
                <v:textbox style="mso-fit-shape-to-text:t" inset="0,0,0,0">
                  <w:txbxContent>
                    <w:p w:rsidR="00AF53AD" w:rsidRDefault="00AF53AD" w:rsidP="00AF53AD">
                      <w:pPr>
                        <w:spacing w:line="220" w:lineRule="exact"/>
                      </w:pPr>
                      <w:r>
                        <w:rPr>
                          <w:rStyle w:val="6Exact"/>
                          <w:rFonts w:eastAsiaTheme="minorHAnsi"/>
                        </w:rPr>
                        <w:t>« »</w:t>
                      </w:r>
                    </w:p>
                  </w:txbxContent>
                </v:textbox>
                <w10:wrap type="topAndBottom" anchorx="margin"/>
              </v:shape>
            </w:pict>
          </mc:Fallback>
        </mc:AlternateContent>
      </w:r>
      <w:r w:rsidRPr="00AF53AD">
        <w:rPr>
          <w:rFonts w:ascii="Times New Roman" w:eastAsia="Times New Roman" w:hAnsi="Times New Roman" w:cs="Times New Roman"/>
          <w:noProof/>
          <w:color w:val="000000"/>
          <w:lang w:eastAsia="ru-RU"/>
        </w:rPr>
        <mc:AlternateContent>
          <mc:Choice Requires="wps">
            <w:drawing>
              <wp:anchor distT="0" distB="0" distL="2162175" distR="484505" simplePos="0" relativeHeight="251673600" behindDoc="1" locked="0" layoutInCell="1" allowOverlap="1" wp14:anchorId="106AA35B" wp14:editId="6609A236">
                <wp:simplePos x="0" y="0"/>
                <wp:positionH relativeFrom="margin">
                  <wp:posOffset>4514215</wp:posOffset>
                </wp:positionH>
                <wp:positionV relativeFrom="paragraph">
                  <wp:posOffset>568325</wp:posOffset>
                </wp:positionV>
                <wp:extent cx="429895" cy="139700"/>
                <wp:effectExtent l="0" t="0" r="3175" b="3810"/>
                <wp:wrapTopAndBottom/>
                <wp:docPr id="39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20" w:lineRule="exact"/>
                            </w:pPr>
                            <w:r>
                              <w:rPr>
                                <w:rStyle w:val="6Exact"/>
                                <w:rFonts w:eastAsiaTheme="minorHAnsi"/>
                              </w:rPr>
                              <w:t>2016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4D3199F" id="Text Box 14" o:spid="_x0000_s1036" type="#_x0000_t202" style="position:absolute;margin-left:355.45pt;margin-top:44.75pt;width:33.85pt;height:11pt;z-index:-251642880;visibility:visible;mso-wrap-style:square;mso-width-percent:0;mso-height-percent:0;mso-wrap-distance-left:170.25pt;mso-wrap-distance-top:0;mso-wrap-distance-right:38.1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" filled="f" stroked="f">
                <v:textbox style="mso-fit-shape-to-text:t" inset="0,0,0,0">
                  <w:txbxContent>
                    <w:p w:rsidR="00AF53AD" w:rsidRDefault="00AF53AD" w:rsidP="00AF53AD">
                      <w:pPr>
                        <w:spacing w:line="220" w:lineRule="exact"/>
                      </w:pPr>
                      <w:r>
                        <w:rPr>
                          <w:rStyle w:val="6Exact"/>
                          <w:rFonts w:eastAsiaTheme="minorHAnsi"/>
                        </w:rPr>
                        <w:t>2016 г.</w:t>
                      </w:r>
                    </w:p>
                  </w:txbxContent>
                </v:textbox>
                <w10:wrap type="topAndBottom" anchorx="margin"/>
              </v:shape>
            </w:pict>
          </mc:Fallback>
        </mc:AlternateContent>
      </w:r>
      <w:r w:rsidRPr="00AF53AD">
        <w:rPr>
          <w:rFonts w:ascii="Times New Roman" w:eastAsia="Times New Roman" w:hAnsi="Times New Roman" w:cs="Times New Roman"/>
          <w:color w:val="000000"/>
          <w:lang w:eastAsia="ru-RU" w:bidi="ru-RU"/>
        </w:rPr>
        <w:t>А.Г.Захаров</w:t>
      </w:r>
    </w:p>
    <w:p w:rsidR="00AF53AD" w:rsidRPr="00AF53AD" w:rsidRDefault="00AF53AD" w:rsidP="00AF53AD">
      <w:pPr>
        <w:widowControl w:val="0"/>
        <w:spacing w:after="64" w:line="792" w:lineRule="exact"/>
        <w:ind w:left="380"/>
        <w:jc w:val="center"/>
        <w:rPr>
          <w:rFonts w:ascii="Times New Roman" w:eastAsia="Times New Roman" w:hAnsi="Times New Roman" w:cs="Times New Roman"/>
          <w:b/>
          <w:bCs/>
          <w:color w:val="000000"/>
          <w:sz w:val="60"/>
          <w:szCs w:val="60"/>
          <w:lang w:eastAsia="ru-RU" w:bidi="ru-RU"/>
        </w:rPr>
      </w:pPr>
      <w:r w:rsidRPr="00AF53AD">
        <w:rPr>
          <w:rFonts w:ascii="Times New Roman" w:eastAsia="Times New Roman" w:hAnsi="Times New Roman" w:cs="Times New Roman"/>
          <w:b/>
          <w:bCs/>
          <w:color w:val="000000"/>
          <w:sz w:val="60"/>
          <w:szCs w:val="60"/>
          <w:lang w:eastAsia="ru-RU" w:bidi="ru-RU"/>
        </w:rPr>
        <w:t>Схема водоснабжения и</w:t>
      </w:r>
      <w:r w:rsidRPr="00AF53AD">
        <w:rPr>
          <w:rFonts w:ascii="Times New Roman" w:eastAsia="Times New Roman" w:hAnsi="Times New Roman" w:cs="Times New Roman"/>
          <w:b/>
          <w:bCs/>
          <w:color w:val="000000"/>
          <w:sz w:val="60"/>
          <w:szCs w:val="60"/>
          <w:lang w:eastAsia="ru-RU" w:bidi="ru-RU"/>
        </w:rPr>
        <w:br/>
        <w:t>водоотведения</w:t>
      </w:r>
    </w:p>
    <w:p w:rsidR="00AF53AD" w:rsidRPr="00AF53AD" w:rsidRDefault="00AF53AD" w:rsidP="00AF53AD">
      <w:pPr>
        <w:widowControl w:val="0"/>
        <w:spacing w:after="0" w:line="787" w:lineRule="exact"/>
        <w:ind w:left="700"/>
        <w:jc w:val="center"/>
        <w:rPr>
          <w:rFonts w:ascii="Times New Roman" w:eastAsia="Times New Roman" w:hAnsi="Times New Roman" w:cs="Times New Roman"/>
          <w:b/>
          <w:bCs/>
          <w:color w:val="000000"/>
          <w:sz w:val="44"/>
          <w:szCs w:val="44"/>
          <w:lang w:eastAsia="ru-RU" w:bidi="ru-RU"/>
        </w:rPr>
      </w:pPr>
      <w:r w:rsidRPr="00AF53AD">
        <w:rPr>
          <w:rFonts w:ascii="Times New Roman" w:eastAsia="Times New Roman" w:hAnsi="Times New Roman" w:cs="Times New Roman"/>
          <w:b/>
          <w:bCs/>
          <w:color w:val="000000"/>
          <w:sz w:val="44"/>
          <w:szCs w:val="44"/>
          <w:lang w:eastAsia="ru-RU" w:bidi="ru-RU"/>
        </w:rPr>
        <w:t>муниципального образования</w:t>
      </w:r>
      <w:r w:rsidRPr="00AF53AD">
        <w:rPr>
          <w:rFonts w:ascii="Times New Roman" w:eastAsia="Times New Roman" w:hAnsi="Times New Roman" w:cs="Times New Roman"/>
          <w:b/>
          <w:bCs/>
          <w:color w:val="000000"/>
          <w:sz w:val="44"/>
          <w:szCs w:val="44"/>
          <w:lang w:eastAsia="ru-RU" w:bidi="ru-RU"/>
        </w:rPr>
        <w:br/>
        <w:t>«Город Псков»</w:t>
      </w:r>
    </w:p>
    <w:p w:rsidR="00AF53AD" w:rsidRPr="00AF53AD" w:rsidRDefault="00AF53AD" w:rsidP="00AF53AD">
      <w:pPr>
        <w:widowControl w:val="0"/>
        <w:spacing w:after="1066" w:line="1502" w:lineRule="exact"/>
        <w:ind w:left="380"/>
        <w:jc w:val="center"/>
        <w:rPr>
          <w:rFonts w:ascii="Times New Roman" w:eastAsia="Times New Roman" w:hAnsi="Times New Roman" w:cs="Times New Roman"/>
          <w:b/>
          <w:bCs/>
          <w:color w:val="000000"/>
          <w:sz w:val="44"/>
          <w:szCs w:val="44"/>
          <w:lang w:eastAsia="ru-RU" w:bidi="ru-RU"/>
        </w:rPr>
      </w:pPr>
      <w:r w:rsidRPr="00AF53AD">
        <w:rPr>
          <w:rFonts w:ascii="Times New Roman" w:eastAsia="Times New Roman" w:hAnsi="Times New Roman" w:cs="Times New Roman"/>
          <w:b/>
          <w:bCs/>
          <w:color w:val="000000"/>
          <w:sz w:val="44"/>
          <w:szCs w:val="44"/>
          <w:lang w:eastAsia="ru-RU" w:bidi="ru-RU"/>
        </w:rPr>
        <w:t>на период с 2015 года до 2026 года</w:t>
      </w:r>
      <w:r w:rsidRPr="00AF53AD">
        <w:rPr>
          <w:rFonts w:ascii="Times New Roman" w:eastAsia="Times New Roman" w:hAnsi="Times New Roman" w:cs="Times New Roman"/>
          <w:b/>
          <w:bCs/>
          <w:color w:val="000000"/>
          <w:sz w:val="44"/>
          <w:szCs w:val="44"/>
          <w:lang w:eastAsia="ru-RU" w:bidi="ru-RU"/>
        </w:rPr>
        <w:br/>
        <w:t>Том 1. Схема водоснабжения</w:t>
      </w:r>
    </w:p>
    <w:p w:rsidR="00AF53AD" w:rsidRPr="00AF53AD" w:rsidRDefault="00AF53AD" w:rsidP="00AF53AD">
      <w:pPr>
        <w:widowControl w:val="0"/>
        <w:spacing w:after="0" w:line="470" w:lineRule="exact"/>
        <w:ind w:left="1200"/>
        <w:jc w:val="center"/>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г. Санкт-Петербург</w:t>
      </w:r>
      <w:r w:rsidRPr="00AF53AD">
        <w:rPr>
          <w:rFonts w:ascii="Times New Roman" w:eastAsia="Times New Roman" w:hAnsi="Times New Roman" w:cs="Times New Roman"/>
          <w:b/>
          <w:bCs/>
          <w:color w:val="000000"/>
          <w:sz w:val="24"/>
          <w:szCs w:val="24"/>
          <w:lang w:eastAsia="ru-RU" w:bidi="ru-RU"/>
        </w:rPr>
        <w:br/>
        <w:t>2016 год</w:t>
      </w:r>
    </w:p>
    <w:p w:rsidR="00AF53AD" w:rsidRPr="00AF53AD" w:rsidRDefault="00AF53AD" w:rsidP="00AF53AD">
      <w:pPr>
        <w:widowControl w:val="0"/>
        <w:spacing w:after="0" w:line="560" w:lineRule="exact"/>
        <w:ind w:left="380"/>
        <w:jc w:val="center"/>
        <w:rPr>
          <w:rFonts w:ascii="Franklin Gothic Medium" w:eastAsia="Franklin Gothic Medium" w:hAnsi="Franklin Gothic Medium" w:cs="Franklin Gothic Medium"/>
          <w:color w:val="000000"/>
          <w:spacing w:val="-60"/>
          <w:w w:val="50"/>
          <w:sz w:val="56"/>
          <w:szCs w:val="56"/>
          <w:lang w:bidi="en-US"/>
        </w:rPr>
        <w:sectPr w:rsidR="00AF53AD" w:rsidRPr="00AF53AD">
          <w:type w:val="continuous"/>
          <w:pgSz w:w="11900" w:h="16840"/>
          <w:pgMar w:top="4023" w:right="508" w:bottom="946" w:left="2844" w:header="0" w:footer="3" w:gutter="0"/>
          <w:cols w:space="720"/>
          <w:noEndnote/>
          <w:docGrid w:linePitch="360"/>
        </w:sectPr>
      </w:pPr>
      <w:r w:rsidRPr="00AF53AD">
        <w:rPr>
          <w:rFonts w:ascii="Franklin Gothic Medium" w:eastAsia="Franklin Gothic Medium" w:hAnsi="Franklin Gothic Medium" w:cs="Franklin Gothic Medium"/>
          <w:color w:val="000000"/>
          <w:spacing w:val="-60"/>
          <w:w w:val="50"/>
          <w:sz w:val="56"/>
          <w:szCs w:val="56"/>
          <w:lang w:val="en-US" w:bidi="en-US"/>
        </w:rPr>
        <w:t>vS</w:t>
      </w:r>
    </w:p>
    <w:p w:rsidR="00AF53AD" w:rsidRPr="00AF53AD" w:rsidRDefault="00AF53AD" w:rsidP="00AF53AD">
      <w:pPr>
        <w:keepNext/>
        <w:keepLines/>
        <w:widowControl w:val="0"/>
        <w:spacing w:after="0" w:line="446" w:lineRule="exact"/>
        <w:jc w:val="center"/>
        <w:outlineLvl w:val="1"/>
        <w:rPr>
          <w:rFonts w:ascii="Times New Roman" w:eastAsia="Times New Roman" w:hAnsi="Times New Roman" w:cs="Times New Roman"/>
          <w:b/>
          <w:bCs/>
          <w:color w:val="000000"/>
          <w:sz w:val="24"/>
          <w:szCs w:val="24"/>
          <w:lang w:eastAsia="ru-RU" w:bidi="ru-RU"/>
        </w:rPr>
      </w:pPr>
      <w:bookmarkStart w:id="1" w:name="bookmark0"/>
      <w:r w:rsidRPr="00AF53AD">
        <w:rPr>
          <w:rFonts w:ascii="Times New Roman" w:eastAsia="Times New Roman" w:hAnsi="Times New Roman" w:cs="Times New Roman"/>
          <w:b/>
          <w:bCs/>
          <w:color w:val="000000"/>
          <w:sz w:val="24"/>
          <w:szCs w:val="24"/>
          <w:lang w:eastAsia="ru-RU" w:bidi="ru-RU"/>
        </w:rPr>
        <w:lastRenderedPageBreak/>
        <w:t>АННОТАЦИЯ</w:t>
      </w:r>
      <w:bookmarkEnd w:id="1"/>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footerReference w:type="even" r:id="rId11"/>
          <w:footerReference w:type="default" r:id="rId12"/>
          <w:pgSz w:w="11900" w:h="16840"/>
          <w:pgMar w:top="1162" w:right="536" w:bottom="1162" w:left="1669" w:header="0" w:footer="3" w:gutter="0"/>
          <w:cols w:space="720"/>
          <w:noEndnote/>
          <w:docGrid w:linePitch="360"/>
        </w:sectPr>
      </w:pPr>
      <w:bookmarkStart w:id="2" w:name="bookmark1"/>
      <w:r w:rsidRPr="00AF53AD">
        <w:rPr>
          <w:rFonts w:ascii="Times New Roman" w:eastAsia="Times New Roman" w:hAnsi="Times New Roman" w:cs="Times New Roman"/>
          <w:color w:val="000000"/>
          <w:sz w:val="24"/>
          <w:szCs w:val="24"/>
          <w:lang w:eastAsia="ru-RU" w:bidi="ru-RU"/>
        </w:rPr>
        <w:t>Данная работа выполнена в соответствии с Муни</w:t>
      </w:r>
      <w:r w:rsidRPr="00AF53AD">
        <w:rPr>
          <w:rFonts w:ascii="Times New Roman" w:eastAsia="Times New Roman" w:hAnsi="Times New Roman" w:cs="Times New Roman"/>
          <w:color w:val="000000"/>
          <w:sz w:val="24"/>
          <w:szCs w:val="24"/>
          <w:u w:val="single"/>
          <w:lang w:eastAsia="ru-RU" w:bidi="ru-RU"/>
        </w:rPr>
        <w:t>ц</w:t>
      </w:r>
      <w:r w:rsidRPr="00AF53AD">
        <w:rPr>
          <w:rFonts w:ascii="Times New Roman" w:eastAsia="Times New Roman" w:hAnsi="Times New Roman" w:cs="Times New Roman"/>
          <w:color w:val="000000"/>
          <w:sz w:val="24"/>
          <w:szCs w:val="24"/>
          <w:lang w:eastAsia="ru-RU" w:bidi="ru-RU"/>
        </w:rPr>
        <w:t>ипальным контрактом №258 от 25 августа 2015 года между Обществом с ограниченной ответственностью «Невская Энергетика» (ООО «Невская энергетика») и Управлением городского хозяйства Администрации города Пскова на выполнение работ по разработке «Схем водоснабжения и водоотведения муниципального образования «Город Псков» на период с 2015 года до 2030 года».</w:t>
      </w:r>
      <w:bookmarkEnd w:id="2"/>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СПИСОК СОКРАЩЕНИЙ</w:t>
      </w: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1776"/>
        <w:gridCol w:w="7037"/>
      </w:tblGrid>
      <w:tr w:rsidR="00AF53AD" w:rsidRPr="00AF53AD" w:rsidTr="00393D01">
        <w:trPr>
          <w:trHeight w:hRule="exact" w:val="912"/>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ind w:left="320"/>
              <w:rPr>
                <w:rFonts w:ascii="Times New Roman" w:eastAsia="Times New Roman" w:hAnsi="Times New Roman" w:cs="Times New Roman"/>
                <w:color w:val="000000"/>
                <w:sz w:val="24"/>
                <w:szCs w:val="24"/>
                <w:lang w:eastAsia="ru-RU" w:bidi="ru-RU"/>
              </w:rPr>
            </w:pPr>
            <w:bookmarkStart w:id="3" w:name="bookmark2"/>
            <w:r w:rsidRPr="00AF53AD">
              <w:rPr>
                <w:rFonts w:ascii="Times New Roman" w:eastAsia="Times New Roman" w:hAnsi="Times New Roman" w:cs="Times New Roman"/>
                <w:b/>
                <w:bCs/>
                <w:color w:val="000000"/>
                <w:sz w:val="24"/>
                <w:szCs w:val="24"/>
                <w:lang w:eastAsia="ru-RU" w:bidi="ru-RU"/>
              </w:rPr>
              <w:t>№</w:t>
            </w:r>
            <w:bookmarkEnd w:id="3"/>
          </w:p>
          <w:p w:rsidR="00AF53AD" w:rsidRPr="00AF53AD" w:rsidRDefault="00AF53AD" w:rsidP="00AF53AD">
            <w:pPr>
              <w:framePr w:w="9643" w:wrap="notBeside" w:vAnchor="text" w:hAnchor="text" w:xAlign="center" w:y="1"/>
              <w:widowControl w:val="0"/>
              <w:spacing w:before="60"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п/п</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Сокращение</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Расшифровка</w:t>
            </w:r>
          </w:p>
        </w:tc>
      </w:tr>
      <w:tr w:rsidR="00AF53AD" w:rsidRPr="00AF53AD" w:rsidTr="00393D01">
        <w:trPr>
          <w:trHeight w:hRule="exact" w:val="677"/>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АСУТП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30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Автоматизированная система управления технологическими процессами</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ВЗС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Водозаборные сооружения</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Водоочистные сооружения</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ВПУ</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Водоподготовительная установка</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ВТВМГ</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Высокотемпературные вечномерзлые грунты</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ГВС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орячее водоснабжение</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ГИС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еоинформационная система</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ГКНС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лавная канализационная насосная станция</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ЗСО</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Зона санитарной охраны</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Инвестиционная программа</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ИТП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Индивидуальный тепловой пункт</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КИП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Контрольно-измерительный прибор</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КНС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Канализационная насосная станция</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Канализационные очистные сооружения</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Контрольно-распределительный пункт</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ЛКОС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Локальные канализационные очистные сооружения</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Муниципальная программа</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МУП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Муниципальное унитарное предприятие</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НДС</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Налог на добавленную стоимость</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НТД</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Нормативная техническая документация</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НУР</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Норматив удельного расхода</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ОДС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Оперативная диспетчерская служба</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ПВХ</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Поливинилхлорид (термопластический материал труб)</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ПИР</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Проектно-изыскательские работы</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ПКР</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Программа комплексного развития</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Полиэтилен низкого давления</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ПНР</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Пуско-наладочные работы</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ПНС</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Повысительная насосная станция</w:t>
            </w:r>
          </w:p>
        </w:tc>
      </w:tr>
      <w:tr w:rsidR="00AF53AD" w:rsidRPr="00AF53AD" w:rsidTr="00393D01">
        <w:trPr>
          <w:trHeight w:hRule="exact" w:val="466"/>
          <w:jc w:val="center"/>
        </w:trPr>
        <w:tc>
          <w:tcPr>
            <w:tcW w:w="8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c>
          <w:tcPr>
            <w:tcW w:w="177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ПРК</w:t>
            </w:r>
          </w:p>
        </w:tc>
        <w:tc>
          <w:tcPr>
            <w:tcW w:w="7037"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Программно-расчетный комплекс</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1776"/>
        <w:gridCol w:w="7037"/>
      </w:tblGrid>
      <w:tr w:rsidR="00AF53AD" w:rsidRPr="00AF53AD" w:rsidTr="00393D01">
        <w:trPr>
          <w:trHeight w:hRule="exact" w:val="912"/>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w:t>
            </w:r>
          </w:p>
          <w:p w:rsidR="00AF53AD" w:rsidRPr="00AF53AD" w:rsidRDefault="00AF53AD" w:rsidP="00AF53AD">
            <w:pPr>
              <w:framePr w:w="9643" w:wrap="notBeside" w:vAnchor="text" w:hAnchor="text" w:xAlign="center" w:y="1"/>
              <w:widowControl w:val="0"/>
              <w:spacing w:before="60"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п/п</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Сокращение</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Расшифровка</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РЭК</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Региональная энергетическая комиссия</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Муниципальное предприятие</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СЗЗ</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Санитарно-защитная зона</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СМР</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Строительно-монтажные работы</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ТБО</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Твердые бытовые отходы</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ТКП</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Технико-коммерческое предложение</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ТОГ</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Топографическая основа города</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ТЭО</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Технико-экономическое обоснование</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УРЭ</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Удельный расход электроэнергии</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ФСТ</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Федеральная служба по тарифам</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ХВО</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Химводоочистка</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w:t>
            </w:r>
          </w:p>
        </w:tc>
        <w:tc>
          <w:tcPr>
            <w:tcW w:w="17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ХВП</w:t>
            </w:r>
          </w:p>
        </w:tc>
        <w:tc>
          <w:tcPr>
            <w:tcW w:w="70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Химводоподготовка</w:t>
            </w:r>
          </w:p>
        </w:tc>
      </w:tr>
      <w:tr w:rsidR="00AF53AD" w:rsidRPr="00AF53AD" w:rsidTr="00393D01">
        <w:trPr>
          <w:trHeight w:hRule="exact" w:val="456"/>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ЦСТ</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теплоснабжения</w:t>
            </w:r>
          </w:p>
        </w:tc>
      </w:tr>
      <w:tr w:rsidR="00AF53AD" w:rsidRPr="00AF53AD" w:rsidTr="00393D01">
        <w:trPr>
          <w:trHeight w:hRule="exact" w:val="451"/>
          <w:jc w:val="center"/>
        </w:trPr>
        <w:tc>
          <w:tcPr>
            <w:tcW w:w="8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tc>
        <w:tc>
          <w:tcPr>
            <w:tcW w:w="17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ЦСХВ</w:t>
            </w:r>
          </w:p>
        </w:tc>
        <w:tc>
          <w:tcPr>
            <w:tcW w:w="703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холодного водоснабжения</w:t>
            </w:r>
          </w:p>
        </w:tc>
      </w:tr>
      <w:tr w:rsidR="00AF53AD" w:rsidRPr="00AF53AD" w:rsidTr="00393D01">
        <w:trPr>
          <w:trHeight w:hRule="exact" w:val="466"/>
          <w:jc w:val="center"/>
        </w:trPr>
        <w:tc>
          <w:tcPr>
            <w:tcW w:w="8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w:t>
            </w:r>
          </w:p>
        </w:tc>
        <w:tc>
          <w:tcPr>
            <w:tcW w:w="177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w:t>
            </w:r>
          </w:p>
        </w:tc>
        <w:tc>
          <w:tcPr>
            <w:tcW w:w="7037"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Центральный тепловой пункт</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265" w:right="565" w:bottom="1121" w:left="1693" w:header="0" w:footer="3" w:gutter="0"/>
          <w:cols w:space="720"/>
          <w:noEndnote/>
          <w:docGrid w:linePitch="360"/>
        </w:sectPr>
      </w:pPr>
    </w:p>
    <w:p w:rsidR="00AF53AD" w:rsidRPr="00AF53AD" w:rsidRDefault="00AF53AD" w:rsidP="00AF53AD">
      <w:pPr>
        <w:keepNext/>
        <w:keepLines/>
        <w:widowControl w:val="0"/>
        <w:spacing w:after="73" w:line="240" w:lineRule="exact"/>
        <w:jc w:val="center"/>
        <w:outlineLvl w:val="2"/>
        <w:rPr>
          <w:rFonts w:ascii="Times New Roman" w:eastAsia="Times New Roman" w:hAnsi="Times New Roman" w:cs="Times New Roman"/>
          <w:b/>
          <w:bCs/>
          <w:color w:val="000000"/>
          <w:sz w:val="24"/>
          <w:szCs w:val="24"/>
          <w:lang w:eastAsia="ru-RU" w:bidi="ru-RU"/>
        </w:rPr>
      </w:pPr>
      <w:bookmarkStart w:id="4" w:name="bookmark3"/>
      <w:r w:rsidRPr="00AF53AD">
        <w:rPr>
          <w:rFonts w:ascii="Times New Roman" w:eastAsia="Times New Roman" w:hAnsi="Times New Roman" w:cs="Times New Roman"/>
          <w:b/>
          <w:bCs/>
          <w:color w:val="000000"/>
          <w:sz w:val="24"/>
          <w:szCs w:val="24"/>
          <w:lang w:eastAsia="ru-RU" w:bidi="ru-RU"/>
        </w:rPr>
        <w:lastRenderedPageBreak/>
        <w:t>ОПРЕДЕЛЕНИЯ</w:t>
      </w:r>
      <w:bookmarkEnd w:id="4"/>
    </w:p>
    <w:p w:rsidR="00AF53AD" w:rsidRPr="00AF53AD" w:rsidRDefault="00AF53AD" w:rsidP="00AF53AD">
      <w:pPr>
        <w:widowControl w:val="0"/>
        <w:spacing w:after="0" w:line="451" w:lineRule="exact"/>
        <w:ind w:firstLine="880"/>
        <w:rPr>
          <w:rFonts w:ascii="Times New Roman" w:eastAsia="Times New Roman" w:hAnsi="Times New Roman" w:cs="Times New Roman"/>
          <w:color w:val="000000"/>
          <w:sz w:val="24"/>
          <w:szCs w:val="24"/>
          <w:lang w:eastAsia="ru-RU" w:bidi="ru-RU"/>
        </w:rPr>
      </w:pPr>
      <w:bookmarkStart w:id="5" w:name="bookmark4"/>
      <w:r w:rsidRPr="00AF53AD">
        <w:rPr>
          <w:rFonts w:ascii="Times New Roman" w:eastAsia="Times New Roman" w:hAnsi="Times New Roman" w:cs="Times New Roman"/>
          <w:color w:val="000000"/>
          <w:sz w:val="24"/>
          <w:szCs w:val="24"/>
          <w:lang w:eastAsia="ru-RU" w:bidi="ru-RU"/>
        </w:rPr>
        <w:t>В настоящей работе применяются следующие термины с соответствующими определениями</w:t>
      </w:r>
      <w:bookmarkEnd w:id="5"/>
    </w:p>
    <w:tbl>
      <w:tblPr>
        <w:tblOverlap w:val="never"/>
        <w:tblW w:w="0" w:type="auto"/>
        <w:jc w:val="center"/>
        <w:tblLayout w:type="fixed"/>
        <w:tblCellMar>
          <w:left w:w="10" w:type="dxa"/>
          <w:right w:w="10" w:type="dxa"/>
        </w:tblCellMar>
        <w:tblLook w:val="04A0" w:firstRow="1" w:lastRow="0" w:firstColumn="1" w:lastColumn="0" w:noHBand="0" w:noVBand="1"/>
      </w:tblPr>
      <w:tblGrid>
        <w:gridCol w:w="3773"/>
        <w:gridCol w:w="5856"/>
      </w:tblGrid>
      <w:tr w:rsidR="00AF53AD" w:rsidRPr="00AF53AD" w:rsidTr="00393D01">
        <w:trPr>
          <w:trHeight w:hRule="exact" w:val="346"/>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Термины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Определения</w:t>
            </w:r>
          </w:p>
        </w:tc>
      </w:tr>
      <w:tr w:rsidR="00AF53AD" w:rsidRPr="00AF53AD" w:rsidTr="00393D01">
        <w:trPr>
          <w:trHeight w:hRule="exact" w:val="1800"/>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Абонент</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tc>
      </w:tr>
      <w:tr w:rsidR="00AF53AD" w:rsidRPr="00AF53AD" w:rsidTr="00393D01">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Водоотведение</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Прием, транспортировка и очистка сточных вод с использованием централизованной системы водоотведения</w:t>
            </w:r>
          </w:p>
        </w:tc>
      </w:tr>
      <w:tr w:rsidR="00AF53AD" w:rsidRPr="00AF53AD" w:rsidTr="00393D01">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Водоподготовка</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3"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Обработка воды, обеспечивающая ее использование в качестве питьевой или технической воды</w:t>
            </w:r>
          </w:p>
        </w:tc>
      </w:tr>
      <w:tr w:rsidR="00AF53AD" w:rsidRPr="00AF53AD" w:rsidTr="00393D01">
        <w:trPr>
          <w:trHeight w:hRule="exact" w:val="15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Водопроводная сеть</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tc>
      </w:tr>
      <w:tr w:rsidR="00AF53AD" w:rsidRPr="00AF53AD" w:rsidTr="00393D01">
        <w:trPr>
          <w:trHeight w:hRule="exact" w:val="3000"/>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Водоснабжение</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tc>
      </w:tr>
      <w:tr w:rsidR="00AF53AD" w:rsidRPr="00AF53AD" w:rsidTr="00393D01">
        <w:trPr>
          <w:trHeight w:hRule="exact" w:val="3298"/>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арантирующая организация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p>
        </w:tc>
      </w:tr>
      <w:tr w:rsidR="00AF53AD" w:rsidRPr="00AF53AD" w:rsidTr="00393D01">
        <w:trPr>
          <w:trHeight w:hRule="exact" w:val="1210"/>
          <w:jc w:val="center"/>
        </w:trPr>
        <w:tc>
          <w:tcPr>
            <w:tcW w:w="377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 орячая вода</w:t>
            </w:r>
          </w:p>
        </w:tc>
        <w:tc>
          <w:tcPr>
            <w:tcW w:w="58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w:t>
            </w:r>
          </w:p>
        </w:tc>
      </w:tr>
    </w:tbl>
    <w:p w:rsidR="00AF53AD" w:rsidRPr="00AF53AD" w:rsidRDefault="00AF53AD" w:rsidP="00AF53AD">
      <w:pPr>
        <w:framePr w:w="9629"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73"/>
        <w:gridCol w:w="5856"/>
      </w:tblGrid>
      <w:tr w:rsidR="00AF53AD" w:rsidRPr="00AF53AD" w:rsidTr="00393D01">
        <w:trPr>
          <w:trHeight w:hRule="exact" w:val="950"/>
          <w:jc w:val="center"/>
        </w:trPr>
        <w:tc>
          <w:tcPr>
            <w:tcW w:w="3773" w:type="dxa"/>
            <w:tcBorders>
              <w:top w:val="single" w:sz="4" w:space="0" w:color="auto"/>
              <w:left w:val="single" w:sz="4" w:space="0" w:color="auto"/>
            </w:tcBorders>
            <w:shd w:val="clear" w:color="auto" w:fill="FFFFFF"/>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Термины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30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Определения</w:t>
            </w:r>
          </w:p>
          <w:p w:rsidR="00AF53AD" w:rsidRPr="00AF53AD" w:rsidRDefault="00AF53AD" w:rsidP="00AF53AD">
            <w:pPr>
              <w:framePr w:w="9629" w:wrap="notBeside" w:vAnchor="text" w:hAnchor="text" w:xAlign="center" w:y="1"/>
              <w:widowControl w:val="0"/>
              <w:spacing w:after="0" w:line="307"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технологических операций, осуществляемых с водой</w:t>
            </w:r>
          </w:p>
        </w:tc>
      </w:tr>
      <w:tr w:rsidR="00AF53AD" w:rsidRPr="00AF53AD" w:rsidTr="00393D01">
        <w:trPr>
          <w:trHeight w:hRule="exact" w:val="1507"/>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Инвестиционная программа организации, осуществляющей горячее водоснабжение, холодное водоснабжение и (или) водоотведение</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tc>
      </w:tr>
      <w:tr w:rsidR="00AF53AD" w:rsidRPr="00AF53AD" w:rsidTr="00393D01">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Канализационная сеть</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транспортировки сточных вод</w:t>
            </w:r>
          </w:p>
        </w:tc>
      </w:tr>
      <w:tr w:rsidR="00AF53AD" w:rsidRPr="00AF53AD" w:rsidTr="00393D01">
        <w:trPr>
          <w:trHeight w:hRule="exact" w:val="1205"/>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Качество и безопасность воды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tc>
      </w:tr>
      <w:tr w:rsidR="00AF53AD" w:rsidRPr="00AF53AD" w:rsidTr="00393D01">
        <w:trPr>
          <w:trHeight w:hRule="exact" w:val="1205"/>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Коммерческий учет воды и сточных вод</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p>
        </w:tc>
      </w:tr>
      <w:tr w:rsidR="00AF53AD" w:rsidRPr="00AF53AD" w:rsidTr="00393D01">
        <w:trPr>
          <w:trHeight w:hRule="exact" w:val="1210"/>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Нецентрализованная система горячего водоснабжения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tc>
      </w:tr>
      <w:tr w:rsidR="00AF53AD" w:rsidRPr="00AF53AD" w:rsidTr="00393D01">
        <w:trPr>
          <w:trHeight w:hRule="exact" w:val="15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Нецентрализованная система холодного водоснабжения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tc>
      </w:tr>
      <w:tr w:rsidR="00AF53AD" w:rsidRPr="00AF53AD" w:rsidTr="00393D01">
        <w:trPr>
          <w:trHeight w:hRule="exact" w:val="21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Объект централизованной системы горячего водоснабжения, холодного водоснабжения и (или)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tc>
      </w:tr>
      <w:tr w:rsidR="00AF53AD" w:rsidRPr="00AF53AD" w:rsidTr="00393D01">
        <w:trPr>
          <w:trHeight w:hRule="exact" w:val="27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 регулирования тарифов в сфере водоснабжения и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водоснабжения и водоотведения</w:t>
            </w:r>
          </w:p>
        </w:tc>
      </w:tr>
      <w:tr w:rsidR="00AF53AD" w:rsidRPr="00AF53AD" w:rsidTr="00393D01">
        <w:trPr>
          <w:trHeight w:hRule="exact" w:val="1210"/>
          <w:jc w:val="center"/>
        </w:trPr>
        <w:tc>
          <w:tcPr>
            <w:tcW w:w="377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осуществляющая горячее водоснабжение</w:t>
            </w:r>
          </w:p>
        </w:tc>
        <w:tc>
          <w:tcPr>
            <w:tcW w:w="5856"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Юридическое лицо, осуществляющее эксплуатацию централизованной системы горячего водоснабжения, отдельных объектов такой системы</w:t>
            </w:r>
          </w:p>
        </w:tc>
      </w:tr>
    </w:tbl>
    <w:p w:rsidR="00AF53AD" w:rsidRPr="00AF53AD" w:rsidRDefault="00AF53AD" w:rsidP="00AF53AD">
      <w:pPr>
        <w:framePr w:w="9629"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73"/>
        <w:gridCol w:w="5856"/>
      </w:tblGrid>
      <w:tr w:rsidR="00AF53AD" w:rsidRPr="00AF53AD" w:rsidTr="00393D01">
        <w:trPr>
          <w:trHeight w:hRule="exact" w:val="346"/>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Термины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Определения</w:t>
            </w:r>
          </w:p>
        </w:tc>
      </w:tr>
      <w:tr w:rsidR="00AF53AD" w:rsidRPr="00AF53AD" w:rsidTr="00393D01">
        <w:trPr>
          <w:trHeight w:hRule="exact" w:val="1205"/>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осуществляющая холодное водоснабжение и (или) водоотведение</w:t>
            </w:r>
          </w:p>
        </w:tc>
        <w:tc>
          <w:tcPr>
            <w:tcW w:w="58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tc>
      </w:tr>
      <w:tr w:rsidR="00AF53AD" w:rsidRPr="00AF53AD" w:rsidTr="00393D01">
        <w:trPr>
          <w:trHeight w:hRule="exact" w:val="15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Питьевая вода</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tc>
      </w:tr>
      <w:tr w:rsidR="00AF53AD" w:rsidRPr="00AF53AD" w:rsidTr="00393D01">
        <w:trPr>
          <w:trHeight w:hRule="exact" w:val="2698"/>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применяемые для контроля за исполнением обязательств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водоснабжение и (или) водоотведение, а также в целях регулирования тарифов</w:t>
            </w:r>
          </w:p>
        </w:tc>
      </w:tr>
      <w:tr w:rsidR="00AF53AD" w:rsidRPr="00AF53AD" w:rsidTr="00393D01">
        <w:trPr>
          <w:trHeight w:hRule="exact" w:val="2405"/>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Предельные индексы изменения тарифов в сфере водоснабжения и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w:t>
            </w:r>
          </w:p>
        </w:tc>
      </w:tr>
      <w:tr w:rsidR="00AF53AD" w:rsidRPr="00AF53AD" w:rsidTr="00393D01">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Приготовление горячей воды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30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Нагрев воды, а также при необходимости очистка, химическая подготовка и другие технологические процессы, осуществляемые с водой</w:t>
            </w:r>
          </w:p>
        </w:tc>
      </w:tr>
      <w:tr w:rsidR="00AF53AD" w:rsidRPr="00AF53AD" w:rsidTr="00393D01">
        <w:trPr>
          <w:trHeight w:hRule="exact" w:val="1502"/>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Производственная программа организации, осуществляющей горячее водоснабжение, холодное водоснабжение и (или) водоотведение</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p>
        </w:tc>
      </w:tr>
      <w:tr w:rsidR="00AF53AD" w:rsidRPr="00AF53AD" w:rsidTr="00393D01">
        <w:trPr>
          <w:trHeight w:hRule="exact" w:val="15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Состав и свойства сточных вод</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tc>
      </w:tr>
      <w:tr w:rsidR="00AF53AD" w:rsidRPr="00AF53AD" w:rsidTr="00393D01">
        <w:trPr>
          <w:trHeight w:hRule="exact" w:val="1800"/>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Сточные воды централизованной системы водоотведения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tc>
      </w:tr>
      <w:tr w:rsidR="00AF53AD" w:rsidRPr="00AF53AD" w:rsidTr="00393D01">
        <w:trPr>
          <w:trHeight w:hRule="exact" w:val="614"/>
          <w:jc w:val="center"/>
        </w:trPr>
        <w:tc>
          <w:tcPr>
            <w:tcW w:w="377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Техническая вода</w:t>
            </w:r>
          </w:p>
        </w:tc>
        <w:tc>
          <w:tcPr>
            <w:tcW w:w="58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3"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Вода, подаваемая с использованием централизованной или нецентрализованной</w:t>
            </w:r>
          </w:p>
        </w:tc>
      </w:tr>
    </w:tbl>
    <w:p w:rsidR="00AF53AD" w:rsidRPr="00AF53AD" w:rsidRDefault="00AF53AD" w:rsidP="00AF53AD">
      <w:pPr>
        <w:framePr w:w="9629"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73"/>
        <w:gridCol w:w="5856"/>
      </w:tblGrid>
      <w:tr w:rsidR="00AF53AD" w:rsidRPr="00AF53AD" w:rsidTr="00393D01">
        <w:trPr>
          <w:trHeight w:hRule="exact" w:val="1550"/>
          <w:jc w:val="center"/>
        </w:trPr>
        <w:tc>
          <w:tcPr>
            <w:tcW w:w="3773" w:type="dxa"/>
            <w:tcBorders>
              <w:top w:val="single" w:sz="4" w:space="0" w:color="auto"/>
              <w:left w:val="single" w:sz="4" w:space="0" w:color="auto"/>
            </w:tcBorders>
            <w:shd w:val="clear" w:color="auto" w:fill="FFFFFF"/>
          </w:tcPr>
          <w:p w:rsidR="00AF53AD" w:rsidRPr="00AF53AD" w:rsidRDefault="00AF53AD" w:rsidP="00AF53AD">
            <w:pPr>
              <w:framePr w:w="9629"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Термины</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30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Определения</w:t>
            </w:r>
          </w:p>
          <w:p w:rsidR="00AF53AD" w:rsidRPr="00AF53AD" w:rsidRDefault="00AF53AD" w:rsidP="00AF53AD">
            <w:pPr>
              <w:framePr w:w="9629" w:wrap="notBeside" w:vAnchor="text" w:hAnchor="text" w:xAlign="center" w:y="1"/>
              <w:widowControl w:val="0"/>
              <w:spacing w:after="0" w:line="302"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tc>
      </w:tr>
      <w:tr w:rsidR="00AF53AD" w:rsidRPr="00AF53AD" w:rsidTr="00393D01">
        <w:trPr>
          <w:trHeight w:hRule="exact" w:val="1507"/>
          <w:jc w:val="center"/>
        </w:trPr>
        <w:tc>
          <w:tcPr>
            <w:tcW w:w="3773" w:type="dxa"/>
            <w:tcBorders>
              <w:top w:val="single" w:sz="4" w:space="0" w:color="auto"/>
              <w:lef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Техническое обследование централизованных систем горячего водоснабжения, холодного водоснабжения и (или) водоотведения</w:t>
            </w:r>
          </w:p>
        </w:tc>
        <w:tc>
          <w:tcPr>
            <w:tcW w:w="58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Оценка технических характеристик объектов централизованных систем горячего водоснабжения, холодного водоснабжения и (или) водоотведения</w:t>
            </w:r>
          </w:p>
        </w:tc>
      </w:tr>
      <w:tr w:rsidR="00AF53AD" w:rsidRPr="00AF53AD" w:rsidTr="00393D01">
        <w:trPr>
          <w:trHeight w:hRule="exact" w:val="907"/>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302"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Транспортировка воды (сточных вод)</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Перемещение воды (сточных вод), осуществляемое с использованием водопроводных (канализационных) сетей</w:t>
            </w:r>
          </w:p>
        </w:tc>
      </w:tr>
      <w:tr w:rsidR="00AF53AD" w:rsidRPr="00AF53AD" w:rsidTr="00393D01">
        <w:trPr>
          <w:trHeight w:hRule="exact" w:val="9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водоотведения (канализации)</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водоотведения</w:t>
            </w:r>
          </w:p>
        </w:tc>
      </w:tr>
      <w:tr w:rsidR="00AF53AD" w:rsidRPr="00AF53AD" w:rsidTr="00393D01">
        <w:trPr>
          <w:trHeight w:hRule="exact" w:val="2702"/>
          <w:jc w:val="center"/>
        </w:trPr>
        <w:tc>
          <w:tcPr>
            <w:tcW w:w="3773" w:type="dxa"/>
            <w:tcBorders>
              <w:top w:val="single" w:sz="4" w:space="0" w:color="auto"/>
              <w:left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3"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горячего водоснабжения</w:t>
            </w:r>
          </w:p>
        </w:tc>
        <w:tc>
          <w:tcPr>
            <w:tcW w:w="58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tc>
      </w:tr>
      <w:tr w:rsidR="00AF53AD" w:rsidRPr="00AF53AD" w:rsidTr="00393D01">
        <w:trPr>
          <w:trHeight w:hRule="exact" w:val="1210"/>
          <w:jc w:val="center"/>
        </w:trPr>
        <w:tc>
          <w:tcPr>
            <w:tcW w:w="377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холодного водоснабжения</w:t>
            </w:r>
          </w:p>
        </w:tc>
        <w:tc>
          <w:tcPr>
            <w:tcW w:w="58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29" w:wrap="notBeside" w:vAnchor="text" w:hAnchor="text" w:xAlign="center" w:y="1"/>
              <w:widowControl w:val="0"/>
              <w:spacing w:after="0" w:line="298"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tc>
      </w:tr>
    </w:tbl>
    <w:p w:rsidR="00AF53AD" w:rsidRPr="00AF53AD" w:rsidRDefault="00AF53AD" w:rsidP="00AF53AD">
      <w:pPr>
        <w:framePr w:w="9629"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037" w:right="549" w:bottom="1102" w:left="1675" w:header="0" w:footer="3" w:gutter="0"/>
          <w:cols w:space="720"/>
          <w:noEndnote/>
          <w:docGrid w:linePitch="360"/>
        </w:sectPr>
      </w:pPr>
    </w:p>
    <w:p w:rsidR="00AF53AD" w:rsidRPr="00AF53AD" w:rsidRDefault="00AF53AD"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lastRenderedPageBreak/>
        <w:fldChar w:fldCharType="begin"/>
      </w:r>
      <w:r w:rsidRPr="00AF53AD">
        <w:rPr>
          <w:rFonts w:ascii="Times New Roman" w:eastAsia="Times New Roman" w:hAnsi="Times New Roman" w:cs="Times New Roman"/>
          <w:color w:val="000000"/>
          <w:lang w:eastAsia="ru-RU" w:bidi="ru-RU"/>
        </w:rPr>
        <w:instrText xml:space="preserve"> TOC \o "1-5" \h \z </w:instrText>
      </w:r>
      <w:r w:rsidRPr="00AF53AD">
        <w:rPr>
          <w:rFonts w:ascii="Times New Roman" w:eastAsia="Times New Roman" w:hAnsi="Times New Roman" w:cs="Times New Roman"/>
          <w:color w:val="000000"/>
          <w:lang w:eastAsia="ru-RU" w:bidi="ru-RU"/>
        </w:rPr>
        <w:fldChar w:fldCharType="separate"/>
      </w:r>
      <w:hyperlink w:anchor="bookmark0" w:tooltip="Current Document">
        <w:bookmarkStart w:id="6" w:name="bookmark5"/>
        <w:r w:rsidRPr="00AF53AD">
          <w:rPr>
            <w:rFonts w:ascii="Times New Roman" w:eastAsia="Times New Roman" w:hAnsi="Times New Roman" w:cs="Times New Roman"/>
            <w:color w:val="000000"/>
            <w:lang w:eastAsia="ru-RU" w:bidi="ru-RU"/>
          </w:rPr>
          <w:t>АННОТАЦИЯ</w:t>
        </w:r>
        <w:r w:rsidRPr="00AF53AD">
          <w:rPr>
            <w:rFonts w:ascii="Times New Roman" w:eastAsia="Times New Roman" w:hAnsi="Times New Roman" w:cs="Times New Roman"/>
            <w:color w:val="000000"/>
            <w:lang w:eastAsia="ru-RU" w:bidi="ru-RU"/>
          </w:rPr>
          <w:tab/>
          <w:t>3</w:t>
        </w:r>
        <w:bookmarkEnd w:id="6"/>
      </w:hyperlink>
    </w:p>
    <w:p w:rsidR="00AF53AD" w:rsidRPr="00AF53AD" w:rsidRDefault="00AF53AD"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СПИСОК СОКРАЩЕНИЙ</w:t>
      </w:r>
      <w:r w:rsidRPr="00AF53AD">
        <w:rPr>
          <w:rFonts w:ascii="Times New Roman" w:eastAsia="Times New Roman" w:hAnsi="Times New Roman" w:cs="Times New Roman"/>
          <w:color w:val="000000"/>
          <w:lang w:eastAsia="ru-RU" w:bidi="ru-RU"/>
        </w:rPr>
        <w:tab/>
        <w:t>4</w:t>
      </w:r>
    </w:p>
    <w:p w:rsidR="00AF53AD" w:rsidRPr="00AF53AD" w:rsidRDefault="0016207A"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hyperlink w:anchor="bookmark3" w:tooltip="Current Document">
        <w:r w:rsidR="00AF53AD" w:rsidRPr="00AF53AD">
          <w:rPr>
            <w:rFonts w:ascii="Times New Roman" w:eastAsia="Times New Roman" w:hAnsi="Times New Roman" w:cs="Times New Roman"/>
            <w:color w:val="000000"/>
            <w:lang w:eastAsia="ru-RU" w:bidi="ru-RU"/>
          </w:rPr>
          <w:t>ОПРЕДЕЛЕНИЯ</w:t>
        </w:r>
        <w:r w:rsidR="00AF53AD" w:rsidRPr="00AF53AD">
          <w:rPr>
            <w:rFonts w:ascii="Times New Roman" w:eastAsia="Times New Roman" w:hAnsi="Times New Roman" w:cs="Times New Roman"/>
            <w:color w:val="000000"/>
            <w:lang w:eastAsia="ru-RU" w:bidi="ru-RU"/>
          </w:rPr>
          <w:tab/>
          <w:t>6</w:t>
        </w:r>
      </w:hyperlink>
    </w:p>
    <w:p w:rsidR="00AF53AD" w:rsidRPr="00AF53AD" w:rsidRDefault="00AF53AD"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ОГЛАВЛЕНИЕ</w:t>
      </w:r>
      <w:r w:rsidRPr="00AF53AD">
        <w:rPr>
          <w:rFonts w:ascii="Times New Roman" w:eastAsia="Times New Roman" w:hAnsi="Times New Roman" w:cs="Times New Roman"/>
          <w:color w:val="000000"/>
          <w:lang w:eastAsia="ru-RU" w:bidi="ru-RU"/>
        </w:rPr>
        <w:tab/>
        <w:t>10</w:t>
      </w:r>
    </w:p>
    <w:p w:rsidR="00AF53AD" w:rsidRPr="00AF53AD" w:rsidRDefault="00AF53AD" w:rsidP="00AF53AD">
      <w:pPr>
        <w:widowControl w:val="0"/>
        <w:tabs>
          <w:tab w:val="right" w:leader="dot" w:pos="9357"/>
        </w:tabs>
        <w:spacing w:after="0" w:line="49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ВВЕДЕНИЕ</w:t>
      </w:r>
      <w:r w:rsidRPr="00AF53AD">
        <w:rPr>
          <w:rFonts w:ascii="Times New Roman" w:eastAsia="Times New Roman" w:hAnsi="Times New Roman" w:cs="Times New Roman"/>
          <w:color w:val="000000"/>
          <w:lang w:eastAsia="ru-RU" w:bidi="ru-RU"/>
        </w:rPr>
        <w:tab/>
        <w:t>13</w:t>
      </w:r>
    </w:p>
    <w:p w:rsidR="00AF53AD" w:rsidRPr="00AF53AD" w:rsidRDefault="00AF53AD" w:rsidP="00AF53AD">
      <w:pPr>
        <w:widowControl w:val="0"/>
        <w:tabs>
          <w:tab w:val="right" w:leader="dot" w:pos="9357"/>
        </w:tabs>
        <w:spacing w:after="207" w:line="22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noProof/>
          <w:color w:val="000000"/>
          <w:lang w:eastAsia="ru-RU"/>
        </w:rPr>
        <mc:AlternateContent>
          <mc:Choice Requires="wps">
            <w:drawing>
              <wp:anchor distT="0" distB="0" distL="63500" distR="63500" simplePos="0" relativeHeight="251674624" behindDoc="1" locked="0" layoutInCell="1" allowOverlap="1" wp14:anchorId="1AA0EEC0" wp14:editId="2AF3FC44">
                <wp:simplePos x="0" y="0"/>
                <wp:positionH relativeFrom="margin">
                  <wp:posOffset>18415</wp:posOffset>
                </wp:positionH>
                <wp:positionV relativeFrom="paragraph">
                  <wp:posOffset>-1456690</wp:posOffset>
                </wp:positionV>
                <wp:extent cx="6104890" cy="1336040"/>
                <wp:effectExtent l="1905" t="1270" r="0" b="0"/>
                <wp:wrapTopAndBottom/>
                <wp:docPr id="38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4890" cy="1336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pStyle w:val="28"/>
                              <w:shd w:val="clear" w:color="auto" w:fill="auto"/>
                              <w:tabs>
                                <w:tab w:val="right" w:leader="dot" w:pos="9106"/>
                              </w:tabs>
                              <w:spacing w:after="234" w:line="288" w:lineRule="exact"/>
                              <w:ind w:left="480" w:hanging="480"/>
                              <w:jc w:val="left"/>
                            </w:pPr>
                            <w:r>
                              <w:rPr>
                                <w:rStyle w:val="Exact"/>
                              </w:rPr>
                              <w:t xml:space="preserve">1. Технико-экономическое состояние централизованных систем водоснабжения МО «город Псков» </w:t>
                            </w:r>
                            <w:r>
                              <w:rPr>
                                <w:rStyle w:val="Exact"/>
                              </w:rPr>
                              <w:tab/>
                              <w:t>14</w:t>
                            </w:r>
                          </w:p>
                          <w:p w:rsidR="00AF53AD" w:rsidRDefault="0016207A" w:rsidP="00AF53AD">
                            <w:pPr>
                              <w:pStyle w:val="3c"/>
                              <w:numPr>
                                <w:ilvl w:val="0"/>
                                <w:numId w:val="1"/>
                              </w:numPr>
                              <w:shd w:val="clear" w:color="auto" w:fill="auto"/>
                              <w:tabs>
                                <w:tab w:val="left" w:pos="1090"/>
                                <w:tab w:val="left" w:leader="dot" w:pos="9110"/>
                              </w:tabs>
                              <w:spacing w:after="150" w:line="220" w:lineRule="exact"/>
                              <w:ind w:left="240" w:firstLine="0"/>
                            </w:pPr>
                            <w:hyperlink w:anchor="bookmark11" w:tooltip="Current Document">
                              <w:r w:rsidR="00AF53AD">
                                <w:rPr>
                                  <w:rStyle w:val="Exact"/>
                                </w:rPr>
                                <w:t>Характеристика Муниципального Образования «Г ород Псков»</w:t>
                              </w:r>
                              <w:r w:rsidR="00AF53AD">
                                <w:rPr>
                                  <w:rStyle w:val="Exact"/>
                                </w:rPr>
                                <w:tab/>
                                <w:t>14</w:t>
                              </w:r>
                            </w:hyperlink>
                          </w:p>
                          <w:p w:rsidR="00AF53AD" w:rsidRDefault="0016207A" w:rsidP="00AF53AD">
                            <w:pPr>
                              <w:pStyle w:val="3c"/>
                              <w:numPr>
                                <w:ilvl w:val="0"/>
                                <w:numId w:val="1"/>
                              </w:numPr>
                              <w:shd w:val="clear" w:color="auto" w:fill="auto"/>
                              <w:tabs>
                                <w:tab w:val="left" w:pos="1099"/>
                              </w:tabs>
                              <w:spacing w:line="250" w:lineRule="exact"/>
                              <w:ind w:left="240" w:firstLine="0"/>
                            </w:pPr>
                            <w:hyperlink w:anchor="bookmark13" w:tooltip="Current Document">
                              <w:r w:rsidR="00AF53AD">
                                <w:rPr>
                                  <w:rStyle w:val="Exact"/>
                                </w:rPr>
                                <w:t>Описание системы и структуры водоснабжения МО «Город Псков» и деление территории</w:t>
                              </w:r>
                            </w:hyperlink>
                          </w:p>
                          <w:p w:rsidR="00AF53AD" w:rsidRDefault="00AF53AD" w:rsidP="00AF53AD">
                            <w:pPr>
                              <w:pStyle w:val="28"/>
                              <w:shd w:val="clear" w:color="auto" w:fill="auto"/>
                              <w:tabs>
                                <w:tab w:val="left" w:leader="dot" w:pos="9115"/>
                              </w:tabs>
                              <w:spacing w:after="204" w:line="250" w:lineRule="exact"/>
                              <w:ind w:left="240" w:firstLine="0"/>
                            </w:pPr>
                            <w:r>
                              <w:rPr>
                                <w:rStyle w:val="Exact"/>
                              </w:rPr>
                              <w:t>на эксплуатационные зоны</w:t>
                            </w:r>
                            <w:r>
                              <w:rPr>
                                <w:rStyle w:val="Exact"/>
                              </w:rPr>
                              <w:tab/>
                              <w:t>16</w:t>
                            </w:r>
                          </w:p>
                          <w:p w:rsidR="00AF53AD" w:rsidRDefault="0016207A" w:rsidP="00AF53AD">
                            <w:pPr>
                              <w:widowControl w:val="0"/>
                              <w:numPr>
                                <w:ilvl w:val="0"/>
                                <w:numId w:val="1"/>
                              </w:numPr>
                              <w:tabs>
                                <w:tab w:val="left" w:pos="1099"/>
                              </w:tabs>
                              <w:spacing w:after="0" w:line="220" w:lineRule="exact"/>
                              <w:ind w:left="240"/>
                              <w:jc w:val="both"/>
                            </w:pPr>
                            <w:hyperlink w:anchor="bookmark31" w:tooltip="Current Document">
                              <w:r w:rsidR="00AF53AD">
                                <w:rPr>
                                  <w:rStyle w:val="6Exact"/>
                                  <w:rFonts w:eastAsiaTheme="minorHAnsi"/>
                                </w:rPr>
                                <w:t>Описание территорий МО «Город Псков», не охваченных централизованными системами</w:t>
                              </w:r>
                            </w:hyperlink>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E669DA" id="Text Box 17" o:spid="_x0000_s1037" type="#_x0000_t202" style="position:absolute;left:0;text-align:left;margin-left:1.45pt;margin-top:-114.7pt;width:480.7pt;height:105.2pt;z-index:-2516418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" filled="f" stroked="f">
                <v:textbox style="mso-fit-shape-to-text:t" inset="0,0,0,0">
                  <w:txbxContent>
                    <w:p w:rsidR="00AF53AD" w:rsidRDefault="00AF53AD" w:rsidP="00AF53AD">
                      <w:pPr>
                        <w:pStyle w:val="28"/>
                        <w:shd w:val="clear" w:color="auto" w:fill="auto"/>
                        <w:tabs>
                          <w:tab w:val="right" w:leader="dot" w:pos="9106"/>
                        </w:tabs>
                        <w:spacing w:after="234" w:line="288" w:lineRule="exact"/>
                        <w:ind w:left="480" w:hanging="480"/>
                        <w:jc w:val="left"/>
                      </w:pPr>
                      <w:r>
                        <w:rPr>
                          <w:rStyle w:val="Exact"/>
                        </w:rPr>
                        <w:t xml:space="preserve">1. Технико-экономическое состояние централизованных систем водоснабжения МО «город Псков» </w:t>
                      </w:r>
                      <w:r>
                        <w:rPr>
                          <w:rStyle w:val="Exact"/>
                        </w:rPr>
                        <w:tab/>
                        <w:t>14</w:t>
                      </w:r>
                    </w:p>
                    <w:p w:rsidR="00AF53AD" w:rsidRDefault="00AF53AD" w:rsidP="00AF53AD">
                      <w:pPr>
                        <w:pStyle w:val="3c"/>
                        <w:numPr>
                          <w:ilvl w:val="0"/>
                          <w:numId w:val="1"/>
                        </w:numPr>
                        <w:shd w:val="clear" w:color="auto" w:fill="auto"/>
                        <w:tabs>
                          <w:tab w:val="left" w:pos="1090"/>
                          <w:tab w:val="left" w:leader="dot" w:pos="9110"/>
                        </w:tabs>
                        <w:spacing w:after="150" w:line="220" w:lineRule="exact"/>
                        <w:ind w:left="240" w:firstLine="0"/>
                      </w:pPr>
                      <w:hyperlink w:anchor="bookmark11" w:tooltip="Current Document">
                        <w:r>
                          <w:rPr>
                            <w:rStyle w:val="Exact"/>
                          </w:rPr>
                          <w:t>Характеристика Муниципального Образования «Г ород Псков»</w:t>
                        </w:r>
                        <w:r>
                          <w:rPr>
                            <w:rStyle w:val="Exact"/>
                          </w:rPr>
                          <w:tab/>
                          <w:t>14</w:t>
                        </w:r>
                      </w:hyperlink>
                    </w:p>
                    <w:p w:rsidR="00AF53AD" w:rsidRDefault="00AF53AD" w:rsidP="00AF53AD">
                      <w:pPr>
                        <w:pStyle w:val="3c"/>
                        <w:numPr>
                          <w:ilvl w:val="0"/>
                          <w:numId w:val="1"/>
                        </w:numPr>
                        <w:shd w:val="clear" w:color="auto" w:fill="auto"/>
                        <w:tabs>
                          <w:tab w:val="left" w:pos="1099"/>
                        </w:tabs>
                        <w:spacing w:line="250" w:lineRule="exact"/>
                        <w:ind w:left="240" w:firstLine="0"/>
                      </w:pPr>
                      <w:hyperlink w:anchor="bookmark13" w:tooltip="Current Document">
                        <w:r>
                          <w:rPr>
                            <w:rStyle w:val="Exact"/>
                          </w:rPr>
                          <w:t>Описание системы и структуры водоснабжения МО «Город Псков» и деление территории</w:t>
                        </w:r>
                      </w:hyperlink>
                    </w:p>
                    <w:p w:rsidR="00AF53AD" w:rsidRDefault="00AF53AD" w:rsidP="00AF53AD">
                      <w:pPr>
                        <w:pStyle w:val="28"/>
                        <w:shd w:val="clear" w:color="auto" w:fill="auto"/>
                        <w:tabs>
                          <w:tab w:val="left" w:leader="dot" w:pos="9115"/>
                        </w:tabs>
                        <w:spacing w:after="204" w:line="250" w:lineRule="exact"/>
                        <w:ind w:left="240" w:firstLine="0"/>
                      </w:pPr>
                      <w:r>
                        <w:rPr>
                          <w:rStyle w:val="Exact"/>
                        </w:rPr>
                        <w:t>на эксплуатационные зоны</w:t>
                      </w:r>
                      <w:r>
                        <w:rPr>
                          <w:rStyle w:val="Exact"/>
                        </w:rPr>
                        <w:tab/>
                        <w:t>16</w:t>
                      </w:r>
                    </w:p>
                    <w:p w:rsidR="00AF53AD" w:rsidRDefault="00AF53AD" w:rsidP="00AF53AD">
                      <w:pPr>
                        <w:widowControl w:val="0"/>
                        <w:numPr>
                          <w:ilvl w:val="0"/>
                          <w:numId w:val="1"/>
                        </w:numPr>
                        <w:tabs>
                          <w:tab w:val="left" w:pos="1099"/>
                        </w:tabs>
                        <w:spacing w:after="0" w:line="220" w:lineRule="exact"/>
                        <w:ind w:left="240"/>
                        <w:jc w:val="both"/>
                      </w:pPr>
                      <w:hyperlink w:anchor="bookmark31" w:tooltip="Current Document">
                        <w:r>
                          <w:rPr>
                            <w:rStyle w:val="6Exact"/>
                            <w:rFonts w:eastAsiaTheme="minorHAnsi"/>
                          </w:rPr>
                          <w:t>Описание территорий МО «Город Псков», не охваченных централизованными системами</w:t>
                        </w:r>
                      </w:hyperlink>
                    </w:p>
                  </w:txbxContent>
                </v:textbox>
                <w10:wrap type="topAndBottom" anchorx="margin"/>
              </v:shape>
            </w:pict>
          </mc:Fallback>
        </mc:AlternateContent>
      </w:r>
      <w:r w:rsidRPr="00AF53AD">
        <w:rPr>
          <w:rFonts w:ascii="Times New Roman" w:eastAsia="Times New Roman" w:hAnsi="Times New Roman" w:cs="Times New Roman"/>
          <w:color w:val="000000"/>
          <w:lang w:eastAsia="ru-RU" w:bidi="ru-RU"/>
        </w:rPr>
        <w:t>водоснабжения</w:t>
      </w:r>
      <w:r w:rsidRPr="00AF53AD">
        <w:rPr>
          <w:rFonts w:ascii="Times New Roman" w:eastAsia="Times New Roman" w:hAnsi="Times New Roman" w:cs="Times New Roman"/>
          <w:color w:val="000000"/>
          <w:lang w:eastAsia="ru-RU" w:bidi="ru-RU"/>
        </w:rPr>
        <w:tab/>
        <w:t>86</w:t>
      </w:r>
    </w:p>
    <w:p w:rsidR="00AF53AD" w:rsidRPr="00AF53AD" w:rsidRDefault="0016207A" w:rsidP="00AF53AD">
      <w:pPr>
        <w:widowControl w:val="0"/>
        <w:numPr>
          <w:ilvl w:val="0"/>
          <w:numId w:val="2"/>
        </w:numPr>
        <w:tabs>
          <w:tab w:val="left" w:pos="1131"/>
        </w:tabs>
        <w:spacing w:after="0" w:line="254" w:lineRule="exact"/>
        <w:ind w:left="260"/>
        <w:jc w:val="both"/>
        <w:rPr>
          <w:rFonts w:ascii="Times New Roman" w:eastAsia="Times New Roman" w:hAnsi="Times New Roman" w:cs="Times New Roman"/>
          <w:color w:val="000000"/>
          <w:lang w:eastAsia="ru-RU" w:bidi="ru-RU"/>
        </w:rPr>
      </w:pPr>
      <w:hyperlink w:anchor="bookmark35" w:tooltip="Current Document">
        <w:r w:rsidR="00AF53AD" w:rsidRPr="00AF53AD">
          <w:rPr>
            <w:rFonts w:ascii="Times New Roman" w:eastAsia="Times New Roman" w:hAnsi="Times New Roman" w:cs="Times New Roman"/>
            <w:color w:val="000000"/>
            <w:lang w:eastAsia="ru-RU" w:bidi="ru-RU"/>
          </w:rPr>
          <w:t>Описание технологических зон водоснабжения, зон централизованного и</w:t>
        </w:r>
      </w:hyperlink>
    </w:p>
    <w:p w:rsidR="00AF53AD" w:rsidRPr="00AF53AD" w:rsidRDefault="00AF53AD" w:rsidP="00AF53AD">
      <w:pPr>
        <w:widowControl w:val="0"/>
        <w:tabs>
          <w:tab w:val="left" w:leader="dot" w:pos="9135"/>
        </w:tabs>
        <w:spacing w:after="184"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нецентрализованного водоснабжения и перечень централизованных систем водоснабжения</w:t>
      </w:r>
      <w:r w:rsidRPr="00AF53AD">
        <w:rPr>
          <w:rFonts w:ascii="Times New Roman" w:eastAsia="Times New Roman" w:hAnsi="Times New Roman" w:cs="Times New Roman"/>
          <w:color w:val="000000"/>
          <w:lang w:eastAsia="ru-RU" w:bidi="ru-RU"/>
        </w:rPr>
        <w:tab/>
        <w:t>88</w:t>
      </w:r>
    </w:p>
    <w:p w:rsidR="00AF53AD" w:rsidRPr="00AF53AD" w:rsidRDefault="0016207A" w:rsidP="00AF53AD">
      <w:pPr>
        <w:widowControl w:val="0"/>
        <w:numPr>
          <w:ilvl w:val="0"/>
          <w:numId w:val="2"/>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36" w:tooltip="Current Document">
        <w:r w:rsidR="00AF53AD" w:rsidRPr="00AF53AD">
          <w:rPr>
            <w:rFonts w:ascii="Times New Roman" w:eastAsia="Times New Roman" w:hAnsi="Times New Roman" w:cs="Times New Roman"/>
            <w:color w:val="000000"/>
            <w:lang w:eastAsia="ru-RU" w:bidi="ru-RU"/>
          </w:rPr>
          <w:t>Описание результатов технического обследования централизованных систем</w:t>
        </w:r>
      </w:hyperlink>
    </w:p>
    <w:p w:rsidR="00AF53AD" w:rsidRPr="00AF53AD" w:rsidRDefault="00AF53AD" w:rsidP="00AF53AD">
      <w:pPr>
        <w:widowControl w:val="0"/>
        <w:tabs>
          <w:tab w:val="right" w:leader="dot" w:pos="9357"/>
        </w:tabs>
        <w:spacing w:after="176" w:line="25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водоснабжения</w:t>
      </w:r>
      <w:r w:rsidRPr="00AF53AD">
        <w:rPr>
          <w:rFonts w:ascii="Times New Roman" w:eastAsia="Times New Roman" w:hAnsi="Times New Roman" w:cs="Times New Roman"/>
          <w:color w:val="000000"/>
          <w:lang w:eastAsia="ru-RU" w:bidi="ru-RU"/>
        </w:rPr>
        <w:tab/>
        <w:t>89</w:t>
      </w:r>
    </w:p>
    <w:p w:rsidR="00AF53AD" w:rsidRPr="00AF53AD" w:rsidRDefault="0016207A" w:rsidP="00AF53AD">
      <w:pPr>
        <w:widowControl w:val="0"/>
        <w:numPr>
          <w:ilvl w:val="0"/>
          <w:numId w:val="2"/>
        </w:numPr>
        <w:tabs>
          <w:tab w:val="left" w:pos="1131"/>
        </w:tabs>
        <w:spacing w:after="0" w:line="254" w:lineRule="exact"/>
        <w:ind w:left="260"/>
        <w:jc w:val="both"/>
        <w:rPr>
          <w:rFonts w:ascii="Times New Roman" w:eastAsia="Times New Roman" w:hAnsi="Times New Roman" w:cs="Times New Roman"/>
          <w:color w:val="000000"/>
          <w:lang w:eastAsia="ru-RU" w:bidi="ru-RU"/>
        </w:rPr>
      </w:pPr>
      <w:hyperlink w:anchor="bookmark38" w:tooltip="Current Document">
        <w:r w:rsidR="00AF53AD" w:rsidRPr="00AF53AD">
          <w:rPr>
            <w:rFonts w:ascii="Times New Roman" w:eastAsia="Times New Roman" w:hAnsi="Times New Roman" w:cs="Times New Roman"/>
            <w:color w:val="000000"/>
            <w:lang w:eastAsia="ru-RU" w:bidi="ru-RU"/>
          </w:rPr>
          <w:t>Описание существующих технических и технологических решений по предотвращению</w:t>
        </w:r>
      </w:hyperlink>
    </w:p>
    <w:p w:rsidR="00AF53AD" w:rsidRPr="00AF53AD" w:rsidRDefault="00AF53AD" w:rsidP="00AF53AD">
      <w:pPr>
        <w:widowControl w:val="0"/>
        <w:tabs>
          <w:tab w:val="right" w:leader="dot" w:pos="9357"/>
        </w:tabs>
        <w:spacing w:after="180"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замерзания воды применительно к территории распространения вечномерзлых грунтов</w:t>
      </w:r>
      <w:r w:rsidRPr="00AF53AD">
        <w:rPr>
          <w:rFonts w:ascii="Times New Roman" w:eastAsia="Times New Roman" w:hAnsi="Times New Roman" w:cs="Times New Roman"/>
          <w:color w:val="000000"/>
          <w:lang w:eastAsia="ru-RU" w:bidi="ru-RU"/>
        </w:rPr>
        <w:tab/>
        <w:t>93</w:t>
      </w:r>
    </w:p>
    <w:p w:rsidR="00AF53AD" w:rsidRPr="00AF53AD" w:rsidRDefault="0016207A" w:rsidP="00AF53AD">
      <w:pPr>
        <w:widowControl w:val="0"/>
        <w:numPr>
          <w:ilvl w:val="0"/>
          <w:numId w:val="2"/>
        </w:numPr>
        <w:tabs>
          <w:tab w:val="left" w:pos="1131"/>
        </w:tabs>
        <w:spacing w:after="0" w:line="254" w:lineRule="exact"/>
        <w:ind w:left="260"/>
        <w:jc w:val="both"/>
        <w:rPr>
          <w:rFonts w:ascii="Times New Roman" w:eastAsia="Times New Roman" w:hAnsi="Times New Roman" w:cs="Times New Roman"/>
          <w:color w:val="000000"/>
          <w:lang w:eastAsia="ru-RU" w:bidi="ru-RU"/>
        </w:rPr>
      </w:pPr>
      <w:hyperlink w:anchor="bookmark40" w:tooltip="Current Document">
        <w:r w:rsidR="00AF53AD" w:rsidRPr="00AF53AD">
          <w:rPr>
            <w:rFonts w:ascii="Times New Roman" w:eastAsia="Times New Roman" w:hAnsi="Times New Roman" w:cs="Times New Roman"/>
            <w:color w:val="000000"/>
            <w:lang w:eastAsia="ru-RU" w:bidi="ru-RU"/>
          </w:rPr>
          <w:t>Перечень лиц, владеющих на праве собственности или другом законном основании</w:t>
        </w:r>
      </w:hyperlink>
    </w:p>
    <w:p w:rsidR="00AF53AD" w:rsidRPr="00AF53AD" w:rsidRDefault="00AF53AD" w:rsidP="00AF53AD">
      <w:pPr>
        <w:widowControl w:val="0"/>
        <w:tabs>
          <w:tab w:val="right" w:leader="dot" w:pos="9357"/>
        </w:tabs>
        <w:spacing w:after="208"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объектами централизованной системы водоснабжения</w:t>
      </w:r>
      <w:r w:rsidRPr="00AF53AD">
        <w:rPr>
          <w:rFonts w:ascii="Times New Roman" w:eastAsia="Times New Roman" w:hAnsi="Times New Roman" w:cs="Times New Roman"/>
          <w:color w:val="000000"/>
          <w:lang w:eastAsia="ru-RU" w:bidi="ru-RU"/>
        </w:rPr>
        <w:tab/>
        <w:t>94</w:t>
      </w:r>
    </w:p>
    <w:p w:rsidR="00AF53AD" w:rsidRPr="00AF53AD" w:rsidRDefault="0016207A" w:rsidP="00AF53AD">
      <w:pPr>
        <w:widowControl w:val="0"/>
        <w:numPr>
          <w:ilvl w:val="0"/>
          <w:numId w:val="3"/>
        </w:numPr>
        <w:tabs>
          <w:tab w:val="left" w:pos="432"/>
          <w:tab w:val="right" w:leader="dot" w:pos="9357"/>
        </w:tabs>
        <w:spacing w:after="207" w:line="220" w:lineRule="exact"/>
        <w:jc w:val="both"/>
        <w:rPr>
          <w:rFonts w:ascii="Times New Roman" w:eastAsia="Times New Roman" w:hAnsi="Times New Roman" w:cs="Times New Roman"/>
          <w:color w:val="000000"/>
          <w:lang w:eastAsia="ru-RU" w:bidi="ru-RU"/>
        </w:rPr>
      </w:pPr>
      <w:hyperlink w:anchor="bookmark43" w:tooltip="Current Document">
        <w:r w:rsidR="00AF53AD" w:rsidRPr="00AF53AD">
          <w:rPr>
            <w:rFonts w:ascii="Times New Roman" w:eastAsia="Times New Roman" w:hAnsi="Times New Roman" w:cs="Times New Roman"/>
            <w:color w:val="000000"/>
            <w:lang w:eastAsia="ru-RU" w:bidi="ru-RU"/>
          </w:rPr>
          <w:t>Направления развития централизованных систем водоснабжения</w:t>
        </w:r>
        <w:r w:rsidR="00AF53AD" w:rsidRPr="00AF53AD">
          <w:rPr>
            <w:rFonts w:ascii="Times New Roman" w:eastAsia="Times New Roman" w:hAnsi="Times New Roman" w:cs="Times New Roman"/>
            <w:color w:val="000000"/>
            <w:lang w:eastAsia="ru-RU" w:bidi="ru-RU"/>
          </w:rPr>
          <w:tab/>
          <w:t>96</w:t>
        </w:r>
      </w:hyperlink>
    </w:p>
    <w:p w:rsidR="00AF53AD" w:rsidRPr="00AF53AD" w:rsidRDefault="0016207A" w:rsidP="00AF53AD">
      <w:pPr>
        <w:widowControl w:val="0"/>
        <w:numPr>
          <w:ilvl w:val="1"/>
          <w:numId w:val="3"/>
        </w:numPr>
        <w:tabs>
          <w:tab w:val="left" w:pos="1131"/>
        </w:tabs>
        <w:spacing w:after="0" w:line="254" w:lineRule="exact"/>
        <w:ind w:left="260"/>
        <w:jc w:val="both"/>
        <w:rPr>
          <w:rFonts w:ascii="Times New Roman" w:eastAsia="Times New Roman" w:hAnsi="Times New Roman" w:cs="Times New Roman"/>
          <w:color w:val="000000"/>
          <w:lang w:eastAsia="ru-RU" w:bidi="ru-RU"/>
        </w:rPr>
      </w:pPr>
      <w:hyperlink w:anchor="bookmark44" w:tooltip="Current Document">
        <w:r w:rsidR="00AF53AD" w:rsidRPr="00AF53AD">
          <w:rPr>
            <w:rFonts w:ascii="Times New Roman" w:eastAsia="Times New Roman" w:hAnsi="Times New Roman" w:cs="Times New Roman"/>
            <w:color w:val="000000"/>
            <w:lang w:eastAsia="ru-RU" w:bidi="ru-RU"/>
          </w:rPr>
          <w:t>Основные направления, принципы, задачи и целевые показатели развития</w:t>
        </w:r>
      </w:hyperlink>
    </w:p>
    <w:p w:rsidR="00AF53AD" w:rsidRPr="00AF53AD" w:rsidRDefault="0016207A" w:rsidP="00AF53AD">
      <w:pPr>
        <w:widowControl w:val="0"/>
        <w:tabs>
          <w:tab w:val="right" w:leader="dot" w:pos="9357"/>
        </w:tabs>
        <w:spacing w:after="184" w:line="254" w:lineRule="exact"/>
        <w:ind w:left="260"/>
        <w:jc w:val="both"/>
        <w:rPr>
          <w:rFonts w:ascii="Times New Roman" w:eastAsia="Times New Roman" w:hAnsi="Times New Roman" w:cs="Times New Roman"/>
          <w:color w:val="000000"/>
          <w:lang w:eastAsia="ru-RU" w:bidi="ru-RU"/>
        </w:rPr>
      </w:pPr>
      <w:hyperlink w:anchor="bookmark9" w:tooltip="Current Document">
        <w:r w:rsidR="00AF53AD" w:rsidRPr="00AF53AD">
          <w:rPr>
            <w:rFonts w:ascii="Times New Roman" w:eastAsia="Times New Roman" w:hAnsi="Times New Roman" w:cs="Times New Roman"/>
            <w:color w:val="000000"/>
            <w:lang w:eastAsia="ru-RU" w:bidi="ru-RU"/>
          </w:rPr>
          <w:t>централизованных систем водоснабжения</w:t>
        </w:r>
        <w:r w:rsidR="00AF53AD" w:rsidRPr="00AF53AD">
          <w:rPr>
            <w:rFonts w:ascii="Times New Roman" w:eastAsia="Times New Roman" w:hAnsi="Times New Roman" w:cs="Times New Roman"/>
            <w:color w:val="000000"/>
            <w:lang w:eastAsia="ru-RU" w:bidi="ru-RU"/>
          </w:rPr>
          <w:tab/>
          <w:t>96</w:t>
        </w:r>
      </w:hyperlink>
    </w:p>
    <w:p w:rsidR="00AF53AD" w:rsidRPr="00AF53AD" w:rsidRDefault="0016207A" w:rsidP="00AF53AD">
      <w:pPr>
        <w:widowControl w:val="0"/>
        <w:numPr>
          <w:ilvl w:val="1"/>
          <w:numId w:val="3"/>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46" w:tooltip="Current Document">
        <w:r w:rsidR="00AF53AD" w:rsidRPr="00AF53AD">
          <w:rPr>
            <w:rFonts w:ascii="Times New Roman" w:eastAsia="Times New Roman" w:hAnsi="Times New Roman" w:cs="Times New Roman"/>
            <w:color w:val="000000"/>
            <w:lang w:eastAsia="ru-RU" w:bidi="ru-RU"/>
          </w:rPr>
          <w:t>Сценарии развития централизованных систем водоснабжения в зависимости от</w:t>
        </w:r>
      </w:hyperlink>
    </w:p>
    <w:p w:rsidR="00AF53AD" w:rsidRPr="00AF53AD" w:rsidRDefault="00AF53AD" w:rsidP="00AF53AD">
      <w:pPr>
        <w:widowControl w:val="0"/>
        <w:tabs>
          <w:tab w:val="right" w:leader="dot" w:pos="9357"/>
        </w:tabs>
        <w:spacing w:after="204" w:line="25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различных сценариев развития</w:t>
      </w:r>
      <w:r w:rsidRPr="00AF53AD">
        <w:rPr>
          <w:rFonts w:ascii="Times New Roman" w:eastAsia="Times New Roman" w:hAnsi="Times New Roman" w:cs="Times New Roman"/>
          <w:color w:val="000000"/>
          <w:lang w:eastAsia="ru-RU" w:bidi="ru-RU"/>
        </w:rPr>
        <w:tab/>
        <w:t>101</w:t>
      </w:r>
    </w:p>
    <w:p w:rsidR="00AF53AD" w:rsidRPr="00AF53AD" w:rsidRDefault="0016207A" w:rsidP="00AF53AD">
      <w:pPr>
        <w:widowControl w:val="0"/>
        <w:numPr>
          <w:ilvl w:val="0"/>
          <w:numId w:val="3"/>
        </w:numPr>
        <w:tabs>
          <w:tab w:val="left" w:pos="432"/>
          <w:tab w:val="right" w:leader="dot" w:pos="9357"/>
        </w:tabs>
        <w:spacing w:after="210" w:line="220" w:lineRule="exact"/>
        <w:jc w:val="both"/>
        <w:rPr>
          <w:rFonts w:ascii="Times New Roman" w:eastAsia="Times New Roman" w:hAnsi="Times New Roman" w:cs="Times New Roman"/>
          <w:color w:val="000000"/>
          <w:lang w:eastAsia="ru-RU" w:bidi="ru-RU"/>
        </w:rPr>
      </w:pPr>
      <w:hyperlink w:anchor="bookmark49" w:tooltip="Current Document">
        <w:r w:rsidR="00AF53AD" w:rsidRPr="00AF53AD">
          <w:rPr>
            <w:rFonts w:ascii="Times New Roman" w:eastAsia="Times New Roman" w:hAnsi="Times New Roman" w:cs="Times New Roman"/>
            <w:color w:val="000000"/>
            <w:lang w:eastAsia="ru-RU" w:bidi="ru-RU"/>
          </w:rPr>
          <w:t>Баланс водоснабжения и потребления горячей, питьевой, технической воды</w:t>
        </w:r>
        <w:r w:rsidR="00AF53AD" w:rsidRPr="00AF53AD">
          <w:rPr>
            <w:rFonts w:ascii="Times New Roman" w:eastAsia="Times New Roman" w:hAnsi="Times New Roman" w:cs="Times New Roman"/>
            <w:color w:val="000000"/>
            <w:lang w:eastAsia="ru-RU" w:bidi="ru-RU"/>
          </w:rPr>
          <w:tab/>
          <w:t>104</w:t>
        </w:r>
      </w:hyperlink>
    </w:p>
    <w:p w:rsidR="00AF53AD" w:rsidRPr="00AF53AD" w:rsidRDefault="0016207A" w:rsidP="00AF53AD">
      <w:pPr>
        <w:widowControl w:val="0"/>
        <w:numPr>
          <w:ilvl w:val="1"/>
          <w:numId w:val="3"/>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50" w:tooltip="Current Document">
        <w:r w:rsidR="00AF53AD" w:rsidRPr="00AF53AD">
          <w:rPr>
            <w:rFonts w:ascii="Times New Roman" w:eastAsia="Times New Roman" w:hAnsi="Times New Roman" w:cs="Times New Roman"/>
            <w:color w:val="000000"/>
            <w:lang w:eastAsia="ru-RU" w:bidi="ru-RU"/>
          </w:rPr>
          <w:t>Общий баланс подачи и реализации воды, включая анализ и оценку структурных</w:t>
        </w:r>
      </w:hyperlink>
    </w:p>
    <w:p w:rsidR="00AF53AD" w:rsidRPr="00AF53AD" w:rsidRDefault="00AF53AD" w:rsidP="00AF53AD">
      <w:pPr>
        <w:widowControl w:val="0"/>
        <w:tabs>
          <w:tab w:val="right" w:leader="dot" w:pos="9119"/>
        </w:tabs>
        <w:spacing w:after="180" w:line="250" w:lineRule="exact"/>
        <w:ind w:left="260"/>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составляющих потерь горячей, питьевой, технической воды при ее производстве и транспортировке</w:t>
      </w:r>
      <w:r w:rsidRPr="00AF53AD">
        <w:rPr>
          <w:rFonts w:ascii="Times New Roman" w:eastAsia="Times New Roman" w:hAnsi="Times New Roman" w:cs="Times New Roman"/>
          <w:color w:val="000000"/>
          <w:lang w:eastAsia="ru-RU" w:bidi="ru-RU"/>
        </w:rPr>
        <w:tab/>
        <w:t>104</w:t>
      </w:r>
    </w:p>
    <w:p w:rsidR="00AF53AD" w:rsidRPr="00AF53AD" w:rsidRDefault="0016207A" w:rsidP="00AF53AD">
      <w:pPr>
        <w:widowControl w:val="0"/>
        <w:numPr>
          <w:ilvl w:val="1"/>
          <w:numId w:val="3"/>
        </w:numPr>
        <w:tabs>
          <w:tab w:val="left" w:pos="1131"/>
        </w:tabs>
        <w:spacing w:after="180" w:line="250" w:lineRule="exact"/>
        <w:ind w:left="260"/>
        <w:rPr>
          <w:rFonts w:ascii="Times New Roman" w:eastAsia="Times New Roman" w:hAnsi="Times New Roman" w:cs="Times New Roman"/>
          <w:color w:val="000000"/>
          <w:lang w:eastAsia="ru-RU" w:bidi="ru-RU"/>
        </w:rPr>
      </w:pPr>
      <w:hyperlink w:anchor="bookmark64" w:tooltip="Current Document">
        <w:r w:rsidR="00AF53AD" w:rsidRPr="00AF53AD">
          <w:rPr>
            <w:rFonts w:ascii="Times New Roman" w:eastAsia="Times New Roman" w:hAnsi="Times New Roman" w:cs="Times New Roman"/>
            <w:color w:val="000000"/>
            <w:lang w:eastAsia="ru-RU" w:bidi="ru-RU"/>
          </w:rPr>
          <w:t>Территориальный баланс подачи горячей, питьевой, технической воды по</w:t>
        </w:r>
      </w:hyperlink>
      <w:r w:rsidR="00AF53AD" w:rsidRPr="00AF53AD">
        <w:rPr>
          <w:rFonts w:ascii="Times New Roman" w:eastAsia="Times New Roman" w:hAnsi="Times New Roman" w:cs="Times New Roman"/>
          <w:color w:val="000000"/>
          <w:lang w:eastAsia="ru-RU" w:bidi="ru-RU"/>
        </w:rPr>
        <w:t xml:space="preserve"> </w:t>
      </w:r>
      <w:hyperlink w:anchor="bookmark64" w:tooltip="Current Document">
        <w:r w:rsidR="00AF53AD" w:rsidRPr="00AF53AD">
          <w:rPr>
            <w:rFonts w:ascii="Times New Roman" w:eastAsia="Times New Roman" w:hAnsi="Times New Roman" w:cs="Times New Roman"/>
            <w:color w:val="000000"/>
            <w:lang w:eastAsia="ru-RU" w:bidi="ru-RU"/>
          </w:rPr>
          <w:t>технологическим зонам водоснабжения (годовой и в сутки максимального водопотребления) 118</w:t>
        </w:r>
      </w:hyperlink>
    </w:p>
    <w:p w:rsidR="00AF53AD" w:rsidRPr="00AF53AD" w:rsidRDefault="0016207A" w:rsidP="00AF53AD">
      <w:pPr>
        <w:widowControl w:val="0"/>
        <w:numPr>
          <w:ilvl w:val="1"/>
          <w:numId w:val="3"/>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69" w:tooltip="Current Document">
        <w:r w:rsidR="00AF53AD" w:rsidRPr="00AF53AD">
          <w:rPr>
            <w:rFonts w:ascii="Times New Roman" w:eastAsia="Times New Roman" w:hAnsi="Times New Roman" w:cs="Times New Roman"/>
            <w:color w:val="000000"/>
            <w:lang w:eastAsia="ru-RU" w:bidi="ru-RU"/>
          </w:rPr>
          <w:t>Структурный баланс реализации горячей, питьевой, технической воды по группам</w:t>
        </w:r>
      </w:hyperlink>
    </w:p>
    <w:p w:rsidR="00AF53AD" w:rsidRPr="00AF53AD" w:rsidRDefault="00AF53AD" w:rsidP="00AF53AD">
      <w:pPr>
        <w:widowControl w:val="0"/>
        <w:tabs>
          <w:tab w:val="right" w:leader="dot" w:pos="9119"/>
        </w:tabs>
        <w:spacing w:after="180" w:line="250" w:lineRule="exact"/>
        <w:ind w:left="260"/>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абонентов с разбивкой на хозяйственно-питьевые нужды населения, производственные нужды юридических лиц и другие нужды МО «Город Псков»</w:t>
      </w:r>
      <w:r w:rsidRPr="00AF53AD">
        <w:rPr>
          <w:rFonts w:ascii="Times New Roman" w:eastAsia="Times New Roman" w:hAnsi="Times New Roman" w:cs="Times New Roman"/>
          <w:color w:val="000000"/>
          <w:lang w:eastAsia="ru-RU" w:bidi="ru-RU"/>
        </w:rPr>
        <w:tab/>
        <w:t>121</w:t>
      </w:r>
    </w:p>
    <w:p w:rsidR="00AF53AD" w:rsidRPr="00AF53AD" w:rsidRDefault="0016207A" w:rsidP="00AF53AD">
      <w:pPr>
        <w:widowControl w:val="0"/>
        <w:numPr>
          <w:ilvl w:val="1"/>
          <w:numId w:val="3"/>
        </w:numPr>
        <w:tabs>
          <w:tab w:val="left" w:pos="1131"/>
        </w:tabs>
        <w:spacing w:after="0" w:line="250" w:lineRule="exact"/>
        <w:ind w:left="260"/>
        <w:jc w:val="both"/>
        <w:rPr>
          <w:rFonts w:ascii="Times New Roman" w:eastAsia="Times New Roman" w:hAnsi="Times New Roman" w:cs="Times New Roman"/>
          <w:color w:val="000000"/>
          <w:lang w:eastAsia="ru-RU" w:bidi="ru-RU"/>
        </w:rPr>
      </w:pPr>
      <w:hyperlink w:anchor="bookmark76" w:tooltip="Current Document">
        <w:r w:rsidR="00AF53AD" w:rsidRPr="00AF53AD">
          <w:rPr>
            <w:rFonts w:ascii="Times New Roman" w:eastAsia="Times New Roman" w:hAnsi="Times New Roman" w:cs="Times New Roman"/>
            <w:color w:val="000000"/>
            <w:lang w:eastAsia="ru-RU" w:bidi="ru-RU"/>
          </w:rPr>
          <w:t>Сведения о фактическом потреблении населением горячей, питьевой, технической воды</w:t>
        </w:r>
      </w:hyperlink>
    </w:p>
    <w:p w:rsidR="00AF53AD" w:rsidRPr="00AF53AD" w:rsidRDefault="00AF53AD" w:rsidP="00AF53AD">
      <w:pPr>
        <w:widowControl w:val="0"/>
        <w:tabs>
          <w:tab w:val="right" w:leader="dot" w:pos="9357"/>
        </w:tabs>
        <w:spacing w:after="0" w:line="250" w:lineRule="exact"/>
        <w:ind w:left="260"/>
        <w:jc w:val="both"/>
        <w:rPr>
          <w:rFonts w:ascii="Times New Roman" w:eastAsia="Times New Roman" w:hAnsi="Times New Roman" w:cs="Times New Roman"/>
          <w:color w:val="000000"/>
          <w:lang w:eastAsia="ru-RU" w:bidi="ru-RU"/>
        </w:rPr>
        <w:sectPr w:rsidR="00AF53AD" w:rsidRPr="00AF53AD">
          <w:footerReference w:type="even" r:id="rId13"/>
          <w:footerReference w:type="default" r:id="rId14"/>
          <w:headerReference w:type="first" r:id="rId15"/>
          <w:footerReference w:type="first" r:id="rId16"/>
          <w:pgSz w:w="11900" w:h="16840"/>
          <w:pgMar w:top="2036" w:right="565" w:bottom="1076" w:left="1669" w:header="0" w:footer="3" w:gutter="0"/>
          <w:cols w:space="720"/>
          <w:noEndnote/>
          <w:titlePg/>
          <w:docGrid w:linePitch="360"/>
        </w:sectPr>
      </w:pPr>
      <w:r w:rsidRPr="00AF53AD">
        <w:rPr>
          <w:rFonts w:ascii="Times New Roman" w:eastAsia="Times New Roman" w:hAnsi="Times New Roman" w:cs="Times New Roman"/>
          <w:color w:val="000000"/>
          <w:lang w:eastAsia="ru-RU" w:bidi="ru-RU"/>
        </w:rPr>
        <w:t>исходя из статистических и расчетных данных и сведений о действующих нормативах потребления коммунальных услуг</w:t>
      </w:r>
      <w:r w:rsidRPr="00AF53AD">
        <w:rPr>
          <w:rFonts w:ascii="Times New Roman" w:eastAsia="Times New Roman" w:hAnsi="Times New Roman" w:cs="Times New Roman"/>
          <w:color w:val="000000"/>
          <w:lang w:eastAsia="ru-RU" w:bidi="ru-RU"/>
        </w:rPr>
        <w:tab/>
        <w:t>125</w:t>
      </w:r>
    </w:p>
    <w:p w:rsidR="00AF53AD" w:rsidRPr="00AF53AD" w:rsidRDefault="0016207A" w:rsidP="00AF53AD">
      <w:pPr>
        <w:widowControl w:val="0"/>
        <w:numPr>
          <w:ilvl w:val="1"/>
          <w:numId w:val="3"/>
        </w:numPr>
        <w:tabs>
          <w:tab w:val="left" w:pos="1137"/>
          <w:tab w:val="left" w:leader="dot" w:pos="9034"/>
        </w:tabs>
        <w:spacing w:after="208" w:line="254" w:lineRule="exact"/>
        <w:ind w:left="260"/>
        <w:rPr>
          <w:rFonts w:ascii="Times New Roman" w:eastAsia="Times New Roman" w:hAnsi="Times New Roman" w:cs="Times New Roman"/>
          <w:color w:val="000000"/>
          <w:lang w:eastAsia="ru-RU" w:bidi="ru-RU"/>
        </w:rPr>
      </w:pPr>
      <w:hyperlink w:anchor="bookmark79" w:tooltip="Current Document">
        <w:r w:rsidR="00AF53AD" w:rsidRPr="00AF53AD">
          <w:rPr>
            <w:rFonts w:ascii="Times New Roman" w:eastAsia="Times New Roman" w:hAnsi="Times New Roman" w:cs="Times New Roman"/>
            <w:color w:val="000000"/>
            <w:lang w:eastAsia="ru-RU" w:bidi="ru-RU"/>
          </w:rPr>
          <w:t>Описание существующей системы коммерческого учета горячей, питьевой, технической воды и планов по установке приборов учета</w:t>
        </w:r>
        <w:r w:rsidR="00AF53AD" w:rsidRPr="00AF53AD">
          <w:rPr>
            <w:rFonts w:ascii="Times New Roman" w:eastAsia="Times New Roman" w:hAnsi="Times New Roman" w:cs="Times New Roman"/>
            <w:color w:val="000000"/>
            <w:lang w:eastAsia="ru-RU" w:bidi="ru-RU"/>
          </w:rPr>
          <w:tab/>
          <w:t>126</w:t>
        </w:r>
      </w:hyperlink>
    </w:p>
    <w:p w:rsidR="00AF53AD" w:rsidRPr="00AF53AD" w:rsidRDefault="0016207A" w:rsidP="00AF53AD">
      <w:pPr>
        <w:widowControl w:val="0"/>
        <w:numPr>
          <w:ilvl w:val="1"/>
          <w:numId w:val="3"/>
        </w:numPr>
        <w:tabs>
          <w:tab w:val="left" w:pos="1137"/>
        </w:tabs>
        <w:spacing w:after="0" w:line="220" w:lineRule="exact"/>
        <w:ind w:left="260"/>
        <w:jc w:val="both"/>
        <w:rPr>
          <w:rFonts w:ascii="Times New Roman" w:eastAsia="Times New Roman" w:hAnsi="Times New Roman" w:cs="Times New Roman"/>
          <w:color w:val="000000"/>
          <w:lang w:eastAsia="ru-RU" w:bidi="ru-RU"/>
        </w:rPr>
      </w:pPr>
      <w:hyperlink w:anchor="bookmark80" w:tooltip="Current Document">
        <w:r w:rsidR="00AF53AD" w:rsidRPr="00AF53AD">
          <w:rPr>
            <w:rFonts w:ascii="Times New Roman" w:eastAsia="Times New Roman" w:hAnsi="Times New Roman" w:cs="Times New Roman"/>
            <w:color w:val="000000"/>
            <w:lang w:eastAsia="ru-RU" w:bidi="ru-RU"/>
          </w:rPr>
          <w:t>Анализ резервов и дефицитов производственных мощностей системы водоснабжения МО</w:t>
        </w:r>
      </w:hyperlink>
    </w:p>
    <w:p w:rsidR="00AF53AD" w:rsidRPr="00AF53AD" w:rsidRDefault="00AF53AD" w:rsidP="00AF53AD">
      <w:pPr>
        <w:widowControl w:val="0"/>
        <w:tabs>
          <w:tab w:val="left" w:leader="dot" w:pos="9034"/>
        </w:tabs>
        <w:spacing w:after="147" w:line="22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«Города Псков»</w:t>
      </w:r>
      <w:r w:rsidRPr="00AF53AD">
        <w:rPr>
          <w:rFonts w:ascii="Times New Roman" w:eastAsia="Times New Roman" w:hAnsi="Times New Roman" w:cs="Times New Roman"/>
          <w:color w:val="000000"/>
          <w:lang w:eastAsia="ru-RU" w:bidi="ru-RU"/>
        </w:rPr>
        <w:tab/>
        <w:t>129</w:t>
      </w:r>
    </w:p>
    <w:p w:rsidR="00AF53AD" w:rsidRPr="00AF53AD" w:rsidRDefault="0016207A" w:rsidP="00AF53AD">
      <w:pPr>
        <w:widowControl w:val="0"/>
        <w:numPr>
          <w:ilvl w:val="1"/>
          <w:numId w:val="3"/>
        </w:numPr>
        <w:tabs>
          <w:tab w:val="left" w:pos="1137"/>
          <w:tab w:val="left" w:leader="dot" w:pos="9034"/>
        </w:tabs>
        <w:spacing w:after="0" w:line="254" w:lineRule="exact"/>
        <w:ind w:left="260"/>
        <w:rPr>
          <w:rFonts w:ascii="Times New Roman" w:eastAsia="Times New Roman" w:hAnsi="Times New Roman" w:cs="Times New Roman"/>
          <w:color w:val="000000"/>
          <w:lang w:eastAsia="ru-RU" w:bidi="ru-RU"/>
        </w:rPr>
      </w:pPr>
      <w:hyperlink w:anchor="bookmark83" w:tooltip="Current Document">
        <w:r w:rsidR="00AF53AD" w:rsidRPr="00AF53AD">
          <w:rPr>
            <w:rFonts w:ascii="Times New Roman" w:eastAsia="Times New Roman" w:hAnsi="Times New Roman" w:cs="Times New Roman"/>
            <w:color w:val="000000"/>
            <w:lang w:eastAsia="ru-RU" w:bidi="ru-RU"/>
          </w:rPr>
          <w:t>Прогнозные балансы потребления горячей, питьевой, технической воды на 10 лет с учетом различных сценариев развития города Пскова</w:t>
        </w:r>
        <w:r w:rsidR="00AF53AD" w:rsidRPr="00AF53AD">
          <w:rPr>
            <w:rFonts w:ascii="Times New Roman" w:eastAsia="Times New Roman" w:hAnsi="Times New Roman" w:cs="Times New Roman"/>
            <w:color w:val="000000"/>
            <w:lang w:eastAsia="ru-RU" w:bidi="ru-RU"/>
          </w:rPr>
          <w:tab/>
          <w:t>132</w:t>
        </w:r>
      </w:hyperlink>
    </w:p>
    <w:p w:rsidR="00AF53AD" w:rsidRPr="00AF53AD" w:rsidRDefault="00AF53AD" w:rsidP="00AF53AD">
      <w:pPr>
        <w:widowControl w:val="0"/>
        <w:tabs>
          <w:tab w:val="right" w:leader="dot" w:pos="9371"/>
        </w:tabs>
        <w:spacing w:after="150" w:line="22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noProof/>
          <w:color w:val="000000"/>
          <w:lang w:eastAsia="ru-RU"/>
        </w:rPr>
        <mc:AlternateContent>
          <mc:Choice Requires="wps">
            <w:drawing>
              <wp:anchor distT="0" distB="0" distL="140335" distR="63500" simplePos="0" relativeHeight="251675648" behindDoc="1" locked="0" layoutInCell="1" allowOverlap="1" wp14:anchorId="6D217F3D" wp14:editId="391B2C64">
                <wp:simplePos x="0" y="0"/>
                <wp:positionH relativeFrom="margin">
                  <wp:posOffset>156845</wp:posOffset>
                </wp:positionH>
                <wp:positionV relativeFrom="paragraph">
                  <wp:posOffset>-1588770</wp:posOffset>
                </wp:positionV>
                <wp:extent cx="6001385" cy="1443990"/>
                <wp:effectExtent l="0" t="1270" r="0" b="2540"/>
                <wp:wrapTopAndBottom/>
                <wp:docPr id="38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1385" cy="144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16207A" w:rsidP="00AF53AD">
                            <w:pPr>
                              <w:widowControl w:val="0"/>
                              <w:numPr>
                                <w:ilvl w:val="0"/>
                                <w:numId w:val="4"/>
                              </w:numPr>
                              <w:tabs>
                                <w:tab w:val="left" w:pos="878"/>
                              </w:tabs>
                              <w:spacing w:after="0" w:line="254" w:lineRule="exact"/>
                              <w:jc w:val="both"/>
                            </w:pPr>
                            <w:hyperlink w:anchor="bookmark84" w:tooltip="Current Document">
                              <w:r w:rsidR="00AF53AD">
                                <w:rPr>
                                  <w:rStyle w:val="6Exact"/>
                                  <w:rFonts w:eastAsiaTheme="minorHAnsi"/>
                                </w:rPr>
                                <w:t>Описание централизованной системы горячего водоснабжения с использованием</w:t>
                              </w:r>
                            </w:hyperlink>
                          </w:p>
                          <w:p w:rsidR="00AF53AD" w:rsidRDefault="0016207A" w:rsidP="00AF53AD">
                            <w:pPr>
                              <w:tabs>
                                <w:tab w:val="left" w:leader="dot" w:pos="8774"/>
                              </w:tabs>
                              <w:spacing w:after="116" w:line="254" w:lineRule="exact"/>
                            </w:pPr>
                            <w:hyperlink w:anchor="bookmark84" w:tooltip="Current Document">
                              <w:r w:rsidR="00AF53AD">
                                <w:rPr>
                                  <w:rStyle w:val="6Exact"/>
                                  <w:rFonts w:eastAsiaTheme="minorHAnsi"/>
                                </w:rPr>
                                <w:t>закрытых систем горячего водоснабжения, отражающее технологические особенности указанной</w:t>
                              </w:r>
                            </w:hyperlink>
                            <w:r w:rsidR="00AF53AD">
                              <w:rPr>
                                <w:rStyle w:val="6Exact"/>
                                <w:rFonts w:eastAsiaTheme="minorHAnsi"/>
                              </w:rPr>
                              <w:t xml:space="preserve"> </w:t>
                            </w:r>
                            <w:hyperlink w:anchor="bookmark84" w:tooltip="Current Document">
                              <w:r w:rsidR="00AF53AD">
                                <w:rPr>
                                  <w:rStyle w:val="6Exact"/>
                                  <w:rFonts w:eastAsiaTheme="minorHAnsi"/>
                                </w:rPr>
                                <w:t xml:space="preserve">системы </w:t>
                              </w:r>
                              <w:r w:rsidR="00AF53AD">
                                <w:rPr>
                                  <w:rStyle w:val="6Exact"/>
                                  <w:rFonts w:eastAsiaTheme="minorHAnsi"/>
                                </w:rPr>
                                <w:tab/>
                                <w:t>136</w:t>
                              </w:r>
                            </w:hyperlink>
                          </w:p>
                          <w:p w:rsidR="00AF53AD" w:rsidRDefault="0016207A" w:rsidP="00AF53AD">
                            <w:pPr>
                              <w:widowControl w:val="0"/>
                              <w:numPr>
                                <w:ilvl w:val="0"/>
                                <w:numId w:val="4"/>
                              </w:numPr>
                              <w:tabs>
                                <w:tab w:val="left" w:pos="878"/>
                              </w:tabs>
                              <w:spacing w:after="0" w:line="259" w:lineRule="exact"/>
                              <w:jc w:val="both"/>
                            </w:pPr>
                            <w:hyperlink w:anchor="bookmark85" w:tooltip="Current Document">
                              <w:r w:rsidR="00AF53AD">
                                <w:rPr>
                                  <w:rStyle w:val="6Exact"/>
                                  <w:rFonts w:eastAsiaTheme="minorHAnsi"/>
                                </w:rPr>
                                <w:t>Сведения о фактическом и ожидаемом потреблении горячей, питьевой, технической воды</w:t>
                              </w:r>
                            </w:hyperlink>
                          </w:p>
                          <w:p w:rsidR="00AF53AD" w:rsidRDefault="0016207A" w:rsidP="00AF53AD">
                            <w:pPr>
                              <w:tabs>
                                <w:tab w:val="left" w:leader="dot" w:pos="8770"/>
                              </w:tabs>
                              <w:spacing w:after="128" w:line="259" w:lineRule="exact"/>
                              <w:jc w:val="both"/>
                            </w:pPr>
                            <w:hyperlink w:anchor="bookmark85" w:tooltip="Current Document">
                              <w:r w:rsidR="00AF53AD">
                                <w:rPr>
                                  <w:rStyle w:val="6Exact"/>
                                  <w:rFonts w:eastAsiaTheme="minorHAnsi"/>
                                </w:rPr>
                                <w:t>(годовое, среднесуточное, максимальное суточное)</w:t>
                              </w:r>
                              <w:r w:rsidR="00AF53AD">
                                <w:rPr>
                                  <w:rStyle w:val="6Exact"/>
                                  <w:rFonts w:eastAsiaTheme="minorHAnsi"/>
                                </w:rPr>
                                <w:tab/>
                                <w:t>136</w:t>
                              </w:r>
                            </w:hyperlink>
                          </w:p>
                          <w:p w:rsidR="00AF53AD" w:rsidRDefault="0016207A" w:rsidP="00AF53AD">
                            <w:pPr>
                              <w:widowControl w:val="0"/>
                              <w:numPr>
                                <w:ilvl w:val="0"/>
                                <w:numId w:val="4"/>
                              </w:numPr>
                              <w:tabs>
                                <w:tab w:val="left" w:pos="874"/>
                              </w:tabs>
                              <w:spacing w:after="0" w:line="250" w:lineRule="exact"/>
                            </w:pPr>
                            <w:hyperlink w:anchor="bookmark87" w:tooltip="Current Document">
                              <w:r w:rsidR="00AF53AD">
                                <w:rPr>
                                  <w:rStyle w:val="6Exact"/>
                                  <w:rFonts w:eastAsiaTheme="minorHAnsi"/>
                                </w:rPr>
                                <w:t>Прогноз распределения расходов воды на водоснабжение по типам абонентов, в то числе</w:t>
                              </w:r>
                            </w:hyperlink>
                            <w:r w:rsidR="00AF53AD">
                              <w:rPr>
                                <w:rStyle w:val="6Exact"/>
                                <w:rFonts w:eastAsiaTheme="minorHAnsi"/>
                              </w:rPr>
                              <w:t xml:space="preserve"> </w:t>
                            </w:r>
                            <w:hyperlink w:anchor="bookmark87" w:tooltip="Current Document">
                              <w:r w:rsidR="00AF53AD">
                                <w:rPr>
                                  <w:rStyle w:val="6Exact"/>
                                  <w:rFonts w:eastAsiaTheme="minorHAnsi"/>
                                </w:rPr>
                                <w:t>на водоснабжение жилых зданий, объектов общественно-делового назначения, промышленных</w:t>
                              </w:r>
                            </w:hyperlink>
                            <w:r w:rsidR="00AF53AD">
                              <w:rPr>
                                <w:rStyle w:val="6Exact"/>
                                <w:rFonts w:eastAsiaTheme="minorHAnsi"/>
                              </w:rPr>
                              <w:t xml:space="preserve"> </w:t>
                            </w:r>
                            <w:hyperlink w:anchor="bookmark87" w:tooltip="Current Document">
                              <w:r w:rsidR="00AF53AD">
                                <w:rPr>
                                  <w:rStyle w:val="6Exact"/>
                                  <w:rFonts w:eastAsiaTheme="minorHAnsi"/>
                                </w:rPr>
                                <w:t>объектов, исходя из фактических расходов горячей, питьевой, технической воды с учетом данных о</w:t>
                              </w:r>
                            </w:hyperlink>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DBD8FAE" id="Text Box 22" o:spid="_x0000_s1038" type="#_x0000_t202" style="position:absolute;left:0;text-align:left;margin-left:12.35pt;margin-top:-125.1pt;width:472.55pt;height:113.7pt;z-index:-251640832;visibility:visible;mso-wrap-style:square;mso-width-percent:0;mso-height-percent:0;mso-wrap-distance-left:11.0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" filled="f" stroked="f">
                <v:textbox style="mso-fit-shape-to-text:t" inset="0,0,0,0">
                  <w:txbxContent>
                    <w:p w:rsidR="00AF53AD" w:rsidRDefault="00AF53AD" w:rsidP="00AF53AD">
                      <w:pPr>
                        <w:widowControl w:val="0"/>
                        <w:numPr>
                          <w:ilvl w:val="0"/>
                          <w:numId w:val="4"/>
                        </w:numPr>
                        <w:tabs>
                          <w:tab w:val="left" w:pos="878"/>
                        </w:tabs>
                        <w:spacing w:after="0" w:line="254" w:lineRule="exact"/>
                        <w:jc w:val="both"/>
                      </w:pPr>
                      <w:hyperlink w:anchor="bookmark84" w:tooltip="Current Document">
                        <w:r>
                          <w:rPr>
                            <w:rStyle w:val="6Exact"/>
                            <w:rFonts w:eastAsiaTheme="minorHAnsi"/>
                          </w:rPr>
                          <w:t>Описание централизованной системы горячего водоснабжения с использованием</w:t>
                        </w:r>
                      </w:hyperlink>
                    </w:p>
                    <w:p w:rsidR="00AF53AD" w:rsidRDefault="00AF53AD" w:rsidP="00AF53AD">
                      <w:pPr>
                        <w:tabs>
                          <w:tab w:val="left" w:leader="dot" w:pos="8774"/>
                        </w:tabs>
                        <w:spacing w:after="116" w:line="254" w:lineRule="exact"/>
                      </w:pPr>
                      <w:hyperlink w:anchor="bookmark84" w:tooltip="Current Document">
                        <w:r>
                          <w:rPr>
                            <w:rStyle w:val="6Exact"/>
                            <w:rFonts w:eastAsiaTheme="minorHAnsi"/>
                          </w:rPr>
                          <w:t>закрытых систем горячего водоснабжения, отражающее технологические особенности указанной</w:t>
                        </w:r>
                      </w:hyperlink>
                      <w:r>
                        <w:rPr>
                          <w:rStyle w:val="6Exact"/>
                          <w:rFonts w:eastAsiaTheme="minorHAnsi"/>
                        </w:rPr>
                        <w:t xml:space="preserve"> </w:t>
                      </w:r>
                      <w:hyperlink w:anchor="bookmark84" w:tooltip="Current Document">
                        <w:r>
                          <w:rPr>
                            <w:rStyle w:val="6Exact"/>
                            <w:rFonts w:eastAsiaTheme="minorHAnsi"/>
                          </w:rPr>
                          <w:t xml:space="preserve">системы </w:t>
                        </w:r>
                        <w:r>
                          <w:rPr>
                            <w:rStyle w:val="6Exact"/>
                            <w:rFonts w:eastAsiaTheme="minorHAnsi"/>
                          </w:rPr>
                          <w:tab/>
                          <w:t>136</w:t>
                        </w:r>
                      </w:hyperlink>
                    </w:p>
                    <w:p w:rsidR="00AF53AD" w:rsidRDefault="00AF53AD" w:rsidP="00AF53AD">
                      <w:pPr>
                        <w:widowControl w:val="0"/>
                        <w:numPr>
                          <w:ilvl w:val="0"/>
                          <w:numId w:val="4"/>
                        </w:numPr>
                        <w:tabs>
                          <w:tab w:val="left" w:pos="878"/>
                        </w:tabs>
                        <w:spacing w:after="0" w:line="259" w:lineRule="exact"/>
                        <w:jc w:val="both"/>
                      </w:pPr>
                      <w:hyperlink w:anchor="bookmark85" w:tooltip="Current Document">
                        <w:r>
                          <w:rPr>
                            <w:rStyle w:val="6Exact"/>
                            <w:rFonts w:eastAsiaTheme="minorHAnsi"/>
                          </w:rPr>
                          <w:t>Сведения о фактическом и ожидаемом потреблении горячей, питьевой, технической воды</w:t>
                        </w:r>
                      </w:hyperlink>
                    </w:p>
                    <w:p w:rsidR="00AF53AD" w:rsidRDefault="00AF53AD" w:rsidP="00AF53AD">
                      <w:pPr>
                        <w:tabs>
                          <w:tab w:val="left" w:leader="dot" w:pos="8770"/>
                        </w:tabs>
                        <w:spacing w:after="128" w:line="259" w:lineRule="exact"/>
                        <w:jc w:val="both"/>
                      </w:pPr>
                      <w:hyperlink w:anchor="bookmark85" w:tooltip="Current Document">
                        <w:r>
                          <w:rPr>
                            <w:rStyle w:val="6Exact"/>
                            <w:rFonts w:eastAsiaTheme="minorHAnsi"/>
                          </w:rPr>
                          <w:t>(годовое, среднесуточное, максимальное суточное)</w:t>
                        </w:r>
                        <w:r>
                          <w:rPr>
                            <w:rStyle w:val="6Exact"/>
                            <w:rFonts w:eastAsiaTheme="minorHAnsi"/>
                          </w:rPr>
                          <w:tab/>
                          <w:t>136</w:t>
                        </w:r>
                      </w:hyperlink>
                    </w:p>
                    <w:p w:rsidR="00AF53AD" w:rsidRDefault="00AF53AD" w:rsidP="00AF53AD">
                      <w:pPr>
                        <w:widowControl w:val="0"/>
                        <w:numPr>
                          <w:ilvl w:val="0"/>
                          <w:numId w:val="4"/>
                        </w:numPr>
                        <w:tabs>
                          <w:tab w:val="left" w:pos="874"/>
                        </w:tabs>
                        <w:spacing w:after="0" w:line="250" w:lineRule="exact"/>
                      </w:pPr>
                      <w:hyperlink w:anchor="bookmark87" w:tooltip="Current Document">
                        <w:r>
                          <w:rPr>
                            <w:rStyle w:val="6Exact"/>
                            <w:rFonts w:eastAsiaTheme="minorHAnsi"/>
                          </w:rPr>
                          <w:t>Прогноз распределения расходов воды на водоснабжение по типам абонентов, в то числе</w:t>
                        </w:r>
                      </w:hyperlink>
                      <w:r>
                        <w:rPr>
                          <w:rStyle w:val="6Exact"/>
                          <w:rFonts w:eastAsiaTheme="minorHAnsi"/>
                        </w:rPr>
                        <w:t xml:space="preserve"> </w:t>
                      </w:r>
                      <w:hyperlink w:anchor="bookmark87" w:tooltip="Current Document">
                        <w:r>
                          <w:rPr>
                            <w:rStyle w:val="6Exact"/>
                            <w:rFonts w:eastAsiaTheme="minorHAnsi"/>
                          </w:rPr>
                          <w:t>на водоснабжение жилых зданий, объектов общественно-делового назначения, промышленных</w:t>
                        </w:r>
                      </w:hyperlink>
                      <w:r>
                        <w:rPr>
                          <w:rStyle w:val="6Exact"/>
                          <w:rFonts w:eastAsiaTheme="minorHAnsi"/>
                        </w:rPr>
                        <w:t xml:space="preserve"> </w:t>
                      </w:r>
                      <w:hyperlink w:anchor="bookmark87" w:tooltip="Current Document">
                        <w:r>
                          <w:rPr>
                            <w:rStyle w:val="6Exact"/>
                            <w:rFonts w:eastAsiaTheme="minorHAnsi"/>
                          </w:rPr>
                          <w:t>объектов, исходя из фактических расходов горячей, питьевой, технической воды с учетом данных о</w:t>
                        </w:r>
                      </w:hyperlink>
                    </w:p>
                  </w:txbxContent>
                </v:textbox>
                <w10:wrap type="topAndBottom" anchorx="margin"/>
              </v:shape>
            </w:pict>
          </mc:Fallback>
        </mc:AlternateContent>
      </w:r>
      <w:r w:rsidRPr="00AF53AD">
        <w:rPr>
          <w:rFonts w:ascii="Times New Roman" w:eastAsia="Times New Roman" w:hAnsi="Times New Roman" w:cs="Times New Roman"/>
          <w:color w:val="000000"/>
          <w:lang w:eastAsia="ru-RU" w:bidi="ru-RU"/>
        </w:rPr>
        <w:t>перспективном потреблении горячей, питьевой, технической воды абонентами</w:t>
      </w:r>
      <w:r w:rsidRPr="00AF53AD">
        <w:rPr>
          <w:rFonts w:ascii="Times New Roman" w:eastAsia="Times New Roman" w:hAnsi="Times New Roman" w:cs="Times New Roman"/>
          <w:color w:val="000000"/>
          <w:lang w:eastAsia="ru-RU" w:bidi="ru-RU"/>
        </w:rPr>
        <w:tab/>
        <w:t>138</w:t>
      </w:r>
    </w:p>
    <w:p w:rsidR="00AF53AD" w:rsidRPr="00AF53AD" w:rsidRDefault="0016207A" w:rsidP="00AF53AD">
      <w:pPr>
        <w:widowControl w:val="0"/>
        <w:numPr>
          <w:ilvl w:val="0"/>
          <w:numId w:val="5"/>
        </w:numPr>
        <w:tabs>
          <w:tab w:val="left" w:pos="1137"/>
        </w:tabs>
        <w:spacing w:after="0" w:line="250" w:lineRule="exact"/>
        <w:ind w:left="260"/>
        <w:jc w:val="both"/>
        <w:rPr>
          <w:rFonts w:ascii="Times New Roman" w:eastAsia="Times New Roman" w:hAnsi="Times New Roman" w:cs="Times New Roman"/>
          <w:color w:val="000000"/>
          <w:lang w:eastAsia="ru-RU" w:bidi="ru-RU"/>
        </w:rPr>
      </w:pPr>
      <w:hyperlink w:anchor="bookmark88" w:tooltip="Current Document">
        <w:r w:rsidR="00AF53AD" w:rsidRPr="00AF53AD">
          <w:rPr>
            <w:rFonts w:ascii="Times New Roman" w:eastAsia="Times New Roman" w:hAnsi="Times New Roman" w:cs="Times New Roman"/>
            <w:color w:val="000000"/>
            <w:lang w:eastAsia="ru-RU" w:bidi="ru-RU"/>
          </w:rPr>
          <w:t>Сведения о фактических и планируемых потерях горячей, питьевой, технической воды</w:t>
        </w:r>
      </w:hyperlink>
    </w:p>
    <w:p w:rsidR="00AF53AD" w:rsidRPr="00AF53AD" w:rsidRDefault="00AF53AD" w:rsidP="00AF53AD">
      <w:pPr>
        <w:widowControl w:val="0"/>
        <w:tabs>
          <w:tab w:val="right" w:leader="dot" w:pos="9371"/>
        </w:tabs>
        <w:spacing w:after="204" w:line="25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при ее транспортировке</w:t>
      </w:r>
      <w:r w:rsidRPr="00AF53AD">
        <w:rPr>
          <w:rFonts w:ascii="Times New Roman" w:eastAsia="Times New Roman" w:hAnsi="Times New Roman" w:cs="Times New Roman"/>
          <w:color w:val="000000"/>
          <w:lang w:eastAsia="ru-RU" w:bidi="ru-RU"/>
        </w:rPr>
        <w:tab/>
        <w:t>140</w:t>
      </w:r>
    </w:p>
    <w:p w:rsidR="00AF53AD" w:rsidRPr="00AF53AD" w:rsidRDefault="0016207A" w:rsidP="00AF53AD">
      <w:pPr>
        <w:widowControl w:val="0"/>
        <w:numPr>
          <w:ilvl w:val="0"/>
          <w:numId w:val="5"/>
        </w:numPr>
        <w:tabs>
          <w:tab w:val="left" w:pos="1137"/>
          <w:tab w:val="left" w:leader="dot" w:pos="9034"/>
        </w:tabs>
        <w:spacing w:after="174" w:line="220" w:lineRule="exact"/>
        <w:ind w:left="260"/>
        <w:jc w:val="both"/>
        <w:rPr>
          <w:rFonts w:ascii="Times New Roman" w:eastAsia="Times New Roman" w:hAnsi="Times New Roman" w:cs="Times New Roman"/>
          <w:color w:val="000000"/>
          <w:lang w:eastAsia="ru-RU" w:bidi="ru-RU"/>
        </w:rPr>
      </w:pPr>
      <w:hyperlink w:anchor="bookmark92" w:tooltip="Current Document">
        <w:r w:rsidR="00AF53AD" w:rsidRPr="00AF53AD">
          <w:rPr>
            <w:rFonts w:ascii="Times New Roman" w:eastAsia="Times New Roman" w:hAnsi="Times New Roman" w:cs="Times New Roman"/>
            <w:color w:val="000000"/>
            <w:lang w:eastAsia="ru-RU" w:bidi="ru-RU"/>
          </w:rPr>
          <w:t>Перспективные балансы водоснабжения и водоотведения</w:t>
        </w:r>
        <w:r w:rsidR="00AF53AD" w:rsidRPr="00AF53AD">
          <w:rPr>
            <w:rFonts w:ascii="Times New Roman" w:eastAsia="Times New Roman" w:hAnsi="Times New Roman" w:cs="Times New Roman"/>
            <w:color w:val="000000"/>
            <w:lang w:eastAsia="ru-RU" w:bidi="ru-RU"/>
          </w:rPr>
          <w:tab/>
          <w:t>142</w:t>
        </w:r>
      </w:hyperlink>
    </w:p>
    <w:p w:rsidR="00AF53AD" w:rsidRPr="00AF53AD" w:rsidRDefault="00AF53AD" w:rsidP="00AF53AD">
      <w:pPr>
        <w:widowControl w:val="0"/>
        <w:numPr>
          <w:ilvl w:val="0"/>
          <w:numId w:val="6"/>
        </w:numPr>
        <w:tabs>
          <w:tab w:val="left" w:leader="dot" w:pos="9034"/>
        </w:tabs>
        <w:spacing w:after="147" w:line="22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 xml:space="preserve"> Общий баланс подачи и реализации горячей, питьевой и технической воды</w:t>
      </w:r>
      <w:r w:rsidRPr="00AF53AD">
        <w:rPr>
          <w:rFonts w:ascii="Times New Roman" w:eastAsia="Times New Roman" w:hAnsi="Times New Roman" w:cs="Times New Roman"/>
          <w:color w:val="000000"/>
          <w:lang w:eastAsia="ru-RU" w:bidi="ru-RU"/>
        </w:rPr>
        <w:tab/>
        <w:t>142</w:t>
      </w:r>
    </w:p>
    <w:p w:rsidR="00AF53AD" w:rsidRPr="00AF53AD" w:rsidRDefault="0016207A" w:rsidP="00AF53AD">
      <w:pPr>
        <w:widowControl w:val="0"/>
        <w:numPr>
          <w:ilvl w:val="0"/>
          <w:numId w:val="6"/>
        </w:numPr>
        <w:tabs>
          <w:tab w:val="left" w:pos="1137"/>
        </w:tabs>
        <w:spacing w:after="0" w:line="254" w:lineRule="exact"/>
        <w:ind w:left="260"/>
        <w:jc w:val="both"/>
        <w:rPr>
          <w:rFonts w:ascii="Times New Roman" w:eastAsia="Times New Roman" w:hAnsi="Times New Roman" w:cs="Times New Roman"/>
          <w:color w:val="000000"/>
          <w:lang w:eastAsia="ru-RU" w:bidi="ru-RU"/>
        </w:rPr>
      </w:pPr>
      <w:hyperlink w:anchor="bookmark93" w:tooltip="Current Document">
        <w:r w:rsidR="00AF53AD" w:rsidRPr="00AF53AD">
          <w:rPr>
            <w:rFonts w:ascii="Times New Roman" w:eastAsia="Times New Roman" w:hAnsi="Times New Roman" w:cs="Times New Roman"/>
            <w:color w:val="000000"/>
            <w:lang w:eastAsia="ru-RU" w:bidi="ru-RU"/>
          </w:rPr>
          <w:t>Территориальный баланс подачи горячей, питьевой, технической воды по</w:t>
        </w:r>
      </w:hyperlink>
    </w:p>
    <w:p w:rsidR="00AF53AD" w:rsidRPr="00AF53AD" w:rsidRDefault="00AF53AD" w:rsidP="00AF53AD">
      <w:pPr>
        <w:widowControl w:val="0"/>
        <w:tabs>
          <w:tab w:val="right" w:leader="dot" w:pos="9371"/>
        </w:tabs>
        <w:spacing w:after="184"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технологическим зонам водоснабжения</w:t>
      </w:r>
      <w:r w:rsidRPr="00AF53AD">
        <w:rPr>
          <w:rFonts w:ascii="Times New Roman" w:eastAsia="Times New Roman" w:hAnsi="Times New Roman" w:cs="Times New Roman"/>
          <w:color w:val="000000"/>
          <w:lang w:eastAsia="ru-RU" w:bidi="ru-RU"/>
        </w:rPr>
        <w:tab/>
        <w:t>144</w:t>
      </w:r>
      <w:r w:rsidRPr="00AF53AD">
        <w:rPr>
          <w:rFonts w:ascii="Times New Roman" w:eastAsia="Times New Roman" w:hAnsi="Times New Roman" w:cs="Times New Roman"/>
          <w:color w:val="000000"/>
          <w:lang w:eastAsia="ru-RU" w:bidi="ru-RU"/>
        </w:rPr>
        <w:fldChar w:fldCharType="end"/>
      </w:r>
    </w:p>
    <w:p w:rsidR="00AF53AD" w:rsidRPr="00AF53AD" w:rsidRDefault="0016207A" w:rsidP="00AF53AD">
      <w:pPr>
        <w:widowControl w:val="0"/>
        <w:numPr>
          <w:ilvl w:val="0"/>
          <w:numId w:val="5"/>
        </w:numPr>
        <w:tabs>
          <w:tab w:val="left" w:pos="1137"/>
        </w:tabs>
        <w:spacing w:after="0" w:line="250" w:lineRule="exact"/>
        <w:ind w:left="260"/>
        <w:jc w:val="both"/>
        <w:rPr>
          <w:rFonts w:ascii="Times New Roman" w:eastAsia="Times New Roman" w:hAnsi="Times New Roman" w:cs="Times New Roman"/>
          <w:color w:val="000000"/>
          <w:lang w:eastAsia="ru-RU" w:bidi="ru-RU"/>
        </w:rPr>
      </w:pPr>
      <w:hyperlink w:anchor="bookmark95" w:tooltip="Current Document">
        <w:r w:rsidR="00AF53AD" w:rsidRPr="00AF53AD">
          <w:rPr>
            <w:rFonts w:ascii="Times New Roman" w:eastAsia="Times New Roman" w:hAnsi="Times New Roman" w:cs="Times New Roman"/>
            <w:color w:val="000000"/>
            <w:lang w:eastAsia="ru-RU" w:bidi="ru-RU"/>
          </w:rPr>
          <w:t>Расчет требуемой мощности водозаборных и очистных сооружений исходя из данных о</w:t>
        </w:r>
      </w:hyperlink>
    </w:p>
    <w:p w:rsidR="00AF53AD" w:rsidRPr="00AF53AD" w:rsidRDefault="0016207A" w:rsidP="00AF53AD">
      <w:pPr>
        <w:widowControl w:val="0"/>
        <w:tabs>
          <w:tab w:val="left" w:leader="dot" w:pos="9034"/>
        </w:tabs>
        <w:spacing w:after="204" w:line="250" w:lineRule="exact"/>
        <w:ind w:left="260"/>
        <w:rPr>
          <w:rFonts w:ascii="Times New Roman" w:eastAsia="Times New Roman" w:hAnsi="Times New Roman" w:cs="Times New Roman"/>
          <w:color w:val="000000"/>
          <w:lang w:eastAsia="ru-RU" w:bidi="ru-RU"/>
        </w:rPr>
      </w:pPr>
      <w:hyperlink w:anchor="bookmark95" w:tooltip="Current Document">
        <w:r w:rsidR="00AF53AD" w:rsidRPr="00AF53AD">
          <w:rPr>
            <w:rFonts w:ascii="Times New Roman" w:eastAsia="Times New Roman" w:hAnsi="Times New Roman" w:cs="Times New Roman"/>
            <w:color w:val="000000"/>
            <w:lang w:eastAsia="ru-RU" w:bidi="ru-RU"/>
          </w:rPr>
          <w:t>перспективном потреблении горячей, питьевой, технической воды и величины потерь горячей,</w:t>
        </w:r>
      </w:hyperlink>
      <w:r w:rsidR="00AF53AD" w:rsidRPr="00AF53AD">
        <w:rPr>
          <w:rFonts w:ascii="Times New Roman" w:eastAsia="Times New Roman" w:hAnsi="Times New Roman" w:cs="Times New Roman"/>
          <w:color w:val="000000"/>
          <w:lang w:eastAsia="ru-RU" w:bidi="ru-RU"/>
        </w:rPr>
        <w:t xml:space="preserve"> </w:t>
      </w:r>
      <w:hyperlink w:anchor="bookmark95" w:tooltip="Current Document">
        <w:r w:rsidR="00AF53AD" w:rsidRPr="00AF53AD">
          <w:rPr>
            <w:rFonts w:ascii="Times New Roman" w:eastAsia="Times New Roman" w:hAnsi="Times New Roman" w:cs="Times New Roman"/>
            <w:color w:val="000000"/>
            <w:lang w:eastAsia="ru-RU" w:bidi="ru-RU"/>
          </w:rPr>
          <w:t>питьевой, технической воды при ее транспортировке с указанием требуемых объемов подачи и</w:t>
        </w:r>
      </w:hyperlink>
      <w:r w:rsidR="00AF53AD" w:rsidRPr="00AF53AD">
        <w:rPr>
          <w:rFonts w:ascii="Times New Roman" w:eastAsia="Times New Roman" w:hAnsi="Times New Roman" w:cs="Times New Roman"/>
          <w:color w:val="000000"/>
          <w:lang w:eastAsia="ru-RU" w:bidi="ru-RU"/>
        </w:rPr>
        <w:t xml:space="preserve"> </w:t>
      </w:r>
      <w:hyperlink w:anchor="bookmark95" w:tooltip="Current Document">
        <w:r w:rsidR="00AF53AD" w:rsidRPr="00AF53AD">
          <w:rPr>
            <w:rFonts w:ascii="Times New Roman" w:eastAsia="Times New Roman" w:hAnsi="Times New Roman" w:cs="Times New Roman"/>
            <w:color w:val="000000"/>
            <w:lang w:eastAsia="ru-RU" w:bidi="ru-RU"/>
          </w:rPr>
          <w:t>потребления горячей, питьевой, технической воды, дефицита (резерва) мощностей по</w:t>
        </w:r>
      </w:hyperlink>
      <w:r w:rsidR="00AF53AD" w:rsidRPr="00AF53AD">
        <w:rPr>
          <w:rFonts w:ascii="Times New Roman" w:eastAsia="Times New Roman" w:hAnsi="Times New Roman" w:cs="Times New Roman"/>
          <w:color w:val="000000"/>
          <w:lang w:eastAsia="ru-RU" w:bidi="ru-RU"/>
        </w:rPr>
        <w:t xml:space="preserve"> </w:t>
      </w:r>
      <w:hyperlink w:anchor="bookmark95" w:tooltip="Current Document">
        <w:r w:rsidR="00AF53AD" w:rsidRPr="00AF53AD">
          <w:rPr>
            <w:rFonts w:ascii="Times New Roman" w:eastAsia="Times New Roman" w:hAnsi="Times New Roman" w:cs="Times New Roman"/>
            <w:color w:val="000000"/>
            <w:lang w:eastAsia="ru-RU" w:bidi="ru-RU"/>
          </w:rPr>
          <w:t>технологическим зонам с разбивкой по годам</w:t>
        </w:r>
        <w:r w:rsidR="00AF53AD" w:rsidRPr="00AF53AD">
          <w:rPr>
            <w:rFonts w:ascii="Times New Roman" w:eastAsia="Times New Roman" w:hAnsi="Times New Roman" w:cs="Times New Roman"/>
            <w:color w:val="000000"/>
            <w:lang w:eastAsia="ru-RU" w:bidi="ru-RU"/>
          </w:rPr>
          <w:tab/>
          <w:t>150</w:t>
        </w:r>
      </w:hyperlink>
    </w:p>
    <w:p w:rsidR="00AF53AD" w:rsidRPr="00AF53AD" w:rsidRDefault="0016207A" w:rsidP="00AF53AD">
      <w:pPr>
        <w:widowControl w:val="0"/>
        <w:numPr>
          <w:ilvl w:val="0"/>
          <w:numId w:val="5"/>
        </w:numPr>
        <w:tabs>
          <w:tab w:val="left" w:pos="1137"/>
        </w:tabs>
        <w:spacing w:after="116" w:line="220" w:lineRule="exact"/>
        <w:ind w:left="260"/>
        <w:jc w:val="both"/>
        <w:rPr>
          <w:rFonts w:ascii="Times New Roman" w:eastAsia="Times New Roman" w:hAnsi="Times New Roman" w:cs="Times New Roman"/>
          <w:color w:val="000000"/>
          <w:lang w:eastAsia="ru-RU" w:bidi="ru-RU"/>
        </w:rPr>
      </w:pPr>
      <w:hyperlink w:anchor="bookmark97" w:tooltip="Current Document">
        <w:r w:rsidR="00AF53AD" w:rsidRPr="00AF53AD">
          <w:rPr>
            <w:rFonts w:ascii="Times New Roman" w:eastAsia="Times New Roman" w:hAnsi="Times New Roman" w:cs="Times New Roman"/>
            <w:color w:val="000000"/>
            <w:lang w:eastAsia="ru-RU" w:bidi="ru-RU"/>
          </w:rPr>
          <w:t>Наименование организации, которая наделена статусом гарантирующей организации 160</w:t>
        </w:r>
      </w:hyperlink>
    </w:p>
    <w:p w:rsidR="00AF53AD" w:rsidRPr="00AF53AD" w:rsidRDefault="0016207A" w:rsidP="00AF53AD">
      <w:pPr>
        <w:widowControl w:val="0"/>
        <w:numPr>
          <w:ilvl w:val="0"/>
          <w:numId w:val="3"/>
        </w:numPr>
        <w:tabs>
          <w:tab w:val="left" w:pos="432"/>
          <w:tab w:val="right" w:leader="dot" w:pos="9371"/>
        </w:tabs>
        <w:spacing w:after="211" w:line="293" w:lineRule="exact"/>
        <w:rPr>
          <w:rFonts w:ascii="Times New Roman" w:eastAsia="Times New Roman" w:hAnsi="Times New Roman" w:cs="Times New Roman"/>
          <w:color w:val="000000"/>
          <w:lang w:eastAsia="ru-RU" w:bidi="ru-RU"/>
        </w:rPr>
      </w:pPr>
      <w:hyperlink w:anchor="bookmark99" w:tooltip="Current Document">
        <w:r w:rsidR="00AF53AD" w:rsidRPr="00AF53AD">
          <w:rPr>
            <w:rFonts w:ascii="Times New Roman" w:eastAsia="Times New Roman" w:hAnsi="Times New Roman" w:cs="Times New Roman"/>
            <w:color w:val="000000"/>
            <w:lang w:eastAsia="ru-RU" w:bidi="ru-RU"/>
          </w:rPr>
          <w:t>Предложения по строительству, реконструкции и модернизации объектов централизованных</w:t>
        </w:r>
      </w:hyperlink>
      <w:r w:rsidR="00AF53AD" w:rsidRPr="00AF53AD">
        <w:rPr>
          <w:rFonts w:ascii="Times New Roman" w:eastAsia="Times New Roman" w:hAnsi="Times New Roman" w:cs="Times New Roman"/>
          <w:color w:val="000000"/>
          <w:lang w:eastAsia="ru-RU" w:bidi="ru-RU"/>
        </w:rPr>
        <w:t xml:space="preserve"> </w:t>
      </w:r>
      <w:hyperlink w:anchor="bookmark99" w:tooltip="Current Document">
        <w:r w:rsidR="00AF53AD" w:rsidRPr="00AF53AD">
          <w:rPr>
            <w:rFonts w:ascii="Times New Roman" w:eastAsia="Times New Roman" w:hAnsi="Times New Roman" w:cs="Times New Roman"/>
            <w:color w:val="000000"/>
            <w:lang w:eastAsia="ru-RU" w:bidi="ru-RU"/>
          </w:rPr>
          <w:t>систем водоснабжения</w:t>
        </w:r>
        <w:r w:rsidR="00AF53AD" w:rsidRPr="00AF53AD">
          <w:rPr>
            <w:rFonts w:ascii="Times New Roman" w:eastAsia="Times New Roman" w:hAnsi="Times New Roman" w:cs="Times New Roman"/>
            <w:color w:val="000000"/>
            <w:lang w:eastAsia="ru-RU" w:bidi="ru-RU"/>
          </w:rPr>
          <w:tab/>
          <w:t>161</w:t>
        </w:r>
      </w:hyperlink>
    </w:p>
    <w:p w:rsidR="00AF53AD" w:rsidRPr="00AF53AD" w:rsidRDefault="0016207A" w:rsidP="00AF53AD">
      <w:pPr>
        <w:widowControl w:val="0"/>
        <w:numPr>
          <w:ilvl w:val="1"/>
          <w:numId w:val="3"/>
        </w:numPr>
        <w:tabs>
          <w:tab w:val="left" w:pos="1137"/>
        </w:tabs>
        <w:spacing w:after="0" w:line="254" w:lineRule="exact"/>
        <w:ind w:left="260"/>
        <w:jc w:val="both"/>
        <w:rPr>
          <w:rFonts w:ascii="Times New Roman" w:eastAsia="Times New Roman" w:hAnsi="Times New Roman" w:cs="Times New Roman"/>
          <w:color w:val="000000"/>
          <w:lang w:eastAsia="ru-RU" w:bidi="ru-RU"/>
        </w:rPr>
      </w:pPr>
      <w:hyperlink w:anchor="bookmark101" w:tooltip="Current Document">
        <w:r w:rsidR="00AF53AD" w:rsidRPr="00AF53AD">
          <w:rPr>
            <w:rFonts w:ascii="Times New Roman" w:eastAsia="Times New Roman" w:hAnsi="Times New Roman" w:cs="Times New Roman"/>
            <w:color w:val="000000"/>
            <w:lang w:eastAsia="ru-RU" w:bidi="ru-RU"/>
          </w:rPr>
          <w:t>Перечень основных мероприятий по реализации схем водоснабжения с разбивкой по</w:t>
        </w:r>
      </w:hyperlink>
    </w:p>
    <w:p w:rsidR="00AF53AD" w:rsidRPr="00AF53AD" w:rsidRDefault="0016207A" w:rsidP="00AF53AD">
      <w:pPr>
        <w:widowControl w:val="0"/>
        <w:tabs>
          <w:tab w:val="right" w:leader="dot" w:pos="9371"/>
        </w:tabs>
        <w:spacing w:after="184" w:line="254" w:lineRule="exact"/>
        <w:ind w:left="260"/>
        <w:jc w:val="both"/>
        <w:rPr>
          <w:rFonts w:ascii="Times New Roman" w:eastAsia="Times New Roman" w:hAnsi="Times New Roman" w:cs="Times New Roman"/>
          <w:color w:val="000000"/>
          <w:lang w:eastAsia="ru-RU" w:bidi="ru-RU"/>
        </w:rPr>
      </w:pPr>
      <w:hyperlink w:anchor="bookmark101" w:tooltip="Current Document">
        <w:r w:rsidR="00AF53AD" w:rsidRPr="00AF53AD">
          <w:rPr>
            <w:rFonts w:ascii="Times New Roman" w:eastAsia="Times New Roman" w:hAnsi="Times New Roman" w:cs="Times New Roman"/>
            <w:color w:val="000000"/>
            <w:lang w:eastAsia="ru-RU" w:bidi="ru-RU"/>
          </w:rPr>
          <w:t xml:space="preserve">годам </w:t>
        </w:r>
        <w:r w:rsidR="00AF53AD" w:rsidRPr="00AF53AD">
          <w:rPr>
            <w:rFonts w:ascii="Times New Roman" w:eastAsia="Times New Roman" w:hAnsi="Times New Roman" w:cs="Times New Roman"/>
            <w:color w:val="000000"/>
            <w:lang w:eastAsia="ru-RU" w:bidi="ru-RU"/>
          </w:rPr>
          <w:tab/>
          <w:t>161</w:t>
        </w:r>
      </w:hyperlink>
    </w:p>
    <w:p w:rsidR="00AF53AD" w:rsidRPr="00AF53AD" w:rsidRDefault="0016207A" w:rsidP="00AF53AD">
      <w:pPr>
        <w:widowControl w:val="0"/>
        <w:numPr>
          <w:ilvl w:val="1"/>
          <w:numId w:val="3"/>
        </w:numPr>
        <w:tabs>
          <w:tab w:val="left" w:pos="1137"/>
        </w:tabs>
        <w:spacing w:after="0" w:line="250" w:lineRule="exact"/>
        <w:ind w:left="260"/>
        <w:jc w:val="both"/>
        <w:rPr>
          <w:rFonts w:ascii="Times New Roman" w:eastAsia="Times New Roman" w:hAnsi="Times New Roman" w:cs="Times New Roman"/>
          <w:color w:val="000000"/>
          <w:lang w:eastAsia="ru-RU" w:bidi="ru-RU"/>
        </w:rPr>
      </w:pPr>
      <w:hyperlink w:anchor="bookmark105" w:tooltip="Current Document">
        <w:r w:rsidR="00AF53AD" w:rsidRPr="00AF53AD">
          <w:rPr>
            <w:rFonts w:ascii="Times New Roman" w:eastAsia="Times New Roman" w:hAnsi="Times New Roman" w:cs="Times New Roman"/>
            <w:color w:val="000000"/>
            <w:lang w:eastAsia="ru-RU" w:bidi="ru-RU"/>
          </w:rPr>
          <w:t>Технические обоснования основных мероприятий по реализации схем водоснабжения, в</w:t>
        </w:r>
      </w:hyperlink>
    </w:p>
    <w:p w:rsidR="00AF53AD" w:rsidRPr="00AF53AD" w:rsidRDefault="0016207A" w:rsidP="00AF53AD">
      <w:pPr>
        <w:widowControl w:val="0"/>
        <w:tabs>
          <w:tab w:val="right" w:leader="dot" w:pos="9371"/>
        </w:tabs>
        <w:spacing w:after="180" w:line="250" w:lineRule="exact"/>
        <w:ind w:left="260"/>
        <w:rPr>
          <w:rFonts w:ascii="Times New Roman" w:eastAsia="Times New Roman" w:hAnsi="Times New Roman" w:cs="Times New Roman"/>
          <w:color w:val="000000"/>
          <w:lang w:eastAsia="ru-RU" w:bidi="ru-RU"/>
        </w:rPr>
      </w:pPr>
      <w:hyperlink w:anchor="bookmark105" w:tooltip="Current Document">
        <w:r w:rsidR="00AF53AD" w:rsidRPr="00AF53AD">
          <w:rPr>
            <w:rFonts w:ascii="Times New Roman" w:eastAsia="Times New Roman" w:hAnsi="Times New Roman" w:cs="Times New Roman"/>
            <w:color w:val="000000"/>
            <w:lang w:eastAsia="ru-RU" w:bidi="ru-RU"/>
          </w:rPr>
          <w:t>том числе гидрогеологические характеристики потенциальных источников водоснабжения,</w:t>
        </w:r>
      </w:hyperlink>
      <w:r w:rsidR="00AF53AD" w:rsidRPr="00AF53AD">
        <w:rPr>
          <w:rFonts w:ascii="Times New Roman" w:eastAsia="Times New Roman" w:hAnsi="Times New Roman" w:cs="Times New Roman"/>
          <w:color w:val="000000"/>
          <w:lang w:eastAsia="ru-RU" w:bidi="ru-RU"/>
        </w:rPr>
        <w:t xml:space="preserve"> </w:t>
      </w:r>
      <w:hyperlink w:anchor="bookmark105" w:tooltip="Current Document">
        <w:r w:rsidR="00AF53AD" w:rsidRPr="00AF53AD">
          <w:rPr>
            <w:rFonts w:ascii="Times New Roman" w:eastAsia="Times New Roman" w:hAnsi="Times New Roman" w:cs="Times New Roman"/>
            <w:color w:val="000000"/>
            <w:lang w:eastAsia="ru-RU" w:bidi="ru-RU"/>
          </w:rPr>
          <w:t>санитарные характеристики источников водоснабжения, а также возможное изменение указанных</w:t>
        </w:r>
      </w:hyperlink>
      <w:r w:rsidR="00AF53AD" w:rsidRPr="00AF53AD">
        <w:rPr>
          <w:rFonts w:ascii="Times New Roman" w:eastAsia="Times New Roman" w:hAnsi="Times New Roman" w:cs="Times New Roman"/>
          <w:color w:val="000000"/>
          <w:lang w:eastAsia="ru-RU" w:bidi="ru-RU"/>
        </w:rPr>
        <w:t xml:space="preserve"> </w:t>
      </w:r>
      <w:hyperlink w:anchor="bookmark105" w:tooltip="Current Document">
        <w:r w:rsidR="00AF53AD" w:rsidRPr="00AF53AD">
          <w:rPr>
            <w:rFonts w:ascii="Times New Roman" w:eastAsia="Times New Roman" w:hAnsi="Times New Roman" w:cs="Times New Roman"/>
            <w:color w:val="000000"/>
            <w:lang w:eastAsia="ru-RU" w:bidi="ru-RU"/>
          </w:rPr>
          <w:t>характеристик в результате реализации мероприятий, предусмотренных схемами водоснабжения и</w:t>
        </w:r>
      </w:hyperlink>
      <w:r w:rsidR="00AF53AD" w:rsidRPr="00AF53AD">
        <w:rPr>
          <w:rFonts w:ascii="Times New Roman" w:eastAsia="Times New Roman" w:hAnsi="Times New Roman" w:cs="Times New Roman"/>
          <w:color w:val="000000"/>
          <w:lang w:eastAsia="ru-RU" w:bidi="ru-RU"/>
        </w:rPr>
        <w:t xml:space="preserve"> </w:t>
      </w:r>
      <w:hyperlink w:anchor="bookmark105" w:tooltip="Current Document">
        <w:r w:rsidR="00AF53AD" w:rsidRPr="00AF53AD">
          <w:rPr>
            <w:rFonts w:ascii="Times New Roman" w:eastAsia="Times New Roman" w:hAnsi="Times New Roman" w:cs="Times New Roman"/>
            <w:color w:val="000000"/>
            <w:lang w:eastAsia="ru-RU" w:bidi="ru-RU"/>
          </w:rPr>
          <w:t>водоотведения</w:t>
        </w:r>
        <w:r w:rsidR="00AF53AD" w:rsidRPr="00AF53AD">
          <w:rPr>
            <w:rFonts w:ascii="Times New Roman" w:eastAsia="Times New Roman" w:hAnsi="Times New Roman" w:cs="Times New Roman"/>
            <w:color w:val="000000"/>
            <w:lang w:eastAsia="ru-RU" w:bidi="ru-RU"/>
          </w:rPr>
          <w:tab/>
          <w:t>165</w:t>
        </w:r>
      </w:hyperlink>
    </w:p>
    <w:p w:rsidR="00AF53AD" w:rsidRPr="00AF53AD" w:rsidRDefault="0016207A" w:rsidP="00AF53AD">
      <w:pPr>
        <w:widowControl w:val="0"/>
        <w:numPr>
          <w:ilvl w:val="1"/>
          <w:numId w:val="3"/>
        </w:numPr>
        <w:tabs>
          <w:tab w:val="left" w:pos="1137"/>
        </w:tabs>
        <w:spacing w:after="0" w:line="250" w:lineRule="exact"/>
        <w:ind w:left="260"/>
        <w:jc w:val="both"/>
        <w:rPr>
          <w:rFonts w:ascii="Times New Roman" w:eastAsia="Times New Roman" w:hAnsi="Times New Roman" w:cs="Times New Roman"/>
          <w:color w:val="000000"/>
          <w:lang w:eastAsia="ru-RU" w:bidi="ru-RU"/>
        </w:rPr>
      </w:pPr>
      <w:hyperlink w:anchor="bookmark108" w:tooltip="Current Document">
        <w:r w:rsidR="00AF53AD" w:rsidRPr="00AF53AD">
          <w:rPr>
            <w:rFonts w:ascii="Times New Roman" w:eastAsia="Times New Roman" w:hAnsi="Times New Roman" w:cs="Times New Roman"/>
            <w:color w:val="000000"/>
            <w:lang w:eastAsia="ru-RU" w:bidi="ru-RU"/>
          </w:rPr>
          <w:t>Сведения о вновь строящихся, реконструируемых и предлагаемых к выводу из</w:t>
        </w:r>
      </w:hyperlink>
    </w:p>
    <w:p w:rsidR="00AF53AD" w:rsidRPr="00AF53AD" w:rsidRDefault="00AF53AD" w:rsidP="00AF53AD">
      <w:pPr>
        <w:widowControl w:val="0"/>
        <w:tabs>
          <w:tab w:val="right" w:leader="dot" w:pos="9371"/>
        </w:tabs>
        <w:spacing w:after="176" w:line="250"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fldChar w:fldCharType="begin"/>
      </w:r>
      <w:r w:rsidRPr="00AF53AD">
        <w:rPr>
          <w:rFonts w:ascii="Times New Roman" w:eastAsia="Times New Roman" w:hAnsi="Times New Roman" w:cs="Times New Roman"/>
          <w:color w:val="000000"/>
          <w:lang w:eastAsia="ru-RU" w:bidi="ru-RU"/>
        </w:rPr>
        <w:instrText xml:space="preserve"> TOC \o "1-5" \h \z </w:instrText>
      </w:r>
      <w:r w:rsidRPr="00AF53AD">
        <w:rPr>
          <w:rFonts w:ascii="Times New Roman" w:eastAsia="Times New Roman" w:hAnsi="Times New Roman" w:cs="Times New Roman"/>
          <w:color w:val="000000"/>
          <w:lang w:eastAsia="ru-RU" w:bidi="ru-RU"/>
        </w:rPr>
        <w:fldChar w:fldCharType="separate"/>
      </w:r>
      <w:r w:rsidRPr="00AF53AD">
        <w:rPr>
          <w:rFonts w:ascii="Times New Roman" w:eastAsia="Times New Roman" w:hAnsi="Times New Roman" w:cs="Times New Roman"/>
          <w:color w:val="000000"/>
          <w:lang w:eastAsia="ru-RU" w:bidi="ru-RU"/>
        </w:rPr>
        <w:t>эксплуатации объектов системы водоснабжения</w:t>
      </w:r>
      <w:r w:rsidRPr="00AF53AD">
        <w:rPr>
          <w:rFonts w:ascii="Times New Roman" w:eastAsia="Times New Roman" w:hAnsi="Times New Roman" w:cs="Times New Roman"/>
          <w:color w:val="000000"/>
          <w:lang w:eastAsia="ru-RU" w:bidi="ru-RU"/>
        </w:rPr>
        <w:tab/>
        <w:t>180</w:t>
      </w:r>
    </w:p>
    <w:p w:rsidR="00AF53AD" w:rsidRPr="00AF53AD" w:rsidRDefault="0016207A" w:rsidP="00AF53AD">
      <w:pPr>
        <w:widowControl w:val="0"/>
        <w:numPr>
          <w:ilvl w:val="1"/>
          <w:numId w:val="3"/>
        </w:numPr>
        <w:tabs>
          <w:tab w:val="left" w:pos="1137"/>
        </w:tabs>
        <w:spacing w:after="0" w:line="254" w:lineRule="exact"/>
        <w:ind w:left="260"/>
        <w:jc w:val="both"/>
        <w:rPr>
          <w:rFonts w:ascii="Times New Roman" w:eastAsia="Times New Roman" w:hAnsi="Times New Roman" w:cs="Times New Roman"/>
          <w:color w:val="000000"/>
          <w:lang w:eastAsia="ru-RU" w:bidi="ru-RU"/>
        </w:rPr>
      </w:pPr>
      <w:hyperlink w:anchor="bookmark110" w:tooltip="Current Document">
        <w:r w:rsidR="00AF53AD" w:rsidRPr="00AF53AD">
          <w:rPr>
            <w:rFonts w:ascii="Times New Roman" w:eastAsia="Times New Roman" w:hAnsi="Times New Roman" w:cs="Times New Roman"/>
            <w:color w:val="000000"/>
            <w:lang w:eastAsia="ru-RU" w:bidi="ru-RU"/>
          </w:rPr>
          <w:t>Сведения о развитии систем диспетчеризации, телемеханизации и систем управления</w:t>
        </w:r>
      </w:hyperlink>
    </w:p>
    <w:p w:rsidR="00AF53AD" w:rsidRPr="00AF53AD" w:rsidRDefault="00AF53AD" w:rsidP="00AF53AD">
      <w:pPr>
        <w:widowControl w:val="0"/>
        <w:tabs>
          <w:tab w:val="right" w:leader="dot" w:pos="9371"/>
        </w:tabs>
        <w:spacing w:after="180"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режимами водоснабжения на объектах организаций, осуществляющих водоснабжение</w:t>
      </w:r>
      <w:r w:rsidRPr="00AF53AD">
        <w:rPr>
          <w:rFonts w:ascii="Times New Roman" w:eastAsia="Times New Roman" w:hAnsi="Times New Roman" w:cs="Times New Roman"/>
          <w:color w:val="000000"/>
          <w:lang w:eastAsia="ru-RU" w:bidi="ru-RU"/>
        </w:rPr>
        <w:tab/>
        <w:t>181</w:t>
      </w:r>
    </w:p>
    <w:p w:rsidR="00AF53AD" w:rsidRPr="00AF53AD" w:rsidRDefault="0016207A" w:rsidP="00AF53AD">
      <w:pPr>
        <w:widowControl w:val="0"/>
        <w:numPr>
          <w:ilvl w:val="1"/>
          <w:numId w:val="3"/>
        </w:numPr>
        <w:tabs>
          <w:tab w:val="left" w:pos="1137"/>
        </w:tabs>
        <w:spacing w:after="0" w:line="254" w:lineRule="exact"/>
        <w:ind w:left="260"/>
        <w:jc w:val="both"/>
        <w:rPr>
          <w:rFonts w:ascii="Times New Roman" w:eastAsia="Times New Roman" w:hAnsi="Times New Roman" w:cs="Times New Roman"/>
          <w:color w:val="000000"/>
          <w:lang w:eastAsia="ru-RU" w:bidi="ru-RU"/>
        </w:rPr>
      </w:pPr>
      <w:hyperlink w:anchor="bookmark111" w:tooltip="Current Document">
        <w:r w:rsidR="00AF53AD" w:rsidRPr="00AF53AD">
          <w:rPr>
            <w:rFonts w:ascii="Times New Roman" w:eastAsia="Times New Roman" w:hAnsi="Times New Roman" w:cs="Times New Roman"/>
            <w:color w:val="000000"/>
            <w:lang w:eastAsia="ru-RU" w:bidi="ru-RU"/>
          </w:rPr>
          <w:t>Сведения об оснащенности зданий, строений, сооружений приборами учета воды и их</w:t>
        </w:r>
      </w:hyperlink>
    </w:p>
    <w:p w:rsidR="00AF53AD" w:rsidRPr="00AF53AD" w:rsidRDefault="00AF53AD" w:rsidP="00AF53AD">
      <w:pPr>
        <w:widowControl w:val="0"/>
        <w:tabs>
          <w:tab w:val="right" w:leader="dot" w:pos="9371"/>
        </w:tabs>
        <w:spacing w:after="0" w:line="254" w:lineRule="exact"/>
        <w:ind w:left="260"/>
        <w:jc w:val="both"/>
        <w:rPr>
          <w:rFonts w:ascii="Times New Roman" w:eastAsia="Times New Roman" w:hAnsi="Times New Roman" w:cs="Times New Roman"/>
          <w:color w:val="000000"/>
          <w:lang w:eastAsia="ru-RU" w:bidi="ru-RU"/>
        </w:rPr>
        <w:sectPr w:rsidR="00AF53AD" w:rsidRPr="00AF53AD">
          <w:pgSz w:w="11900" w:h="16840"/>
          <w:pgMar w:top="1143" w:right="561" w:bottom="1570" w:left="1658" w:header="0" w:footer="3" w:gutter="0"/>
          <w:cols w:space="720"/>
          <w:noEndnote/>
          <w:docGrid w:linePitch="360"/>
        </w:sectPr>
      </w:pPr>
      <w:r w:rsidRPr="00AF53AD">
        <w:rPr>
          <w:rFonts w:ascii="Times New Roman" w:eastAsia="Times New Roman" w:hAnsi="Times New Roman" w:cs="Times New Roman"/>
          <w:color w:val="000000"/>
          <w:lang w:eastAsia="ru-RU" w:bidi="ru-RU"/>
        </w:rPr>
        <w:t>применении при осуществлении расчетов за потребленную воду</w:t>
      </w:r>
      <w:r w:rsidRPr="00AF53AD">
        <w:rPr>
          <w:rFonts w:ascii="Times New Roman" w:eastAsia="Times New Roman" w:hAnsi="Times New Roman" w:cs="Times New Roman"/>
          <w:color w:val="000000"/>
          <w:lang w:eastAsia="ru-RU" w:bidi="ru-RU"/>
        </w:rPr>
        <w:tab/>
        <w:t>182</w:t>
      </w:r>
      <w:r w:rsidRPr="00AF53AD">
        <w:rPr>
          <w:rFonts w:ascii="Times New Roman" w:eastAsia="Times New Roman" w:hAnsi="Times New Roman" w:cs="Times New Roman"/>
          <w:color w:val="000000"/>
          <w:lang w:eastAsia="ru-RU" w:bidi="ru-RU"/>
        </w:rPr>
        <w:fldChar w:fldCharType="end"/>
      </w:r>
    </w:p>
    <w:p w:rsidR="00AF53AD" w:rsidRPr="00AF53AD" w:rsidRDefault="0016207A" w:rsidP="00AF53AD">
      <w:pPr>
        <w:widowControl w:val="0"/>
        <w:numPr>
          <w:ilvl w:val="1"/>
          <w:numId w:val="3"/>
        </w:numPr>
        <w:tabs>
          <w:tab w:val="left" w:pos="1134"/>
        </w:tabs>
        <w:spacing w:after="0" w:line="254" w:lineRule="exact"/>
        <w:ind w:left="260"/>
        <w:jc w:val="both"/>
        <w:rPr>
          <w:rFonts w:ascii="Times New Roman" w:eastAsia="Times New Roman" w:hAnsi="Times New Roman" w:cs="Times New Roman"/>
          <w:color w:val="000000"/>
          <w:lang w:eastAsia="ru-RU" w:bidi="ru-RU"/>
        </w:rPr>
      </w:pPr>
      <w:hyperlink w:anchor="bookmark112" w:tooltip="Current Document">
        <w:r w:rsidR="00AF53AD" w:rsidRPr="00AF53AD">
          <w:rPr>
            <w:rFonts w:ascii="Times New Roman" w:eastAsia="Times New Roman" w:hAnsi="Times New Roman" w:cs="Times New Roman"/>
            <w:color w:val="000000"/>
            <w:lang w:eastAsia="ru-RU" w:bidi="ru-RU"/>
          </w:rPr>
          <w:t>Описание вариантов маршрутов прохождения трубопроводов (трасс) по территории</w:t>
        </w:r>
      </w:hyperlink>
    </w:p>
    <w:p w:rsidR="00AF53AD" w:rsidRPr="00AF53AD" w:rsidRDefault="00AF53AD" w:rsidP="00AF53AD">
      <w:pPr>
        <w:widowControl w:val="0"/>
        <w:tabs>
          <w:tab w:val="right" w:leader="dot" w:pos="9375"/>
        </w:tabs>
        <w:spacing w:after="124"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fldChar w:fldCharType="begin"/>
      </w:r>
      <w:r w:rsidRPr="00AF53AD">
        <w:rPr>
          <w:rFonts w:ascii="Times New Roman" w:eastAsia="Times New Roman" w:hAnsi="Times New Roman" w:cs="Times New Roman"/>
          <w:color w:val="000000"/>
          <w:lang w:eastAsia="ru-RU" w:bidi="ru-RU"/>
        </w:rPr>
        <w:instrText xml:space="preserve"> TOC \o "1-5" \h \z </w:instrText>
      </w:r>
      <w:r w:rsidRPr="00AF53AD">
        <w:rPr>
          <w:rFonts w:ascii="Times New Roman" w:eastAsia="Times New Roman" w:hAnsi="Times New Roman" w:cs="Times New Roman"/>
          <w:color w:val="000000"/>
          <w:lang w:eastAsia="ru-RU" w:bidi="ru-RU"/>
        </w:rPr>
        <w:fldChar w:fldCharType="separate"/>
      </w:r>
      <w:r w:rsidRPr="00AF53AD">
        <w:rPr>
          <w:rFonts w:ascii="Times New Roman" w:eastAsia="Times New Roman" w:hAnsi="Times New Roman" w:cs="Times New Roman"/>
          <w:color w:val="000000"/>
          <w:lang w:eastAsia="ru-RU" w:bidi="ru-RU"/>
        </w:rPr>
        <w:t>муниципального образования «Город Псков» и их обоснование</w:t>
      </w:r>
      <w:r w:rsidRPr="00AF53AD">
        <w:rPr>
          <w:rFonts w:ascii="Times New Roman" w:eastAsia="Times New Roman" w:hAnsi="Times New Roman" w:cs="Times New Roman"/>
          <w:color w:val="000000"/>
          <w:lang w:eastAsia="ru-RU" w:bidi="ru-RU"/>
        </w:rPr>
        <w:tab/>
        <w:t>183</w:t>
      </w:r>
    </w:p>
    <w:p w:rsidR="00AF53AD" w:rsidRPr="00AF53AD" w:rsidRDefault="0016207A" w:rsidP="00AF53AD">
      <w:pPr>
        <w:widowControl w:val="0"/>
        <w:numPr>
          <w:ilvl w:val="1"/>
          <w:numId w:val="3"/>
        </w:numPr>
        <w:tabs>
          <w:tab w:val="left" w:pos="1134"/>
          <w:tab w:val="right" w:leader="dot" w:pos="9375"/>
        </w:tabs>
        <w:spacing w:after="116" w:line="250" w:lineRule="exact"/>
        <w:ind w:left="1160" w:hanging="900"/>
        <w:rPr>
          <w:rFonts w:ascii="Times New Roman" w:eastAsia="Times New Roman" w:hAnsi="Times New Roman" w:cs="Times New Roman"/>
          <w:color w:val="000000"/>
          <w:lang w:eastAsia="ru-RU" w:bidi="ru-RU"/>
        </w:rPr>
      </w:pPr>
      <w:hyperlink w:anchor="bookmark115" w:tooltip="Current Document">
        <w:r w:rsidR="00AF53AD" w:rsidRPr="00AF53AD">
          <w:rPr>
            <w:rFonts w:ascii="Times New Roman" w:eastAsia="Times New Roman" w:hAnsi="Times New Roman" w:cs="Times New Roman"/>
            <w:color w:val="000000"/>
            <w:lang w:eastAsia="ru-RU" w:bidi="ru-RU"/>
          </w:rPr>
          <w:t xml:space="preserve">Рекомендации о месте размещения насосных станций, резервуаров, водонапорных башен </w:t>
        </w:r>
        <w:r w:rsidR="00AF53AD" w:rsidRPr="00AF53AD">
          <w:rPr>
            <w:rFonts w:ascii="Times New Roman" w:eastAsia="Times New Roman" w:hAnsi="Times New Roman" w:cs="Times New Roman"/>
            <w:color w:val="000000"/>
            <w:lang w:eastAsia="ru-RU" w:bidi="ru-RU"/>
          </w:rPr>
          <w:tab/>
          <w:t>184</w:t>
        </w:r>
      </w:hyperlink>
    </w:p>
    <w:p w:rsidR="00AF53AD" w:rsidRPr="00AF53AD" w:rsidRDefault="0016207A" w:rsidP="00AF53AD">
      <w:pPr>
        <w:widowControl w:val="0"/>
        <w:numPr>
          <w:ilvl w:val="1"/>
          <w:numId w:val="3"/>
        </w:numPr>
        <w:tabs>
          <w:tab w:val="left" w:pos="1134"/>
        </w:tabs>
        <w:spacing w:after="0" w:line="254" w:lineRule="exact"/>
        <w:ind w:left="260"/>
        <w:jc w:val="both"/>
        <w:rPr>
          <w:rFonts w:ascii="Times New Roman" w:eastAsia="Times New Roman" w:hAnsi="Times New Roman" w:cs="Times New Roman"/>
          <w:color w:val="000000"/>
          <w:lang w:eastAsia="ru-RU" w:bidi="ru-RU"/>
        </w:rPr>
      </w:pPr>
      <w:hyperlink w:anchor="bookmark116" w:tooltip="Current Document">
        <w:r w:rsidR="00AF53AD" w:rsidRPr="00AF53AD">
          <w:rPr>
            <w:rFonts w:ascii="Times New Roman" w:eastAsia="Times New Roman" w:hAnsi="Times New Roman" w:cs="Times New Roman"/>
            <w:color w:val="000000"/>
            <w:lang w:eastAsia="ru-RU" w:bidi="ru-RU"/>
          </w:rPr>
          <w:t>Границы планируемых зон размещения объектов централизованных систем горячего</w:t>
        </w:r>
      </w:hyperlink>
    </w:p>
    <w:p w:rsidR="00AF53AD" w:rsidRPr="00AF53AD" w:rsidRDefault="00AF53AD" w:rsidP="00AF53AD">
      <w:pPr>
        <w:widowControl w:val="0"/>
        <w:tabs>
          <w:tab w:val="right" w:leader="dot" w:pos="9375"/>
        </w:tabs>
        <w:spacing w:after="120"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водоснабжения, холодного водоснабжения</w:t>
      </w:r>
      <w:r w:rsidRPr="00AF53AD">
        <w:rPr>
          <w:rFonts w:ascii="Times New Roman" w:eastAsia="Times New Roman" w:hAnsi="Times New Roman" w:cs="Times New Roman"/>
          <w:color w:val="000000"/>
          <w:lang w:eastAsia="ru-RU" w:bidi="ru-RU"/>
        </w:rPr>
        <w:tab/>
        <w:t>184</w:t>
      </w:r>
    </w:p>
    <w:p w:rsidR="00AF53AD" w:rsidRPr="00AF53AD" w:rsidRDefault="0016207A" w:rsidP="00AF53AD">
      <w:pPr>
        <w:widowControl w:val="0"/>
        <w:numPr>
          <w:ilvl w:val="1"/>
          <w:numId w:val="3"/>
        </w:numPr>
        <w:tabs>
          <w:tab w:val="left" w:pos="1134"/>
        </w:tabs>
        <w:spacing w:after="0" w:line="254" w:lineRule="exact"/>
        <w:ind w:left="260"/>
        <w:jc w:val="both"/>
        <w:rPr>
          <w:rFonts w:ascii="Times New Roman" w:eastAsia="Times New Roman" w:hAnsi="Times New Roman" w:cs="Times New Roman"/>
          <w:color w:val="000000"/>
          <w:lang w:eastAsia="ru-RU" w:bidi="ru-RU"/>
        </w:rPr>
      </w:pPr>
      <w:hyperlink w:anchor="bookmark118" w:tooltip="Current Document">
        <w:r w:rsidR="00AF53AD" w:rsidRPr="00AF53AD">
          <w:rPr>
            <w:rFonts w:ascii="Times New Roman" w:eastAsia="Times New Roman" w:hAnsi="Times New Roman" w:cs="Times New Roman"/>
            <w:color w:val="000000"/>
            <w:lang w:eastAsia="ru-RU" w:bidi="ru-RU"/>
          </w:rPr>
          <w:t>Карты (схемы) существующего и планируемого размещения объектов централизованных</w:t>
        </w:r>
      </w:hyperlink>
    </w:p>
    <w:p w:rsidR="00AF53AD" w:rsidRPr="00AF53AD" w:rsidRDefault="00AF53AD" w:rsidP="00AF53AD">
      <w:pPr>
        <w:widowControl w:val="0"/>
        <w:tabs>
          <w:tab w:val="right" w:leader="dot" w:pos="9375"/>
        </w:tabs>
        <w:spacing w:after="89" w:line="254"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систем горячего водоснабжения, холодного водоснабжения</w:t>
      </w:r>
      <w:r w:rsidRPr="00AF53AD">
        <w:rPr>
          <w:rFonts w:ascii="Times New Roman" w:eastAsia="Times New Roman" w:hAnsi="Times New Roman" w:cs="Times New Roman"/>
          <w:color w:val="000000"/>
          <w:lang w:eastAsia="ru-RU" w:bidi="ru-RU"/>
        </w:rPr>
        <w:tab/>
        <w:t>185</w:t>
      </w:r>
    </w:p>
    <w:p w:rsidR="00AF53AD" w:rsidRPr="00AF53AD" w:rsidRDefault="0016207A" w:rsidP="00AF53AD">
      <w:pPr>
        <w:widowControl w:val="0"/>
        <w:numPr>
          <w:ilvl w:val="0"/>
          <w:numId w:val="3"/>
        </w:numPr>
        <w:tabs>
          <w:tab w:val="left" w:pos="432"/>
        </w:tabs>
        <w:spacing w:after="151" w:line="293" w:lineRule="exact"/>
        <w:ind w:right="160"/>
        <w:jc w:val="both"/>
        <w:rPr>
          <w:rFonts w:ascii="Times New Roman" w:eastAsia="Times New Roman" w:hAnsi="Times New Roman" w:cs="Times New Roman"/>
          <w:color w:val="000000"/>
          <w:lang w:eastAsia="ru-RU" w:bidi="ru-RU"/>
        </w:rPr>
      </w:pPr>
      <w:hyperlink w:anchor="bookmark119" w:tooltip="Current Document">
        <w:r w:rsidR="00AF53AD" w:rsidRPr="00AF53AD">
          <w:rPr>
            <w:rFonts w:ascii="Times New Roman" w:eastAsia="Times New Roman" w:hAnsi="Times New Roman" w:cs="Times New Roman"/>
            <w:color w:val="000000"/>
            <w:lang w:eastAsia="ru-RU" w:bidi="ru-RU"/>
          </w:rPr>
          <w:t>ЭКОЛОГИЧЕСКИЕ АСПЕКТЫ МЕРОПРИЯТИЙ ПО СТРОИТЕЛЬСТВУ, РЕКОНСТРУКЦИИ</w:t>
        </w:r>
      </w:hyperlink>
      <w:r w:rsidR="00AF53AD" w:rsidRPr="00AF53AD">
        <w:rPr>
          <w:rFonts w:ascii="Times New Roman" w:eastAsia="Times New Roman" w:hAnsi="Times New Roman" w:cs="Times New Roman"/>
          <w:color w:val="000000"/>
          <w:lang w:eastAsia="ru-RU" w:bidi="ru-RU"/>
        </w:rPr>
        <w:t xml:space="preserve"> </w:t>
      </w:r>
      <w:hyperlink w:anchor="bookmark119" w:tooltip="Current Document">
        <w:r w:rsidR="00AF53AD" w:rsidRPr="00AF53AD">
          <w:rPr>
            <w:rFonts w:ascii="Times New Roman" w:eastAsia="Times New Roman" w:hAnsi="Times New Roman" w:cs="Times New Roman"/>
            <w:color w:val="000000"/>
            <w:lang w:eastAsia="ru-RU" w:bidi="ru-RU"/>
          </w:rPr>
          <w:t>И МОДЕРНИЗАЦИИ ОБЪЕКТОВ ЦЕНТРАЛИЗОВАННЫХ СИСТЕМ ВОДОСНАБЖЕНИЯ .... 186</w:t>
        </w:r>
      </w:hyperlink>
    </w:p>
    <w:p w:rsidR="00AF53AD" w:rsidRPr="00AF53AD" w:rsidRDefault="0016207A" w:rsidP="00AF53AD">
      <w:pPr>
        <w:widowControl w:val="0"/>
        <w:numPr>
          <w:ilvl w:val="1"/>
          <w:numId w:val="3"/>
        </w:numPr>
        <w:tabs>
          <w:tab w:val="left" w:pos="1134"/>
        </w:tabs>
        <w:spacing w:after="0" w:line="254" w:lineRule="exact"/>
        <w:ind w:left="260"/>
        <w:jc w:val="both"/>
        <w:rPr>
          <w:rFonts w:ascii="Times New Roman" w:eastAsia="Times New Roman" w:hAnsi="Times New Roman" w:cs="Times New Roman"/>
          <w:color w:val="000000"/>
          <w:lang w:eastAsia="ru-RU" w:bidi="ru-RU"/>
        </w:rPr>
      </w:pPr>
      <w:hyperlink w:anchor="bookmark122" w:tooltip="Current Document">
        <w:r w:rsidR="00AF53AD" w:rsidRPr="00AF53AD">
          <w:rPr>
            <w:rFonts w:ascii="Times New Roman" w:eastAsia="Times New Roman" w:hAnsi="Times New Roman" w:cs="Times New Roman"/>
            <w:color w:val="000000"/>
            <w:lang w:eastAsia="ru-RU" w:bidi="ru-RU"/>
          </w:rPr>
          <w:t>Меры по предотвращению вредного воздействия на водный бассейн предлагаемых к</w:t>
        </w:r>
      </w:hyperlink>
    </w:p>
    <w:p w:rsidR="00AF53AD" w:rsidRPr="00AF53AD" w:rsidRDefault="00AF53AD" w:rsidP="00AF53AD">
      <w:pPr>
        <w:widowControl w:val="0"/>
        <w:tabs>
          <w:tab w:val="right" w:leader="dot" w:pos="9114"/>
        </w:tabs>
        <w:spacing w:after="120" w:line="254" w:lineRule="exact"/>
        <w:ind w:left="260"/>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строительству и реконструкции объектов централизованных систем водоснабжения при сбросе (утилизации) промывных вод</w:t>
      </w:r>
      <w:r w:rsidRPr="00AF53AD">
        <w:rPr>
          <w:rFonts w:ascii="Times New Roman" w:eastAsia="Times New Roman" w:hAnsi="Times New Roman" w:cs="Times New Roman"/>
          <w:color w:val="000000"/>
          <w:lang w:eastAsia="ru-RU" w:bidi="ru-RU"/>
        </w:rPr>
        <w:tab/>
        <w:t>186</w:t>
      </w:r>
      <w:r w:rsidRPr="00AF53AD">
        <w:rPr>
          <w:rFonts w:ascii="Times New Roman" w:eastAsia="Times New Roman" w:hAnsi="Times New Roman" w:cs="Times New Roman"/>
          <w:color w:val="000000"/>
          <w:lang w:eastAsia="ru-RU" w:bidi="ru-RU"/>
        </w:rPr>
        <w:fldChar w:fldCharType="end"/>
      </w:r>
    </w:p>
    <w:p w:rsidR="00AF53AD" w:rsidRPr="00AF53AD" w:rsidRDefault="0016207A" w:rsidP="00AF53AD">
      <w:pPr>
        <w:widowControl w:val="0"/>
        <w:numPr>
          <w:ilvl w:val="1"/>
          <w:numId w:val="3"/>
        </w:numPr>
        <w:tabs>
          <w:tab w:val="left" w:pos="1134"/>
        </w:tabs>
        <w:spacing w:after="0" w:line="254" w:lineRule="exact"/>
        <w:ind w:left="260" w:right="160"/>
        <w:jc w:val="both"/>
        <w:rPr>
          <w:rFonts w:ascii="Times New Roman" w:eastAsia="Times New Roman" w:hAnsi="Times New Roman" w:cs="Times New Roman"/>
          <w:color w:val="000000"/>
          <w:lang w:eastAsia="ru-RU" w:bidi="ru-RU"/>
        </w:rPr>
      </w:pPr>
      <w:hyperlink w:anchor="bookmark123" w:tooltip="Current Document">
        <w:r w:rsidR="00AF53AD" w:rsidRPr="00AF53AD">
          <w:rPr>
            <w:rFonts w:ascii="Times New Roman" w:eastAsia="Times New Roman" w:hAnsi="Times New Roman" w:cs="Times New Roman"/>
            <w:color w:val="000000"/>
            <w:lang w:eastAsia="ru-RU" w:bidi="ru-RU"/>
          </w:rPr>
          <w:t>Меры по предотвращению вредного воздействия на окружающую среду при реализации</w:t>
        </w:r>
      </w:hyperlink>
      <w:r w:rsidR="00AF53AD" w:rsidRPr="00AF53AD">
        <w:rPr>
          <w:rFonts w:ascii="Times New Roman" w:eastAsia="Times New Roman" w:hAnsi="Times New Roman" w:cs="Times New Roman"/>
          <w:color w:val="000000"/>
          <w:lang w:eastAsia="ru-RU" w:bidi="ru-RU"/>
        </w:rPr>
        <w:t xml:space="preserve"> </w:t>
      </w:r>
      <w:hyperlink w:anchor="bookmark123" w:tooltip="Current Document">
        <w:r w:rsidR="00AF53AD" w:rsidRPr="00AF53AD">
          <w:rPr>
            <w:rFonts w:ascii="Times New Roman" w:eastAsia="Times New Roman" w:hAnsi="Times New Roman" w:cs="Times New Roman"/>
            <w:color w:val="000000"/>
            <w:lang w:eastAsia="ru-RU" w:bidi="ru-RU"/>
          </w:rPr>
          <w:t>мероприятий по снабжению и хранению химических реагентов, используемых в водоподготовке</w:t>
        </w:r>
      </w:hyperlink>
    </w:p>
    <w:p w:rsidR="00AF53AD" w:rsidRPr="00AF53AD" w:rsidRDefault="0016207A" w:rsidP="00AF53AD">
      <w:pPr>
        <w:widowControl w:val="0"/>
        <w:tabs>
          <w:tab w:val="right" w:leader="dot" w:pos="9375"/>
        </w:tabs>
        <w:spacing w:after="234" w:line="220" w:lineRule="exact"/>
        <w:ind w:left="1160"/>
        <w:jc w:val="both"/>
        <w:rPr>
          <w:rFonts w:ascii="Times New Roman" w:eastAsia="Times New Roman" w:hAnsi="Times New Roman" w:cs="Times New Roman"/>
          <w:color w:val="000000"/>
          <w:lang w:eastAsia="ru-RU" w:bidi="ru-RU"/>
        </w:rPr>
      </w:pPr>
      <w:hyperlink w:anchor="bookmark123" w:tooltip="Current Document">
        <w:r w:rsidR="00AF53AD" w:rsidRPr="00AF53AD">
          <w:rPr>
            <w:rFonts w:ascii="Times New Roman" w:eastAsia="Times New Roman" w:hAnsi="Times New Roman" w:cs="Times New Roman"/>
            <w:color w:val="000000"/>
            <w:lang w:eastAsia="ru-RU" w:bidi="ru-RU"/>
          </w:rPr>
          <w:tab/>
          <w:t>189</w:t>
        </w:r>
      </w:hyperlink>
    </w:p>
    <w:p w:rsidR="00AF53AD" w:rsidRPr="00AF53AD" w:rsidRDefault="0016207A" w:rsidP="00AF53AD">
      <w:pPr>
        <w:widowControl w:val="0"/>
        <w:numPr>
          <w:ilvl w:val="0"/>
          <w:numId w:val="3"/>
        </w:numPr>
        <w:tabs>
          <w:tab w:val="left" w:pos="432"/>
        </w:tabs>
        <w:spacing w:after="54" w:line="220" w:lineRule="exact"/>
        <w:jc w:val="both"/>
        <w:rPr>
          <w:rFonts w:ascii="Times New Roman" w:eastAsia="Times New Roman" w:hAnsi="Times New Roman" w:cs="Times New Roman"/>
          <w:color w:val="000000"/>
          <w:lang w:eastAsia="ru-RU" w:bidi="ru-RU"/>
        </w:rPr>
      </w:pPr>
      <w:hyperlink w:anchor="bookmark125" w:tooltip="Current Document">
        <w:r w:rsidR="00AF53AD" w:rsidRPr="00AF53AD">
          <w:rPr>
            <w:rFonts w:ascii="Times New Roman" w:eastAsia="Times New Roman" w:hAnsi="Times New Roman" w:cs="Times New Roman"/>
            <w:color w:val="000000"/>
            <w:lang w:eastAsia="ru-RU" w:bidi="ru-RU"/>
          </w:rPr>
          <w:t>Оценка объемов капитальных вложений в строительство, реконструкцию и модернизацию</w:t>
        </w:r>
      </w:hyperlink>
    </w:p>
    <w:p w:rsidR="00AF53AD" w:rsidRPr="00AF53AD" w:rsidRDefault="00AF53AD" w:rsidP="00AF53AD">
      <w:pPr>
        <w:widowControl w:val="0"/>
        <w:tabs>
          <w:tab w:val="left" w:leader="dot" w:pos="8971"/>
        </w:tabs>
        <w:spacing w:after="49" w:line="220" w:lineRule="exact"/>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fldChar w:fldCharType="begin"/>
      </w:r>
      <w:r w:rsidRPr="00AF53AD">
        <w:rPr>
          <w:rFonts w:ascii="Times New Roman" w:eastAsia="Times New Roman" w:hAnsi="Times New Roman" w:cs="Times New Roman"/>
          <w:color w:val="000000"/>
          <w:lang w:eastAsia="ru-RU" w:bidi="ru-RU"/>
        </w:rPr>
        <w:instrText xml:space="preserve"> TOC \o "1-5" \h \z </w:instrText>
      </w:r>
      <w:r w:rsidRPr="00AF53AD">
        <w:rPr>
          <w:rFonts w:ascii="Times New Roman" w:eastAsia="Times New Roman" w:hAnsi="Times New Roman" w:cs="Times New Roman"/>
          <w:color w:val="000000"/>
          <w:lang w:eastAsia="ru-RU" w:bidi="ru-RU"/>
        </w:rPr>
        <w:fldChar w:fldCharType="separate"/>
      </w:r>
      <w:r w:rsidRPr="00AF53AD">
        <w:rPr>
          <w:rFonts w:ascii="Times New Roman" w:eastAsia="Times New Roman" w:hAnsi="Times New Roman" w:cs="Times New Roman"/>
          <w:color w:val="000000"/>
          <w:lang w:eastAsia="ru-RU" w:bidi="ru-RU"/>
        </w:rPr>
        <w:t>объектов централизованных систем водоснабжения</w:t>
      </w:r>
      <w:r w:rsidRPr="00AF53AD">
        <w:rPr>
          <w:rFonts w:ascii="Times New Roman" w:eastAsia="Times New Roman" w:hAnsi="Times New Roman" w:cs="Times New Roman"/>
          <w:color w:val="000000"/>
          <w:lang w:eastAsia="ru-RU" w:bidi="ru-RU"/>
        </w:rPr>
        <w:tab/>
        <w:t>190</w:t>
      </w:r>
    </w:p>
    <w:p w:rsidR="00AF53AD" w:rsidRPr="00AF53AD" w:rsidRDefault="0016207A"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29" w:tooltip="Current Document">
        <w:r w:rsidR="00AF53AD" w:rsidRPr="00AF53AD">
          <w:rPr>
            <w:rFonts w:ascii="Times New Roman" w:eastAsia="Times New Roman" w:hAnsi="Times New Roman" w:cs="Times New Roman"/>
            <w:color w:val="000000"/>
            <w:lang w:eastAsia="ru-RU" w:bidi="ru-RU"/>
          </w:rPr>
          <w:t>МП г. Пскова «Горводоканал»</w:t>
        </w:r>
        <w:r w:rsidR="00AF53AD" w:rsidRPr="00AF53AD">
          <w:rPr>
            <w:rFonts w:ascii="Times New Roman" w:eastAsia="Times New Roman" w:hAnsi="Times New Roman" w:cs="Times New Roman"/>
            <w:color w:val="000000"/>
            <w:lang w:eastAsia="ru-RU" w:bidi="ru-RU"/>
          </w:rPr>
          <w:tab/>
          <w:t>190</w:t>
        </w:r>
      </w:hyperlink>
    </w:p>
    <w:p w:rsidR="00AF53AD" w:rsidRPr="00AF53AD" w:rsidRDefault="0016207A"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46" w:tooltip="Current Document">
        <w:r w:rsidR="00AF53AD" w:rsidRPr="00AF53AD">
          <w:rPr>
            <w:rFonts w:ascii="Times New Roman" w:eastAsia="Times New Roman" w:hAnsi="Times New Roman" w:cs="Times New Roman"/>
            <w:color w:val="000000"/>
            <w:lang w:eastAsia="ru-RU" w:bidi="ru-RU"/>
          </w:rPr>
          <w:t>МП г. Пскова «ПТС»</w:t>
        </w:r>
        <w:r w:rsidR="00AF53AD" w:rsidRPr="00AF53AD">
          <w:rPr>
            <w:rFonts w:ascii="Times New Roman" w:eastAsia="Times New Roman" w:hAnsi="Times New Roman" w:cs="Times New Roman"/>
            <w:color w:val="000000"/>
            <w:lang w:eastAsia="ru-RU" w:bidi="ru-RU"/>
          </w:rPr>
          <w:tab/>
          <w:t>200</w:t>
        </w:r>
      </w:hyperlink>
    </w:p>
    <w:p w:rsidR="00AF53AD" w:rsidRPr="00AF53AD" w:rsidRDefault="0016207A"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50" w:tooltip="Current Document">
        <w:r w:rsidR="00AF53AD" w:rsidRPr="00AF53AD">
          <w:rPr>
            <w:rFonts w:ascii="Times New Roman" w:eastAsia="Times New Roman" w:hAnsi="Times New Roman" w:cs="Times New Roman"/>
            <w:color w:val="000000"/>
            <w:lang w:eastAsia="ru-RU" w:bidi="ru-RU"/>
          </w:rPr>
          <w:t>ЛПУ «Санаторий «Череха»</w:t>
        </w:r>
        <w:r w:rsidR="00AF53AD" w:rsidRPr="00AF53AD">
          <w:rPr>
            <w:rFonts w:ascii="Times New Roman" w:eastAsia="Times New Roman" w:hAnsi="Times New Roman" w:cs="Times New Roman"/>
            <w:color w:val="000000"/>
            <w:lang w:eastAsia="ru-RU" w:bidi="ru-RU"/>
          </w:rPr>
          <w:tab/>
          <w:t>200</w:t>
        </w:r>
      </w:hyperlink>
    </w:p>
    <w:p w:rsidR="00AF53AD" w:rsidRPr="00AF53AD" w:rsidRDefault="0016207A"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55" w:tooltip="Current Document">
        <w:r w:rsidR="00AF53AD" w:rsidRPr="00AF53AD">
          <w:rPr>
            <w:rFonts w:ascii="Times New Roman" w:eastAsia="Times New Roman" w:hAnsi="Times New Roman" w:cs="Times New Roman"/>
            <w:color w:val="000000"/>
            <w:lang w:eastAsia="ru-RU" w:bidi="ru-RU"/>
          </w:rPr>
          <w:t>АО «ГУ ЖКХ»</w:t>
        </w:r>
        <w:r w:rsidR="00AF53AD" w:rsidRPr="00AF53AD">
          <w:rPr>
            <w:rFonts w:ascii="Times New Roman" w:eastAsia="Times New Roman" w:hAnsi="Times New Roman" w:cs="Times New Roman"/>
            <w:color w:val="000000"/>
            <w:lang w:eastAsia="ru-RU" w:bidi="ru-RU"/>
          </w:rPr>
          <w:tab/>
          <w:t>201</w:t>
        </w:r>
      </w:hyperlink>
    </w:p>
    <w:p w:rsidR="00AF53AD" w:rsidRPr="00AF53AD" w:rsidRDefault="00AF53AD"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 xml:space="preserve">Прочие мероприятия для ресурсоснабжающих организаций </w:t>
      </w:r>
      <w:r w:rsidRPr="00AF53AD">
        <w:rPr>
          <w:rFonts w:ascii="Times New Roman" w:eastAsia="Times New Roman" w:hAnsi="Times New Roman" w:cs="Times New Roman"/>
          <w:color w:val="000000"/>
          <w:lang w:eastAsia="ru-RU" w:bidi="ru-RU"/>
        </w:rPr>
        <w:tab/>
        <w:t>203</w:t>
      </w:r>
    </w:p>
    <w:p w:rsidR="00AF53AD" w:rsidRPr="00AF53AD" w:rsidRDefault="0016207A"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66" w:tooltip="Current Document">
        <w:r w:rsidR="00AF53AD" w:rsidRPr="00AF53AD">
          <w:rPr>
            <w:rFonts w:ascii="Times New Roman" w:eastAsia="Times New Roman" w:hAnsi="Times New Roman" w:cs="Times New Roman"/>
            <w:color w:val="000000"/>
            <w:lang w:eastAsia="ru-RU" w:bidi="ru-RU"/>
          </w:rPr>
          <w:t xml:space="preserve">Сводная стоимость проведения мероприятий </w:t>
        </w:r>
        <w:r w:rsidR="00AF53AD" w:rsidRPr="00AF53AD">
          <w:rPr>
            <w:rFonts w:ascii="Times New Roman" w:eastAsia="Times New Roman" w:hAnsi="Times New Roman" w:cs="Times New Roman"/>
            <w:color w:val="000000"/>
            <w:lang w:eastAsia="ru-RU" w:bidi="ru-RU"/>
          </w:rPr>
          <w:tab/>
          <w:t>208</w:t>
        </w:r>
      </w:hyperlink>
    </w:p>
    <w:p w:rsidR="00AF53AD" w:rsidRPr="00AF53AD" w:rsidRDefault="0016207A" w:rsidP="00AF53AD">
      <w:pPr>
        <w:widowControl w:val="0"/>
        <w:numPr>
          <w:ilvl w:val="0"/>
          <w:numId w:val="3"/>
        </w:numPr>
        <w:tabs>
          <w:tab w:val="left" w:pos="432"/>
          <w:tab w:val="left" w:leader="dot" w:pos="8971"/>
        </w:tabs>
        <w:spacing w:after="0" w:line="451" w:lineRule="exact"/>
        <w:jc w:val="both"/>
        <w:rPr>
          <w:rFonts w:ascii="Times New Roman" w:eastAsia="Times New Roman" w:hAnsi="Times New Roman" w:cs="Times New Roman"/>
          <w:color w:val="000000"/>
          <w:lang w:eastAsia="ru-RU" w:bidi="ru-RU"/>
        </w:rPr>
      </w:pPr>
      <w:hyperlink w:anchor="bookmark169" w:tooltip="Current Document">
        <w:r w:rsidR="00AF53AD" w:rsidRPr="00AF53AD">
          <w:rPr>
            <w:rFonts w:ascii="Times New Roman" w:eastAsia="Times New Roman" w:hAnsi="Times New Roman" w:cs="Times New Roman"/>
            <w:color w:val="000000"/>
            <w:lang w:eastAsia="ru-RU" w:bidi="ru-RU"/>
          </w:rPr>
          <w:t xml:space="preserve">Целевые показатели развития централизованных систем водоснабжения </w:t>
        </w:r>
        <w:r w:rsidR="00AF53AD" w:rsidRPr="00AF53AD">
          <w:rPr>
            <w:rFonts w:ascii="Times New Roman" w:eastAsia="Times New Roman" w:hAnsi="Times New Roman" w:cs="Times New Roman"/>
            <w:color w:val="000000"/>
            <w:lang w:eastAsia="ru-RU" w:bidi="ru-RU"/>
          </w:rPr>
          <w:tab/>
          <w:t>217</w:t>
        </w:r>
      </w:hyperlink>
    </w:p>
    <w:p w:rsidR="00AF53AD" w:rsidRPr="00AF53AD" w:rsidRDefault="0016207A"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71" w:tooltip="Current Document">
        <w:r w:rsidR="00AF53AD" w:rsidRPr="00AF53AD">
          <w:rPr>
            <w:rFonts w:ascii="Times New Roman" w:eastAsia="Times New Roman" w:hAnsi="Times New Roman" w:cs="Times New Roman"/>
            <w:color w:val="000000"/>
            <w:lang w:eastAsia="ru-RU" w:bidi="ru-RU"/>
          </w:rPr>
          <w:t>Показатели качества воды (в отношении питьевой воды и горячей воды)</w:t>
        </w:r>
        <w:r w:rsidR="00AF53AD" w:rsidRPr="00AF53AD">
          <w:rPr>
            <w:rFonts w:ascii="Times New Roman" w:eastAsia="Times New Roman" w:hAnsi="Times New Roman" w:cs="Times New Roman"/>
            <w:color w:val="000000"/>
            <w:lang w:eastAsia="ru-RU" w:bidi="ru-RU"/>
          </w:rPr>
          <w:tab/>
          <w:t>218</w:t>
        </w:r>
      </w:hyperlink>
    </w:p>
    <w:p w:rsidR="00AF53AD" w:rsidRPr="00AF53AD" w:rsidRDefault="0016207A"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73" w:tooltip="Current Document">
        <w:r w:rsidR="00AF53AD" w:rsidRPr="00AF53AD">
          <w:rPr>
            <w:rFonts w:ascii="Times New Roman" w:eastAsia="Times New Roman" w:hAnsi="Times New Roman" w:cs="Times New Roman"/>
            <w:color w:val="000000"/>
            <w:lang w:eastAsia="ru-RU" w:bidi="ru-RU"/>
          </w:rPr>
          <w:t>Показатели надежности и бесперебойности водоснабжения</w:t>
        </w:r>
        <w:r w:rsidR="00AF53AD" w:rsidRPr="00AF53AD">
          <w:rPr>
            <w:rFonts w:ascii="Times New Roman" w:eastAsia="Times New Roman" w:hAnsi="Times New Roman" w:cs="Times New Roman"/>
            <w:color w:val="000000"/>
            <w:lang w:eastAsia="ru-RU" w:bidi="ru-RU"/>
          </w:rPr>
          <w:tab/>
          <w:t>224</w:t>
        </w:r>
      </w:hyperlink>
    </w:p>
    <w:p w:rsidR="00AF53AD" w:rsidRPr="00AF53AD" w:rsidRDefault="0016207A" w:rsidP="00AF53AD">
      <w:pPr>
        <w:widowControl w:val="0"/>
        <w:numPr>
          <w:ilvl w:val="1"/>
          <w:numId w:val="3"/>
        </w:numPr>
        <w:tabs>
          <w:tab w:val="left" w:pos="1134"/>
          <w:tab w:val="center" w:leader="dot" w:pos="9205"/>
        </w:tabs>
        <w:spacing w:after="0" w:line="451" w:lineRule="exact"/>
        <w:ind w:left="260"/>
        <w:jc w:val="both"/>
        <w:rPr>
          <w:rFonts w:ascii="Times New Roman" w:eastAsia="Times New Roman" w:hAnsi="Times New Roman" w:cs="Times New Roman"/>
          <w:color w:val="000000"/>
          <w:lang w:eastAsia="ru-RU" w:bidi="ru-RU"/>
        </w:rPr>
      </w:pPr>
      <w:hyperlink w:anchor="bookmark175" w:tooltip="Current Document">
        <w:r w:rsidR="00AF53AD" w:rsidRPr="00AF53AD">
          <w:rPr>
            <w:rFonts w:ascii="Times New Roman" w:eastAsia="Times New Roman" w:hAnsi="Times New Roman" w:cs="Times New Roman"/>
            <w:color w:val="000000"/>
            <w:lang w:eastAsia="ru-RU" w:bidi="ru-RU"/>
          </w:rPr>
          <w:t>Показатели энергетической эффективности</w:t>
        </w:r>
        <w:r w:rsidR="00AF53AD" w:rsidRPr="00AF53AD">
          <w:rPr>
            <w:rFonts w:ascii="Times New Roman" w:eastAsia="Times New Roman" w:hAnsi="Times New Roman" w:cs="Times New Roman"/>
            <w:color w:val="000000"/>
            <w:lang w:eastAsia="ru-RU" w:bidi="ru-RU"/>
          </w:rPr>
          <w:tab/>
          <w:t>226</w:t>
        </w:r>
      </w:hyperlink>
    </w:p>
    <w:p w:rsidR="00AF53AD" w:rsidRPr="00AF53AD" w:rsidRDefault="0016207A" w:rsidP="00AF53AD">
      <w:pPr>
        <w:widowControl w:val="0"/>
        <w:numPr>
          <w:ilvl w:val="0"/>
          <w:numId w:val="3"/>
        </w:numPr>
        <w:tabs>
          <w:tab w:val="left" w:pos="432"/>
        </w:tabs>
        <w:spacing w:after="0" w:line="288" w:lineRule="exact"/>
        <w:jc w:val="both"/>
        <w:rPr>
          <w:rFonts w:ascii="Times New Roman" w:eastAsia="Times New Roman" w:hAnsi="Times New Roman" w:cs="Times New Roman"/>
          <w:color w:val="000000"/>
          <w:lang w:eastAsia="ru-RU" w:bidi="ru-RU"/>
        </w:rPr>
      </w:pPr>
      <w:hyperlink w:anchor="bookmark176" w:tooltip="Current Document">
        <w:r w:rsidR="00AF53AD" w:rsidRPr="00AF53AD">
          <w:rPr>
            <w:rFonts w:ascii="Times New Roman" w:eastAsia="Times New Roman" w:hAnsi="Times New Roman" w:cs="Times New Roman"/>
            <w:color w:val="000000"/>
            <w:lang w:eastAsia="ru-RU" w:bidi="ru-RU"/>
          </w:rPr>
          <w:t>Перечень выявленных бесхозяйных объектов централизованных систем водоснабжения (в случае</w:t>
        </w:r>
      </w:hyperlink>
    </w:p>
    <w:p w:rsidR="00AF53AD" w:rsidRPr="00AF53AD" w:rsidRDefault="00AF53AD" w:rsidP="00AF53AD">
      <w:pPr>
        <w:widowControl w:val="0"/>
        <w:tabs>
          <w:tab w:val="left" w:leader="dot" w:pos="8971"/>
        </w:tabs>
        <w:spacing w:after="0" w:line="288" w:lineRule="exact"/>
        <w:jc w:val="both"/>
        <w:rPr>
          <w:rFonts w:ascii="Times New Roman" w:eastAsia="Times New Roman" w:hAnsi="Times New Roman" w:cs="Times New Roman"/>
          <w:color w:val="000000"/>
          <w:lang w:eastAsia="ru-RU" w:bidi="ru-RU"/>
        </w:rPr>
        <w:sectPr w:rsidR="00AF53AD" w:rsidRPr="00AF53AD">
          <w:headerReference w:type="default" r:id="rId17"/>
          <w:footerReference w:type="even" r:id="rId18"/>
          <w:footerReference w:type="default" r:id="rId19"/>
          <w:headerReference w:type="first" r:id="rId20"/>
          <w:footerReference w:type="first" r:id="rId21"/>
          <w:pgSz w:w="11900" w:h="16840"/>
          <w:pgMar w:top="1143" w:right="561" w:bottom="1570" w:left="1658" w:header="0" w:footer="3" w:gutter="0"/>
          <w:cols w:space="720"/>
          <w:noEndnote/>
          <w:docGrid w:linePitch="360"/>
        </w:sectPr>
      </w:pPr>
      <w:r w:rsidRPr="00AF53AD">
        <w:rPr>
          <w:rFonts w:ascii="Times New Roman" w:eastAsia="Times New Roman" w:hAnsi="Times New Roman" w:cs="Times New Roman"/>
          <w:color w:val="000000"/>
          <w:lang w:eastAsia="ru-RU" w:bidi="ru-RU"/>
        </w:rPr>
        <w:t>их выявления) и перечень организаций, уполномоченных на их эксплуатацию</w:t>
      </w:r>
      <w:r w:rsidRPr="00AF53AD">
        <w:rPr>
          <w:rFonts w:ascii="Times New Roman" w:eastAsia="Times New Roman" w:hAnsi="Times New Roman" w:cs="Times New Roman"/>
          <w:color w:val="000000"/>
          <w:lang w:eastAsia="ru-RU" w:bidi="ru-RU"/>
        </w:rPr>
        <w:tab/>
        <w:t>229</w:t>
      </w:r>
      <w:r w:rsidRPr="00AF53AD">
        <w:rPr>
          <w:rFonts w:ascii="Times New Roman" w:eastAsia="Times New Roman" w:hAnsi="Times New Roman" w:cs="Times New Roman"/>
          <w:color w:val="000000"/>
          <w:lang w:eastAsia="ru-RU" w:bidi="ru-RU"/>
        </w:rPr>
        <w:fldChar w:fldCharType="end"/>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bookmarkStart w:id="7" w:name="bookmark6"/>
      <w:r w:rsidRPr="00AF53AD">
        <w:rPr>
          <w:rFonts w:ascii="Times New Roman" w:eastAsia="Times New Roman" w:hAnsi="Times New Roman" w:cs="Times New Roman"/>
          <w:color w:val="000000"/>
          <w:sz w:val="24"/>
          <w:szCs w:val="24"/>
          <w:lang w:eastAsia="ru-RU" w:bidi="ru-RU"/>
        </w:rPr>
        <w:lastRenderedPageBreak/>
        <w:t>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путём экономного потребления воды, снижение негативного воздействия на водные объекты путём повышения качества очистки сточных вод, обеспечение доступности водоснабжения и водоотведения для абонентов за счёт повышения эффективности деятельности ресурсоснабжающих организаций, обеспечение развития централизованных систем холодного водоснабжения путём развития эффективных форм управления этими системами была разработана настоящая схема водоснабжения и водоотведения.</w:t>
      </w:r>
      <w:bookmarkEnd w:id="7"/>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Проектирование систем водоснабжения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Схемы разрабатываются на основе анализа фактических нагрузок потребителей по водоснабжению с учётом перспективного развития, структуры баланса водопотребления региона, оценки существующего состояния головных водозаборных сооружений, насосных станций, а также водопроводных сетей и возможности их дальнейшего использования, рассмотрения вопросов надёжности, экономичности.</w:t>
      </w:r>
    </w:p>
    <w:p w:rsidR="00AF53AD" w:rsidRPr="00AF53AD" w:rsidRDefault="00AF53AD" w:rsidP="00AF53AD">
      <w:pPr>
        <w:widowControl w:val="0"/>
        <w:tabs>
          <w:tab w:val="left" w:pos="7718"/>
          <w:tab w:val="left" w:pos="8237"/>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Основанием для разработки и реализации схемы водоснабжения и водоотведения является Федеральный закон от 07.12.2011</w:t>
      </w:r>
      <w:r w:rsidRPr="00AF53AD">
        <w:rPr>
          <w:rFonts w:ascii="Times New Roman" w:eastAsia="Times New Roman" w:hAnsi="Times New Roman" w:cs="Times New Roman"/>
          <w:color w:val="000000"/>
          <w:sz w:val="24"/>
          <w:szCs w:val="24"/>
          <w:lang w:eastAsia="ru-RU" w:bidi="ru-RU"/>
        </w:rPr>
        <w:tab/>
        <w:t>№</w:t>
      </w:r>
      <w:r w:rsidRPr="00AF53AD">
        <w:rPr>
          <w:rFonts w:ascii="Times New Roman" w:eastAsia="Times New Roman" w:hAnsi="Times New Roman" w:cs="Times New Roman"/>
          <w:color w:val="000000"/>
          <w:sz w:val="24"/>
          <w:szCs w:val="24"/>
          <w:lang w:eastAsia="ru-RU" w:bidi="ru-RU"/>
        </w:rPr>
        <w:tab/>
        <w:t>416-ФЗ «О</w:t>
      </w:r>
    </w:p>
    <w:p w:rsidR="00AF53AD" w:rsidRPr="00AF53AD" w:rsidRDefault="00AF53AD" w:rsidP="00AF53AD">
      <w:pPr>
        <w:widowControl w:val="0"/>
        <w:spacing w:after="0" w:line="446" w:lineRule="exact"/>
        <w:jc w:val="both"/>
        <w:rPr>
          <w:rFonts w:ascii="Times New Roman" w:eastAsia="Times New Roman" w:hAnsi="Times New Roman" w:cs="Times New Roman"/>
          <w:color w:val="000000"/>
          <w:sz w:val="24"/>
          <w:szCs w:val="24"/>
          <w:lang w:eastAsia="ru-RU" w:bidi="ru-RU"/>
        </w:rPr>
        <w:sectPr w:rsidR="00AF53AD" w:rsidRPr="00AF53AD">
          <w:pgSz w:w="11900" w:h="16840"/>
          <w:pgMar w:top="1671" w:right="541" w:bottom="1671"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w:t>
      </w:r>
    </w:p>
    <w:p w:rsidR="00AF53AD" w:rsidRPr="00AF53AD" w:rsidRDefault="00AF53AD" w:rsidP="00AF53AD">
      <w:pPr>
        <w:keepNext/>
        <w:keepLines/>
        <w:widowControl w:val="0"/>
        <w:numPr>
          <w:ilvl w:val="0"/>
          <w:numId w:val="7"/>
        </w:numPr>
        <w:tabs>
          <w:tab w:val="left" w:pos="341"/>
        </w:tabs>
        <w:spacing w:after="0" w:line="322" w:lineRule="exact"/>
        <w:jc w:val="both"/>
        <w:outlineLvl w:val="1"/>
        <w:rPr>
          <w:rFonts w:ascii="Times New Roman" w:eastAsia="Times New Roman" w:hAnsi="Times New Roman" w:cs="Times New Roman"/>
          <w:b/>
          <w:bCs/>
          <w:color w:val="000000"/>
          <w:sz w:val="24"/>
          <w:szCs w:val="24"/>
          <w:lang w:eastAsia="ru-RU" w:bidi="ru-RU"/>
        </w:rPr>
      </w:pPr>
      <w:bookmarkStart w:id="8" w:name="bookmark7"/>
      <w:bookmarkStart w:id="9" w:name="bookmark8"/>
      <w:r w:rsidRPr="00AF53AD">
        <w:rPr>
          <w:rFonts w:ascii="Times New Roman" w:eastAsia="Times New Roman" w:hAnsi="Times New Roman" w:cs="Times New Roman"/>
          <w:b/>
          <w:bCs/>
          <w:color w:val="000000"/>
          <w:sz w:val="24"/>
          <w:szCs w:val="24"/>
          <w:lang w:eastAsia="ru-RU" w:bidi="ru-RU"/>
        </w:rPr>
        <w:lastRenderedPageBreak/>
        <w:t>ТЕХНИКО-ЭКОНОМИЧЕСКОЕ СОСТОЯНИЕ</w:t>
      </w:r>
      <w:bookmarkEnd w:id="8"/>
      <w:bookmarkEnd w:id="9"/>
    </w:p>
    <w:p w:rsidR="00AF53AD" w:rsidRPr="00AF53AD" w:rsidRDefault="00AF53AD" w:rsidP="00AF53AD">
      <w:pPr>
        <w:keepNext/>
        <w:keepLines/>
        <w:widowControl w:val="0"/>
        <w:spacing w:after="0" w:line="322" w:lineRule="exact"/>
        <w:outlineLvl w:val="1"/>
        <w:rPr>
          <w:rFonts w:ascii="Times New Roman" w:eastAsia="Times New Roman" w:hAnsi="Times New Roman" w:cs="Times New Roman"/>
          <w:b/>
          <w:bCs/>
          <w:color w:val="000000"/>
          <w:sz w:val="24"/>
          <w:szCs w:val="24"/>
          <w:lang w:eastAsia="ru-RU" w:bidi="ru-RU"/>
        </w:rPr>
      </w:pPr>
      <w:bookmarkStart w:id="10" w:name="bookmark9"/>
      <w:r w:rsidRPr="00AF53AD">
        <w:rPr>
          <w:rFonts w:ascii="Times New Roman" w:eastAsia="Times New Roman" w:hAnsi="Times New Roman" w:cs="Times New Roman"/>
          <w:b/>
          <w:bCs/>
          <w:color w:val="000000"/>
          <w:sz w:val="24"/>
          <w:szCs w:val="24"/>
          <w:lang w:eastAsia="ru-RU" w:bidi="ru-RU"/>
        </w:rPr>
        <w:t>ЦЕНТРАЛИЗОВАННЫХ СИСТЕМ ВОДОСНАБЖЕНИЯ МО «ГОРОД ПСКОВ»</w:t>
      </w:r>
      <w:bookmarkEnd w:id="10"/>
    </w:p>
    <w:p w:rsidR="00AF53AD" w:rsidRPr="00AF53AD" w:rsidRDefault="00AF53AD" w:rsidP="00AF53AD">
      <w:pPr>
        <w:keepNext/>
        <w:keepLines/>
        <w:widowControl w:val="0"/>
        <w:numPr>
          <w:ilvl w:val="1"/>
          <w:numId w:val="7"/>
        </w:numPr>
        <w:tabs>
          <w:tab w:val="left" w:pos="895"/>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1" w:name="bookmark10"/>
      <w:bookmarkStart w:id="12" w:name="bookmark11"/>
      <w:r w:rsidRPr="00AF53AD">
        <w:rPr>
          <w:rFonts w:ascii="Times New Roman" w:eastAsia="Times New Roman" w:hAnsi="Times New Roman" w:cs="Times New Roman"/>
          <w:b/>
          <w:bCs/>
          <w:color w:val="000000"/>
          <w:sz w:val="24"/>
          <w:szCs w:val="24"/>
          <w:lang w:eastAsia="ru-RU" w:bidi="ru-RU"/>
        </w:rPr>
        <w:t>Характеристика Муниципального Образования «Город Псков»</w:t>
      </w:r>
      <w:bookmarkEnd w:id="11"/>
      <w:bookmarkEnd w:id="12"/>
      <w:r w:rsidRPr="00AF53AD">
        <w:rPr>
          <w:rFonts w:ascii="Times New Roman" w:eastAsia="Times New Roman" w:hAnsi="Times New Roman" w:cs="Times New Roman"/>
          <w:b/>
          <w:bCs/>
          <w:color w:val="000000"/>
          <w:sz w:val="24"/>
          <w:szCs w:val="24"/>
          <w:lang w:eastAsia="ru-RU" w:bidi="ru-RU"/>
        </w:rPr>
        <w:t xml:space="preserve"> (раздел находится в специальном отделе Администрации города Пскова).</w:t>
      </w:r>
    </w:p>
    <w:p w:rsidR="00AF53AD" w:rsidRPr="00AF53AD" w:rsidRDefault="00AF53AD" w:rsidP="00AF53AD">
      <w:pPr>
        <w:keepNext/>
        <w:keepLines/>
        <w:widowControl w:val="0"/>
        <w:numPr>
          <w:ilvl w:val="1"/>
          <w:numId w:val="7"/>
        </w:numPr>
        <w:tabs>
          <w:tab w:val="left" w:pos="920"/>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3" w:name="bookmark13"/>
      <w:bookmarkStart w:id="14" w:name="bookmark14"/>
      <w:r w:rsidRPr="00AF53AD">
        <w:rPr>
          <w:rFonts w:ascii="Times New Roman" w:eastAsia="Times New Roman" w:hAnsi="Times New Roman" w:cs="Times New Roman"/>
          <w:b/>
          <w:bCs/>
          <w:color w:val="000000"/>
          <w:sz w:val="24"/>
          <w:szCs w:val="24"/>
          <w:lang w:eastAsia="ru-RU" w:bidi="ru-RU"/>
        </w:rPr>
        <w:t>Описание системы и структуры водоснабжения МО «Город Псков» и</w:t>
      </w:r>
      <w:bookmarkEnd w:id="13"/>
      <w:bookmarkEnd w:id="14"/>
    </w:p>
    <w:p w:rsidR="00AF53AD" w:rsidRPr="00AF53AD" w:rsidRDefault="00AF53AD" w:rsidP="00AF53AD">
      <w:pPr>
        <w:widowControl w:val="0"/>
        <w:spacing w:after="0" w:line="240"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деление территории на эксплуатационные зоны (раздел находится в специальном отделе Администрации города Пскова).</w:t>
      </w:r>
    </w:p>
    <w:p w:rsidR="00AF53AD" w:rsidRPr="00AF53AD" w:rsidRDefault="00AF53AD" w:rsidP="00AF53AD">
      <w:pPr>
        <w:keepNext/>
        <w:keepLines/>
        <w:widowControl w:val="0"/>
        <w:numPr>
          <w:ilvl w:val="0"/>
          <w:numId w:val="8"/>
        </w:numPr>
        <w:tabs>
          <w:tab w:val="left" w:pos="924"/>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5" w:name="bookmark32"/>
      <w:r w:rsidRPr="00AF53AD">
        <w:rPr>
          <w:rFonts w:ascii="Times New Roman" w:eastAsia="Times New Roman" w:hAnsi="Times New Roman" w:cs="Times New Roman"/>
          <w:b/>
          <w:bCs/>
          <w:color w:val="000000"/>
          <w:sz w:val="24"/>
          <w:szCs w:val="24"/>
          <w:lang w:eastAsia="ru-RU" w:bidi="ru-RU"/>
        </w:rPr>
        <w:t>Описание территорий МО «Город Псков», не охваченных</w:t>
      </w:r>
      <w:bookmarkEnd w:id="15"/>
    </w:p>
    <w:p w:rsidR="00AF53AD" w:rsidRPr="00AF53AD" w:rsidRDefault="00AF53AD" w:rsidP="00AF53AD">
      <w:pPr>
        <w:widowControl w:val="0"/>
        <w:spacing w:after="0" w:line="240" w:lineRule="exact"/>
        <w:ind w:firstLine="880"/>
        <w:jc w:val="both"/>
        <w:rPr>
          <w:rFonts w:ascii="Times New Roman" w:eastAsia="Times New Roman" w:hAnsi="Times New Roman" w:cs="Times New Roman"/>
          <w:b/>
          <w:bCs/>
          <w:color w:val="000000"/>
          <w:sz w:val="2"/>
          <w:szCs w:val="2"/>
          <w:lang w:eastAsia="ru-RU" w:bidi="ru-RU"/>
        </w:rPr>
      </w:pPr>
      <w:r w:rsidRPr="00AF53AD">
        <w:rPr>
          <w:rFonts w:ascii="Times New Roman" w:eastAsia="Times New Roman" w:hAnsi="Times New Roman" w:cs="Times New Roman"/>
          <w:b/>
          <w:bCs/>
          <w:color w:val="000000"/>
          <w:sz w:val="24"/>
          <w:szCs w:val="24"/>
          <w:lang w:eastAsia="ru-RU" w:bidi="ru-RU"/>
        </w:rPr>
        <w:t>централизованными системами водоснабжения (раздел находится в специальном отделе Администрации города Пскова).</w:t>
      </w:r>
    </w:p>
    <w:p w:rsidR="00AF53AD" w:rsidRPr="00AF53AD" w:rsidRDefault="00AF53AD" w:rsidP="00AF53AD">
      <w:pPr>
        <w:widowControl w:val="0"/>
        <w:numPr>
          <w:ilvl w:val="0"/>
          <w:numId w:val="8"/>
        </w:numPr>
        <w:tabs>
          <w:tab w:val="left" w:pos="927"/>
        </w:tabs>
        <w:spacing w:after="0" w:line="298" w:lineRule="exact"/>
        <w:ind w:left="840" w:hanging="840"/>
        <w:rPr>
          <w:rFonts w:ascii="Times New Roman" w:eastAsia="Times New Roman" w:hAnsi="Times New Roman" w:cs="Times New Roman"/>
          <w:b/>
          <w:bCs/>
          <w:color w:val="000000"/>
          <w:sz w:val="24"/>
          <w:szCs w:val="24"/>
          <w:lang w:eastAsia="ru-RU" w:bidi="ru-RU"/>
        </w:rPr>
      </w:pPr>
      <w:bookmarkStart w:id="16" w:name="bookmark35"/>
      <w:r w:rsidRPr="00AF53AD">
        <w:rPr>
          <w:rFonts w:ascii="Times New Roman" w:eastAsia="Times New Roman" w:hAnsi="Times New Roman" w:cs="Times New Roman"/>
          <w:b/>
          <w:bCs/>
          <w:color w:val="000000"/>
          <w:sz w:val="24"/>
          <w:szCs w:val="24"/>
          <w:lang w:eastAsia="ru-RU" w:bidi="ru-RU"/>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bookmarkEnd w:id="16"/>
      <w:r w:rsidRPr="00AF53AD">
        <w:rPr>
          <w:rFonts w:ascii="Times New Roman" w:eastAsia="Times New Roman" w:hAnsi="Times New Roman" w:cs="Times New Roman"/>
          <w:b/>
          <w:bCs/>
          <w:color w:val="000000"/>
          <w:sz w:val="24"/>
          <w:szCs w:val="24"/>
          <w:lang w:eastAsia="ru-RU" w:bidi="ru-RU"/>
        </w:rPr>
        <w:t xml:space="preserve"> (раздел находится в специальном отделе Администрации города Пскова).</w:t>
      </w:r>
    </w:p>
    <w:p w:rsidR="00AF53AD" w:rsidRPr="00AF53AD" w:rsidRDefault="00AF53AD" w:rsidP="00AF53AD">
      <w:pPr>
        <w:keepNext/>
        <w:keepLines/>
        <w:widowControl w:val="0"/>
        <w:numPr>
          <w:ilvl w:val="0"/>
          <w:numId w:val="8"/>
        </w:numPr>
        <w:tabs>
          <w:tab w:val="left" w:pos="940"/>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7" w:name="bookmark37"/>
      <w:r w:rsidRPr="00AF53AD">
        <w:rPr>
          <w:rFonts w:ascii="Times New Roman" w:eastAsia="Times New Roman" w:hAnsi="Times New Roman" w:cs="Times New Roman"/>
          <w:b/>
          <w:bCs/>
          <w:color w:val="000000"/>
          <w:sz w:val="24"/>
          <w:szCs w:val="24"/>
          <w:lang w:eastAsia="ru-RU" w:bidi="ru-RU"/>
        </w:rPr>
        <w:t>Описание результатов технического обследования централизованных</w:t>
      </w:r>
      <w:bookmarkEnd w:id="17"/>
    </w:p>
    <w:p w:rsidR="00AF53AD" w:rsidRPr="00AF53AD" w:rsidRDefault="00AF53AD" w:rsidP="00AF53AD">
      <w:pPr>
        <w:widowControl w:val="0"/>
        <w:spacing w:after="0" w:line="240"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систем водоснабжения (раздел находится в специальном отделе Администрации города Пскова).</w:t>
      </w:r>
    </w:p>
    <w:p w:rsidR="00AF53AD" w:rsidRPr="00AF53AD" w:rsidRDefault="00AF53AD" w:rsidP="00AF53AD">
      <w:pPr>
        <w:keepNext/>
        <w:keepLines/>
        <w:widowControl w:val="0"/>
        <w:numPr>
          <w:ilvl w:val="0"/>
          <w:numId w:val="8"/>
        </w:numPr>
        <w:tabs>
          <w:tab w:val="left" w:pos="932"/>
        </w:tabs>
        <w:spacing w:after="0" w:line="298" w:lineRule="exact"/>
        <w:jc w:val="both"/>
        <w:outlineLvl w:val="2"/>
        <w:rPr>
          <w:rFonts w:ascii="Times New Roman" w:eastAsia="Times New Roman" w:hAnsi="Times New Roman" w:cs="Times New Roman"/>
          <w:b/>
          <w:bCs/>
          <w:color w:val="000000"/>
          <w:sz w:val="24"/>
          <w:szCs w:val="24"/>
          <w:lang w:eastAsia="ru-RU" w:bidi="ru-RU"/>
        </w:rPr>
      </w:pPr>
      <w:bookmarkStart w:id="18" w:name="bookmark39"/>
      <w:r w:rsidRPr="00AF53AD">
        <w:rPr>
          <w:rFonts w:ascii="Times New Roman" w:eastAsia="Times New Roman" w:hAnsi="Times New Roman" w:cs="Times New Roman"/>
          <w:b/>
          <w:bCs/>
          <w:color w:val="000000"/>
          <w:sz w:val="24"/>
          <w:szCs w:val="24"/>
          <w:lang w:eastAsia="ru-RU" w:bidi="ru-RU"/>
        </w:rPr>
        <w:t>Описание существующих технических и технологических решений по</w:t>
      </w:r>
      <w:bookmarkEnd w:id="18"/>
    </w:p>
    <w:p w:rsidR="00AF53AD" w:rsidRPr="00AF53AD" w:rsidRDefault="00AF53AD" w:rsidP="00AF53AD">
      <w:pPr>
        <w:widowControl w:val="0"/>
        <w:spacing w:after="0" w:line="298"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предотвращению замерзания воды применительно к территории</w:t>
      </w:r>
    </w:p>
    <w:p w:rsidR="00AF53AD" w:rsidRPr="00AF53AD" w:rsidRDefault="00AF53AD" w:rsidP="00AF53AD">
      <w:pPr>
        <w:widowControl w:val="0"/>
        <w:spacing w:after="0" w:line="298"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распространения вечномерзлых грунтов (раздел находится в специальном отделе Администрации города Пскова).</w:t>
      </w:r>
    </w:p>
    <w:p w:rsidR="00AF53AD" w:rsidRPr="00AF53AD" w:rsidRDefault="00AF53AD" w:rsidP="00AF53AD">
      <w:pPr>
        <w:keepNext/>
        <w:keepLines/>
        <w:widowControl w:val="0"/>
        <w:numPr>
          <w:ilvl w:val="0"/>
          <w:numId w:val="8"/>
        </w:numPr>
        <w:tabs>
          <w:tab w:val="left" w:pos="918"/>
        </w:tabs>
        <w:spacing w:after="0" w:line="240" w:lineRule="exact"/>
        <w:jc w:val="both"/>
        <w:outlineLvl w:val="2"/>
        <w:rPr>
          <w:rFonts w:ascii="Times New Roman" w:eastAsia="Times New Roman" w:hAnsi="Times New Roman" w:cs="Times New Roman"/>
          <w:b/>
          <w:bCs/>
          <w:color w:val="000000"/>
          <w:sz w:val="24"/>
          <w:szCs w:val="24"/>
          <w:lang w:eastAsia="ru-RU" w:bidi="ru-RU"/>
        </w:rPr>
      </w:pPr>
      <w:bookmarkStart w:id="19" w:name="bookmark41"/>
      <w:r w:rsidRPr="00AF53AD">
        <w:rPr>
          <w:rFonts w:ascii="Times New Roman" w:eastAsia="Times New Roman" w:hAnsi="Times New Roman" w:cs="Times New Roman"/>
          <w:b/>
          <w:bCs/>
          <w:color w:val="000000"/>
          <w:sz w:val="24"/>
          <w:szCs w:val="24"/>
          <w:lang w:eastAsia="ru-RU" w:bidi="ru-RU"/>
        </w:rPr>
        <w:t>Перечень лиц, владеющих на праве собственности или другом законном</w:t>
      </w:r>
      <w:bookmarkEnd w:id="19"/>
    </w:p>
    <w:p w:rsidR="00AF53AD" w:rsidRPr="00AF53AD" w:rsidRDefault="00AF53AD" w:rsidP="00AF53AD">
      <w:pPr>
        <w:widowControl w:val="0"/>
        <w:spacing w:after="82" w:line="240"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основании объектами централизованной системы водоснабжения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Объекты водопроводно-коммунального хозяйства находятся в муниципальной собственности, в том числе водопроводные сети и объекты на них. Эксплуатацию объектов ВКХ на территории муниципального образования МП г. Пскова «Горводоканал» и МП г. Пскова «ПТС» осуществляют на правах хозяйственного ведения.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Объекты водоснабжения ЛПУ «Санаторий «Череха» находятся в собственности компании, эксплуатация объектов ВКХ осуществляется данным предприятием самостоятельно.</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Часть объектов ВКХ, в том числе водопроводные сети, сети горячего водоснабжения и объекты на них находится в собственности МО РФ. Эксплуатацию данных объектов осуществляют ОАО «РЭУ» и АО «ГУ ЖКХ» (ранее ОАО «Славянка»).</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footerReference w:type="even" r:id="rId22"/>
          <w:footerReference w:type="default" r:id="rId23"/>
          <w:headerReference w:type="first" r:id="rId24"/>
          <w:footerReference w:type="first" r:id="rId25"/>
          <w:pgSz w:w="11900" w:h="16840"/>
          <w:pgMar w:top="1506" w:right="541" w:bottom="1064" w:left="1669"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ОАО «РЖД» является крупным потребителем услуг водоснабжения, а также транзитной организацией, предоставляющей услуги холодного водоснабжения</w:t>
      </w:r>
    </w:p>
    <w:p w:rsidR="00AF53AD" w:rsidRPr="00AF53AD" w:rsidRDefault="00AF53AD" w:rsidP="00AF53AD">
      <w:pPr>
        <w:widowControl w:val="0"/>
        <w:spacing w:after="64" w:line="45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населению, бюджетным и прочим организациям. Сети находятся в собственности ОАО «РЖД» и эксплуатируются самостоятельно.</w:t>
      </w:r>
    </w:p>
    <w:p w:rsidR="00AF53AD" w:rsidRPr="00AF53AD" w:rsidRDefault="00AF53AD" w:rsidP="00AF53AD">
      <w:pPr>
        <w:widowControl w:val="0"/>
        <w:spacing w:after="0" w:line="451" w:lineRule="exact"/>
        <w:ind w:firstLine="880"/>
        <w:rPr>
          <w:rFonts w:ascii="Times New Roman" w:eastAsia="Times New Roman" w:hAnsi="Times New Roman" w:cs="Times New Roman"/>
          <w:color w:val="000000"/>
          <w:sz w:val="24"/>
          <w:szCs w:val="24"/>
          <w:lang w:eastAsia="ru-RU" w:bidi="ru-RU"/>
        </w:rPr>
        <w:sectPr w:rsidR="00AF53AD" w:rsidRPr="00AF53AD">
          <w:pgSz w:w="11900" w:h="16840"/>
          <w:pgMar w:top="1148" w:right="540" w:bottom="1148"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Границы балансовой принадлежности и эксплуатационной ответственности сторон закреплены в актах разграничения.</w:t>
      </w:r>
    </w:p>
    <w:p w:rsidR="00AF53AD" w:rsidRPr="00AF53AD" w:rsidRDefault="00AF53AD" w:rsidP="00AF53AD">
      <w:pPr>
        <w:keepNext/>
        <w:keepLines/>
        <w:widowControl w:val="0"/>
        <w:numPr>
          <w:ilvl w:val="0"/>
          <w:numId w:val="10"/>
        </w:numPr>
        <w:tabs>
          <w:tab w:val="left" w:pos="355"/>
        </w:tabs>
        <w:spacing w:after="203" w:line="326" w:lineRule="exact"/>
        <w:ind w:left="380" w:right="940" w:hanging="380"/>
        <w:outlineLvl w:val="1"/>
        <w:rPr>
          <w:rFonts w:ascii="Times New Roman" w:eastAsia="Times New Roman" w:hAnsi="Times New Roman" w:cs="Times New Roman"/>
          <w:b/>
          <w:bCs/>
          <w:color w:val="000000"/>
          <w:sz w:val="24"/>
          <w:szCs w:val="24"/>
          <w:lang w:eastAsia="ru-RU" w:bidi="ru-RU"/>
        </w:rPr>
      </w:pPr>
      <w:bookmarkStart w:id="20" w:name="bookmark42"/>
      <w:bookmarkStart w:id="21" w:name="bookmark43"/>
      <w:r w:rsidRPr="00AF53AD">
        <w:rPr>
          <w:rFonts w:ascii="Times New Roman" w:eastAsia="Times New Roman" w:hAnsi="Times New Roman" w:cs="Times New Roman"/>
          <w:b/>
          <w:bCs/>
          <w:color w:val="000000"/>
          <w:sz w:val="24"/>
          <w:szCs w:val="24"/>
          <w:lang w:eastAsia="ru-RU" w:bidi="ru-RU"/>
        </w:rPr>
        <w:lastRenderedPageBreak/>
        <w:t>НАПРАВЛЕНИЯ РАЗВИТИЯ ЦЕНТРАЛИЗОВАННЫХ СИСТЕМ ВОДОСНАБЖЕНИЯ</w:t>
      </w:r>
      <w:bookmarkEnd w:id="20"/>
      <w:bookmarkEnd w:id="21"/>
    </w:p>
    <w:p w:rsidR="00AF53AD" w:rsidRPr="00AF53AD" w:rsidRDefault="00AF53AD" w:rsidP="00AF53AD">
      <w:pPr>
        <w:keepNext/>
        <w:keepLines/>
        <w:widowControl w:val="0"/>
        <w:numPr>
          <w:ilvl w:val="1"/>
          <w:numId w:val="10"/>
        </w:numPr>
        <w:tabs>
          <w:tab w:val="left" w:pos="903"/>
        </w:tabs>
        <w:spacing w:after="57" w:line="298" w:lineRule="exact"/>
        <w:ind w:left="860" w:hanging="480"/>
        <w:outlineLvl w:val="2"/>
        <w:rPr>
          <w:rFonts w:ascii="Times New Roman" w:eastAsia="Times New Roman" w:hAnsi="Times New Roman" w:cs="Times New Roman"/>
          <w:b/>
          <w:bCs/>
          <w:color w:val="000000"/>
          <w:sz w:val="24"/>
          <w:szCs w:val="24"/>
          <w:lang w:eastAsia="ru-RU" w:bidi="ru-RU"/>
        </w:rPr>
      </w:pPr>
      <w:bookmarkStart w:id="22" w:name="bookmark44"/>
      <w:bookmarkStart w:id="23" w:name="bookmark45"/>
      <w:r w:rsidRPr="00AF53AD">
        <w:rPr>
          <w:rFonts w:ascii="Times New Roman" w:eastAsia="Times New Roman" w:hAnsi="Times New Roman" w:cs="Times New Roman"/>
          <w:b/>
          <w:bCs/>
          <w:color w:val="000000"/>
          <w:sz w:val="24"/>
          <w:szCs w:val="24"/>
          <w:lang w:eastAsia="ru-RU" w:bidi="ru-RU"/>
        </w:rPr>
        <w:t>Основные направления, принципы, задачи и целевые показатели развития централизованных систем водоснабжения</w:t>
      </w:r>
      <w:bookmarkEnd w:id="22"/>
      <w:bookmarkEnd w:id="23"/>
    </w:p>
    <w:p w:rsidR="00AF53AD" w:rsidRPr="00AF53AD" w:rsidRDefault="00AF53AD" w:rsidP="00AF53AD">
      <w:pPr>
        <w:widowControl w:val="0"/>
        <w:spacing w:after="229" w:line="451" w:lineRule="exact"/>
        <w:ind w:firstLine="8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Основными направлениями развития централизованных систем водоснабжения муниципального образования «Город Псков» являются:</w:t>
      </w:r>
    </w:p>
    <w:p w:rsidR="00AF53AD" w:rsidRPr="00AF53AD" w:rsidRDefault="00AF53AD" w:rsidP="00AF53AD">
      <w:pPr>
        <w:widowControl w:val="0"/>
        <w:numPr>
          <w:ilvl w:val="0"/>
          <w:numId w:val="9"/>
        </w:numPr>
        <w:tabs>
          <w:tab w:val="left" w:pos="1602"/>
        </w:tabs>
        <w:spacing w:after="0"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водозаборных и водоочистных сооружений;</w:t>
      </w:r>
    </w:p>
    <w:p w:rsidR="00AF53AD" w:rsidRPr="00AF53AD" w:rsidRDefault="00AF53AD" w:rsidP="00AF53AD">
      <w:pPr>
        <w:widowControl w:val="0"/>
        <w:numPr>
          <w:ilvl w:val="0"/>
          <w:numId w:val="9"/>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повышение показателя обеспеченности населения централизованным водоснабжением;</w:t>
      </w:r>
    </w:p>
    <w:p w:rsidR="00AF53AD" w:rsidRPr="00AF53AD" w:rsidRDefault="00AF53AD" w:rsidP="00AF53AD">
      <w:pPr>
        <w:widowControl w:val="0"/>
        <w:numPr>
          <w:ilvl w:val="0"/>
          <w:numId w:val="9"/>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замена ветхих сетей водоснабжения;</w:t>
      </w:r>
    </w:p>
    <w:p w:rsidR="00AF53AD" w:rsidRPr="00AF53AD" w:rsidRDefault="00AF53AD" w:rsidP="00AF53AD">
      <w:pPr>
        <w:widowControl w:val="0"/>
        <w:numPr>
          <w:ilvl w:val="0"/>
          <w:numId w:val="9"/>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новых сетей водоснабжения;</w:t>
      </w:r>
    </w:p>
    <w:p w:rsidR="00AF53AD" w:rsidRPr="00AF53AD" w:rsidRDefault="00AF53AD" w:rsidP="00AF53AD">
      <w:pPr>
        <w:widowControl w:val="0"/>
        <w:numPr>
          <w:ilvl w:val="0"/>
          <w:numId w:val="9"/>
        </w:numPr>
        <w:tabs>
          <w:tab w:val="left" w:pos="1602"/>
        </w:tabs>
        <w:spacing w:after="142"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повышение надежности системы.</w:t>
      </w:r>
    </w:p>
    <w:p w:rsidR="00AF53AD" w:rsidRPr="00AF53AD" w:rsidRDefault="00AF53AD" w:rsidP="00AF53AD">
      <w:pPr>
        <w:widowControl w:val="0"/>
        <w:spacing w:after="60" w:line="446" w:lineRule="exact"/>
        <w:ind w:firstLine="8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этом реализация поставленных задач в сфере водоснабжения должна основываться на следующих принципах:</w:t>
      </w:r>
    </w:p>
    <w:p w:rsidR="00AF53AD" w:rsidRPr="00AF53AD" w:rsidRDefault="00AF53AD" w:rsidP="00AF53AD">
      <w:pPr>
        <w:widowControl w:val="0"/>
        <w:numPr>
          <w:ilvl w:val="0"/>
          <w:numId w:val="9"/>
        </w:numPr>
        <w:tabs>
          <w:tab w:val="left" w:pos="1602"/>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охрана здоровья населения и улучшения качества жизни населения путем обеспечения бесперебойного и качественного водоснабжения и водоотведения;</w:t>
      </w:r>
    </w:p>
    <w:p w:rsidR="00AF53AD" w:rsidRPr="00AF53AD" w:rsidRDefault="00AF53AD" w:rsidP="00AF53AD">
      <w:pPr>
        <w:widowControl w:val="0"/>
        <w:numPr>
          <w:ilvl w:val="0"/>
          <w:numId w:val="9"/>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повышение энергетической эффективности путем экономного потребления воды и снижение энергоемкости процесса транспортировки воды;</w:t>
      </w:r>
    </w:p>
    <w:p w:rsidR="00AF53AD" w:rsidRPr="00AF53AD" w:rsidRDefault="00AF53AD" w:rsidP="00AF53AD">
      <w:pPr>
        <w:widowControl w:val="0"/>
        <w:numPr>
          <w:ilvl w:val="0"/>
          <w:numId w:val="9"/>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снижение негативного воздействия на водные объекты путем повышения качества очистки сточных вод;</w:t>
      </w:r>
    </w:p>
    <w:p w:rsidR="00AF53AD" w:rsidRPr="00AF53AD" w:rsidRDefault="00AF53AD" w:rsidP="00AF53AD">
      <w:pPr>
        <w:widowControl w:val="0"/>
        <w:numPr>
          <w:ilvl w:val="0"/>
          <w:numId w:val="9"/>
        </w:numPr>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обеспечение доступности водоснабжения и водоотведения для абонентов за счет повышения эффективности деятельности организаций, осуществляющих горячее водоснабжение, холодное водоснабжение и (или) водоотведение;</w:t>
      </w:r>
    </w:p>
    <w:p w:rsidR="00AF53AD" w:rsidRPr="00AF53AD" w:rsidRDefault="00AF53AD" w:rsidP="00AF53AD">
      <w:pPr>
        <w:widowControl w:val="0"/>
        <w:numPr>
          <w:ilvl w:val="0"/>
          <w:numId w:val="9"/>
        </w:numPr>
        <w:tabs>
          <w:tab w:val="left" w:pos="7274"/>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обеспечение развития централизованных</w:t>
      </w:r>
      <w:r w:rsidRPr="00AF53AD">
        <w:rPr>
          <w:rFonts w:ascii="Times New Roman" w:eastAsia="Times New Roman" w:hAnsi="Times New Roman" w:cs="Times New Roman"/>
          <w:color w:val="000000"/>
          <w:sz w:val="24"/>
          <w:szCs w:val="24"/>
          <w:lang w:eastAsia="ru-RU" w:bidi="ru-RU"/>
        </w:rPr>
        <w:tab/>
        <w:t>систем холодного водоснабжения и водоотведения путем развития эффективных форм управления этими системами и привлечения инвестиций организаций, осуществляющих горячее водоснабжение, холодное водоснабжение и (или) водоотведение;</w:t>
      </w:r>
    </w:p>
    <w:p w:rsidR="00AF53AD" w:rsidRPr="00AF53AD" w:rsidRDefault="00AF53AD" w:rsidP="00AF53AD">
      <w:pPr>
        <w:widowControl w:val="0"/>
        <w:numPr>
          <w:ilvl w:val="0"/>
          <w:numId w:val="11"/>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приоритетность обеспечения населения питьевой водой, горячей водой и услугами по водоотведению;</w:t>
      </w:r>
    </w:p>
    <w:p w:rsidR="00AF53AD" w:rsidRPr="00AF53AD" w:rsidRDefault="00AF53AD" w:rsidP="00AF53AD">
      <w:pPr>
        <w:widowControl w:val="0"/>
        <w:numPr>
          <w:ilvl w:val="0"/>
          <w:numId w:val="11"/>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создание условий для привлечения инвестиций в сферу водоснабжения и </w:t>
      </w:r>
      <w:r w:rsidRPr="00AF53AD">
        <w:rPr>
          <w:rFonts w:ascii="Times New Roman" w:eastAsia="Times New Roman" w:hAnsi="Times New Roman" w:cs="Times New Roman"/>
          <w:color w:val="000000"/>
          <w:sz w:val="24"/>
          <w:szCs w:val="24"/>
          <w:lang w:eastAsia="ru-RU" w:bidi="ru-RU"/>
        </w:rPr>
        <w:lastRenderedPageBreak/>
        <w:t>водоотведения, обеспечение гарантий возврата частных инвестиций;</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достижение и соблюдение баланса экономических интересов организаций, осуществляющих горячее водоснабжение, холодное водоснабжение и (или) водоотведение, и их абонентов;</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установление тарифов в сфере водоснабжения и водоотведения исходя из экономически обоснованных расходов организаций, осуществляющих горячее водоснабжение, холодное водоснабжение и (или) водоотведение, необходимых для осуществления водоснабжения и (или) водоотведения;</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обеспечение стабильных и недискриминационных условий для осуществления предпринимательской деятельности в сфере водоснабжения и водоотведения;</w:t>
      </w:r>
    </w:p>
    <w:p w:rsidR="00AF53AD" w:rsidRPr="00AF53AD" w:rsidRDefault="00AF53AD" w:rsidP="00AF53AD">
      <w:pPr>
        <w:widowControl w:val="0"/>
        <w:numPr>
          <w:ilvl w:val="0"/>
          <w:numId w:val="11"/>
        </w:numPr>
        <w:tabs>
          <w:tab w:val="left" w:pos="1602"/>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обеспечение равных условий доступа абонентов к водоснабжению и водоотведению;</w:t>
      </w:r>
    </w:p>
    <w:p w:rsidR="00AF53AD" w:rsidRPr="00AF53AD" w:rsidRDefault="00AF53AD" w:rsidP="00AF53AD">
      <w:pPr>
        <w:widowControl w:val="0"/>
        <w:numPr>
          <w:ilvl w:val="0"/>
          <w:numId w:val="11"/>
        </w:numPr>
        <w:tabs>
          <w:tab w:val="left" w:pos="1602"/>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открытость деятельности организаций, осуществляющих горячее водоснабжение, холодное водоснабжение и (или) водоотведение, органов государственной власти Российской Федерации, органов государственной власти субъектов Российской Федерации и органов местного самоуправления, осуществляющих регулирование в сфере водоснабжения и водоотведения.</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обеспечение абонентов водой питьевого качества в необходимом количестве;</w:t>
      </w:r>
    </w:p>
    <w:p w:rsidR="00AF53AD" w:rsidRPr="00AF53AD" w:rsidRDefault="00AF53AD" w:rsidP="00AF53AD">
      <w:pPr>
        <w:widowControl w:val="0"/>
        <w:numPr>
          <w:ilvl w:val="0"/>
          <w:numId w:val="11"/>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централизованного водоснабжения на территориях, где оно отсутствует;</w:t>
      </w:r>
    </w:p>
    <w:p w:rsidR="00AF53AD" w:rsidRPr="00AF53AD" w:rsidRDefault="00AF53AD" w:rsidP="00AF53AD">
      <w:pPr>
        <w:widowControl w:val="0"/>
        <w:numPr>
          <w:ilvl w:val="0"/>
          <w:numId w:val="11"/>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внедрение безопасных технологий в процессе водоподготовки;</w:t>
      </w:r>
    </w:p>
    <w:p w:rsidR="00AF53AD" w:rsidRPr="00AF53AD" w:rsidRDefault="00AF53AD" w:rsidP="00AF53AD">
      <w:pPr>
        <w:widowControl w:val="0"/>
        <w:numPr>
          <w:ilvl w:val="0"/>
          <w:numId w:val="11"/>
        </w:numPr>
        <w:tabs>
          <w:tab w:val="left" w:pos="1602"/>
        </w:tabs>
        <w:spacing w:after="0" w:line="45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прекращение сброса промывных вод сооружений без очистки, внедрение систем с оборотным водоснабжением в производстве;</w:t>
      </w:r>
    </w:p>
    <w:p w:rsidR="00AF53AD" w:rsidRPr="00AF53AD" w:rsidRDefault="00AF53AD" w:rsidP="00AF53AD">
      <w:pPr>
        <w:widowControl w:val="0"/>
        <w:numPr>
          <w:ilvl w:val="0"/>
          <w:numId w:val="11"/>
        </w:numPr>
        <w:tabs>
          <w:tab w:val="left" w:pos="1595"/>
        </w:tabs>
        <w:spacing w:after="6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обеспечение водоснабжением максимального водопотребления в сутки объектов нового строительства и реконструируемых объектов, для которых производительности существующих сооружений недостаточно.</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В соответствии с пунктом 3 части 2 статьи 4 и частью 2 статьи 39 Федерального закона от 7 декабря 2011 года №416-ФЗ «О водоснабжении и водоотведении» Министерство строительства и жилищно-коммунального хозяйства Российской Федерации издало Приказ от 4 апреля 2014 года № 162/пр «Об утверждении перечня показателей надежности, качества, </w:t>
      </w:r>
      <w:r w:rsidRPr="00AF53AD">
        <w:rPr>
          <w:rFonts w:ascii="Times New Roman" w:eastAsia="Times New Roman" w:hAnsi="Times New Roman" w:cs="Times New Roman"/>
          <w:color w:val="000000"/>
          <w:sz w:val="24"/>
          <w:szCs w:val="24"/>
          <w:lang w:eastAsia="ru-RU" w:bidi="ru-RU"/>
        </w:rPr>
        <w:lastRenderedPageBreak/>
        <w:t>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который определяет перечень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в следующем составе:</w:t>
      </w:r>
    </w:p>
    <w:p w:rsidR="00AF53AD" w:rsidRPr="00AF53AD" w:rsidRDefault="00AF53AD" w:rsidP="00AF53AD">
      <w:pPr>
        <w:widowControl w:val="0"/>
        <w:numPr>
          <w:ilvl w:val="0"/>
          <w:numId w:val="12"/>
        </w:numPr>
        <w:tabs>
          <w:tab w:val="left" w:pos="159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качества воды;</w:t>
      </w:r>
    </w:p>
    <w:p w:rsidR="00AF53AD" w:rsidRPr="00AF53AD" w:rsidRDefault="00AF53AD" w:rsidP="00AF53AD">
      <w:pPr>
        <w:widowControl w:val="0"/>
        <w:numPr>
          <w:ilvl w:val="0"/>
          <w:numId w:val="12"/>
        </w:numPr>
        <w:tabs>
          <w:tab w:val="left" w:pos="159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надежности и бесперебойности водоснабжения;</w:t>
      </w:r>
    </w:p>
    <w:p w:rsidR="00AF53AD" w:rsidRPr="00AF53AD" w:rsidRDefault="00AF53AD" w:rsidP="00AF53AD">
      <w:pPr>
        <w:widowControl w:val="0"/>
        <w:numPr>
          <w:ilvl w:val="0"/>
          <w:numId w:val="12"/>
        </w:numPr>
        <w:tabs>
          <w:tab w:val="left" w:pos="1595"/>
        </w:tabs>
        <w:spacing w:after="225"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эффективности использования ресурсов, в том числе уровень потерь воды.</w:t>
      </w:r>
    </w:p>
    <w:p w:rsidR="00AF53AD" w:rsidRPr="00AF53AD" w:rsidRDefault="00AF53AD" w:rsidP="00AF53AD">
      <w:pPr>
        <w:widowControl w:val="0"/>
        <w:spacing w:after="13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качества питьевой воды являются:</w:t>
      </w:r>
    </w:p>
    <w:p w:rsidR="00AF53AD" w:rsidRPr="00AF53AD" w:rsidRDefault="00AF53AD" w:rsidP="00AF53AD">
      <w:pPr>
        <w:widowControl w:val="0"/>
        <w:numPr>
          <w:ilvl w:val="0"/>
          <w:numId w:val="11"/>
        </w:numPr>
        <w:tabs>
          <w:tab w:val="left" w:pos="1595"/>
        </w:tabs>
        <w:spacing w:after="225"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AF53AD" w:rsidRPr="00AF53AD" w:rsidRDefault="00AF53AD" w:rsidP="00AF53AD">
      <w:pPr>
        <w:widowControl w:val="0"/>
        <w:spacing w:after="13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качества горячей воды являются:</w:t>
      </w:r>
    </w:p>
    <w:p w:rsidR="00AF53AD" w:rsidRPr="00AF53AD" w:rsidRDefault="00AF53AD" w:rsidP="00AF53AD">
      <w:pPr>
        <w:widowControl w:val="0"/>
        <w:numPr>
          <w:ilvl w:val="0"/>
          <w:numId w:val="11"/>
        </w:numPr>
        <w:tabs>
          <w:tab w:val="left" w:pos="159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rsidR="00AF53AD" w:rsidRPr="00AF53AD" w:rsidRDefault="00AF53AD" w:rsidP="00AF53AD">
      <w:pPr>
        <w:widowControl w:val="0"/>
        <w:numPr>
          <w:ilvl w:val="0"/>
          <w:numId w:val="11"/>
        </w:numPr>
        <w:tabs>
          <w:tab w:val="left" w:pos="1594"/>
        </w:tabs>
        <w:spacing w:after="6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Показателем надежности и бесперебойности водоснабжения является количество перерывов в подаче воды, возникших в результате аварий, повреждений и иных технологических нарушений на объектах централизованной системы холодного водоснабжения, горячего водоснабжения, принадлежащих организации, осуществляющей </w:t>
      </w:r>
      <w:r w:rsidRPr="00AF53AD">
        <w:rPr>
          <w:rFonts w:ascii="Times New Roman" w:eastAsia="Times New Roman" w:hAnsi="Times New Roman" w:cs="Times New Roman"/>
          <w:color w:val="000000"/>
          <w:sz w:val="24"/>
          <w:szCs w:val="24"/>
          <w:lang w:eastAsia="ru-RU" w:bidi="ru-RU"/>
        </w:rPr>
        <w:lastRenderedPageBreak/>
        <w:t>водоснабжение, в расчете на протяженность водопроводной сети в год (ед./км).</w:t>
      </w:r>
    </w:p>
    <w:p w:rsidR="00AF53AD" w:rsidRPr="00AF53AD" w:rsidRDefault="00AF53AD" w:rsidP="00AF53AD">
      <w:pPr>
        <w:widowControl w:val="0"/>
        <w:spacing w:after="133"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энергетической эффективности являются:</w:t>
      </w:r>
    </w:p>
    <w:p w:rsidR="00AF53AD" w:rsidRPr="00AF53AD" w:rsidRDefault="00AF53AD" w:rsidP="00AF53AD">
      <w:pPr>
        <w:widowControl w:val="0"/>
        <w:numPr>
          <w:ilvl w:val="0"/>
          <w:numId w:val="11"/>
        </w:numPr>
        <w:tabs>
          <w:tab w:val="left" w:pos="1594"/>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p w:rsidR="00AF53AD" w:rsidRPr="00AF53AD" w:rsidRDefault="00AF53AD" w:rsidP="00AF53AD">
      <w:pPr>
        <w:widowControl w:val="0"/>
        <w:numPr>
          <w:ilvl w:val="0"/>
          <w:numId w:val="11"/>
        </w:numPr>
        <w:tabs>
          <w:tab w:val="left" w:pos="1594"/>
          <w:tab w:val="right" w:pos="3909"/>
          <w:tab w:val="center" w:pos="5037"/>
          <w:tab w:val="right" w:pos="7202"/>
          <w:tab w:val="center" w:pos="8363"/>
          <w:tab w:val="right" w:pos="9650"/>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fldChar w:fldCharType="begin"/>
      </w:r>
      <w:r w:rsidRPr="00AF53AD">
        <w:rPr>
          <w:rFonts w:ascii="Times New Roman" w:eastAsia="Times New Roman" w:hAnsi="Times New Roman" w:cs="Times New Roman"/>
          <w:color w:val="000000"/>
          <w:sz w:val="24"/>
          <w:szCs w:val="24"/>
          <w:lang w:eastAsia="ru-RU" w:bidi="ru-RU"/>
        </w:rPr>
        <w:instrText xml:space="preserve"> TOC \o "1-5" \h \z </w:instrText>
      </w:r>
      <w:r w:rsidRPr="00AF53AD">
        <w:rPr>
          <w:rFonts w:ascii="Times New Roman" w:eastAsia="Times New Roman" w:hAnsi="Times New Roman" w:cs="Times New Roman"/>
          <w:color w:val="000000"/>
          <w:sz w:val="24"/>
          <w:szCs w:val="24"/>
          <w:lang w:eastAsia="ru-RU" w:bidi="ru-RU"/>
        </w:rPr>
        <w:fldChar w:fldCharType="separate"/>
      </w:r>
      <w:r w:rsidRPr="00AF53AD">
        <w:rPr>
          <w:rFonts w:ascii="Times New Roman" w:eastAsia="Times New Roman" w:hAnsi="Times New Roman" w:cs="Times New Roman"/>
          <w:color w:val="000000"/>
          <w:sz w:val="24"/>
          <w:szCs w:val="24"/>
          <w:lang w:eastAsia="ru-RU" w:bidi="ru-RU"/>
        </w:rPr>
        <w:t>удельный</w:t>
      </w:r>
      <w:r w:rsidRPr="00AF53AD">
        <w:rPr>
          <w:rFonts w:ascii="Times New Roman" w:eastAsia="Times New Roman" w:hAnsi="Times New Roman" w:cs="Times New Roman"/>
          <w:color w:val="000000"/>
          <w:sz w:val="24"/>
          <w:szCs w:val="24"/>
          <w:lang w:eastAsia="ru-RU" w:bidi="ru-RU"/>
        </w:rPr>
        <w:tab/>
        <w:t>расход</w:t>
      </w:r>
      <w:r w:rsidRPr="00AF53AD">
        <w:rPr>
          <w:rFonts w:ascii="Times New Roman" w:eastAsia="Times New Roman" w:hAnsi="Times New Roman" w:cs="Times New Roman"/>
          <w:color w:val="000000"/>
          <w:sz w:val="24"/>
          <w:szCs w:val="24"/>
          <w:lang w:eastAsia="ru-RU" w:bidi="ru-RU"/>
        </w:rPr>
        <w:tab/>
        <w:t>электрической</w:t>
      </w:r>
      <w:r w:rsidRPr="00AF53AD">
        <w:rPr>
          <w:rFonts w:ascii="Times New Roman" w:eastAsia="Times New Roman" w:hAnsi="Times New Roman" w:cs="Times New Roman"/>
          <w:color w:val="000000"/>
          <w:sz w:val="24"/>
          <w:szCs w:val="24"/>
          <w:lang w:eastAsia="ru-RU" w:bidi="ru-RU"/>
        </w:rPr>
        <w:tab/>
        <w:t>энергии,</w:t>
      </w:r>
      <w:r w:rsidRPr="00AF53AD">
        <w:rPr>
          <w:rFonts w:ascii="Times New Roman" w:eastAsia="Times New Roman" w:hAnsi="Times New Roman" w:cs="Times New Roman"/>
          <w:color w:val="000000"/>
          <w:sz w:val="24"/>
          <w:szCs w:val="24"/>
          <w:lang w:eastAsia="ru-RU" w:bidi="ru-RU"/>
        </w:rPr>
        <w:tab/>
        <w:t>потребляемой</w:t>
      </w:r>
      <w:r w:rsidRPr="00AF53AD">
        <w:rPr>
          <w:rFonts w:ascii="Times New Roman" w:eastAsia="Times New Roman" w:hAnsi="Times New Roman" w:cs="Times New Roman"/>
          <w:color w:val="000000"/>
          <w:sz w:val="24"/>
          <w:szCs w:val="24"/>
          <w:lang w:eastAsia="ru-RU" w:bidi="ru-RU"/>
        </w:rPr>
        <w:tab/>
        <w:t>в</w:t>
      </w:r>
    </w:p>
    <w:p w:rsidR="00AF53AD" w:rsidRPr="00AF53AD" w:rsidRDefault="00AF53AD" w:rsidP="00AF53AD">
      <w:pPr>
        <w:widowControl w:val="0"/>
        <w:spacing w:after="0" w:line="451"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технологическом процессе подготовки питьевой воды, на единицу объема воды, отпускаемой в сеть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numPr>
          <w:ilvl w:val="0"/>
          <w:numId w:val="11"/>
        </w:numPr>
        <w:tabs>
          <w:tab w:val="left" w:pos="1594"/>
          <w:tab w:val="right" w:pos="3909"/>
          <w:tab w:val="center" w:pos="5037"/>
          <w:tab w:val="right" w:pos="7202"/>
          <w:tab w:val="center" w:pos="8363"/>
          <w:tab w:val="right" w:pos="9650"/>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удельный</w:t>
      </w:r>
      <w:r w:rsidRPr="00AF53AD">
        <w:rPr>
          <w:rFonts w:ascii="Times New Roman" w:eastAsia="Times New Roman" w:hAnsi="Times New Roman" w:cs="Times New Roman"/>
          <w:color w:val="000000"/>
          <w:sz w:val="24"/>
          <w:szCs w:val="24"/>
          <w:lang w:eastAsia="ru-RU" w:bidi="ru-RU"/>
        </w:rPr>
        <w:tab/>
        <w:t>расход</w:t>
      </w:r>
      <w:r w:rsidRPr="00AF53AD">
        <w:rPr>
          <w:rFonts w:ascii="Times New Roman" w:eastAsia="Times New Roman" w:hAnsi="Times New Roman" w:cs="Times New Roman"/>
          <w:color w:val="000000"/>
          <w:sz w:val="24"/>
          <w:szCs w:val="24"/>
          <w:lang w:eastAsia="ru-RU" w:bidi="ru-RU"/>
        </w:rPr>
        <w:tab/>
        <w:t>электрической</w:t>
      </w:r>
      <w:r w:rsidRPr="00AF53AD">
        <w:rPr>
          <w:rFonts w:ascii="Times New Roman" w:eastAsia="Times New Roman" w:hAnsi="Times New Roman" w:cs="Times New Roman"/>
          <w:color w:val="000000"/>
          <w:sz w:val="24"/>
          <w:szCs w:val="24"/>
          <w:lang w:eastAsia="ru-RU" w:bidi="ru-RU"/>
        </w:rPr>
        <w:tab/>
        <w:t>энергии,</w:t>
      </w:r>
      <w:r w:rsidRPr="00AF53AD">
        <w:rPr>
          <w:rFonts w:ascii="Times New Roman" w:eastAsia="Times New Roman" w:hAnsi="Times New Roman" w:cs="Times New Roman"/>
          <w:color w:val="000000"/>
          <w:sz w:val="24"/>
          <w:szCs w:val="24"/>
          <w:lang w:eastAsia="ru-RU" w:bidi="ru-RU"/>
        </w:rPr>
        <w:tab/>
        <w:t>потребляемой</w:t>
      </w:r>
      <w:r w:rsidRPr="00AF53AD">
        <w:rPr>
          <w:rFonts w:ascii="Times New Roman" w:eastAsia="Times New Roman" w:hAnsi="Times New Roman" w:cs="Times New Roman"/>
          <w:color w:val="000000"/>
          <w:sz w:val="24"/>
          <w:szCs w:val="24"/>
          <w:lang w:eastAsia="ru-RU" w:bidi="ru-RU"/>
        </w:rPr>
        <w:tab/>
        <w:t>в</w:t>
      </w:r>
    </w:p>
    <w:p w:rsidR="00AF53AD" w:rsidRPr="00AF53AD" w:rsidRDefault="00AF53AD" w:rsidP="00AF53AD">
      <w:pPr>
        <w:widowControl w:val="0"/>
        <w:spacing w:after="0" w:line="451"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технологическом процессе транспортировки питьевой воды, на единицу объема транспортируемой воды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numPr>
          <w:ilvl w:val="0"/>
          <w:numId w:val="11"/>
        </w:numPr>
        <w:tabs>
          <w:tab w:val="left" w:pos="1594"/>
          <w:tab w:val="right" w:pos="3909"/>
          <w:tab w:val="center" w:pos="5037"/>
          <w:tab w:val="right" w:pos="7202"/>
          <w:tab w:val="center" w:pos="8363"/>
          <w:tab w:val="right" w:pos="9650"/>
        </w:tabs>
        <w:spacing w:after="0" w:line="442"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удельный</w:t>
      </w:r>
      <w:r w:rsidRPr="00AF53AD">
        <w:rPr>
          <w:rFonts w:ascii="Times New Roman" w:eastAsia="Times New Roman" w:hAnsi="Times New Roman" w:cs="Times New Roman"/>
          <w:color w:val="000000"/>
          <w:sz w:val="24"/>
          <w:szCs w:val="24"/>
          <w:lang w:eastAsia="ru-RU" w:bidi="ru-RU"/>
        </w:rPr>
        <w:tab/>
        <w:t>расход</w:t>
      </w:r>
      <w:r w:rsidRPr="00AF53AD">
        <w:rPr>
          <w:rFonts w:ascii="Times New Roman" w:eastAsia="Times New Roman" w:hAnsi="Times New Roman" w:cs="Times New Roman"/>
          <w:color w:val="000000"/>
          <w:sz w:val="24"/>
          <w:szCs w:val="24"/>
          <w:lang w:eastAsia="ru-RU" w:bidi="ru-RU"/>
        </w:rPr>
        <w:tab/>
        <w:t>электрической</w:t>
      </w:r>
      <w:r w:rsidRPr="00AF53AD">
        <w:rPr>
          <w:rFonts w:ascii="Times New Roman" w:eastAsia="Times New Roman" w:hAnsi="Times New Roman" w:cs="Times New Roman"/>
          <w:color w:val="000000"/>
          <w:sz w:val="24"/>
          <w:szCs w:val="24"/>
          <w:lang w:eastAsia="ru-RU" w:bidi="ru-RU"/>
        </w:rPr>
        <w:tab/>
        <w:t>энергии,</w:t>
      </w:r>
      <w:r w:rsidRPr="00AF53AD">
        <w:rPr>
          <w:rFonts w:ascii="Times New Roman" w:eastAsia="Times New Roman" w:hAnsi="Times New Roman" w:cs="Times New Roman"/>
          <w:color w:val="000000"/>
          <w:sz w:val="24"/>
          <w:szCs w:val="24"/>
          <w:lang w:eastAsia="ru-RU" w:bidi="ru-RU"/>
        </w:rPr>
        <w:tab/>
        <w:t>потребляемой</w:t>
      </w:r>
      <w:r w:rsidRPr="00AF53AD">
        <w:rPr>
          <w:rFonts w:ascii="Times New Roman" w:eastAsia="Times New Roman" w:hAnsi="Times New Roman" w:cs="Times New Roman"/>
          <w:color w:val="000000"/>
          <w:sz w:val="24"/>
          <w:szCs w:val="24"/>
          <w:lang w:eastAsia="ru-RU" w:bidi="ru-RU"/>
        </w:rPr>
        <w:tab/>
        <w:t>в</w:t>
      </w:r>
    </w:p>
    <w:p w:rsidR="00AF53AD" w:rsidRPr="00AF53AD" w:rsidRDefault="00AF53AD" w:rsidP="00AF53AD">
      <w:pPr>
        <w:widowControl w:val="0"/>
        <w:spacing w:after="0" w:line="442"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технологическом процессе очистки сточных вод, на единицу объема очищаемых сточных вод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numPr>
          <w:ilvl w:val="0"/>
          <w:numId w:val="11"/>
        </w:numPr>
        <w:tabs>
          <w:tab w:val="left" w:pos="1594"/>
          <w:tab w:val="right" w:pos="3909"/>
          <w:tab w:val="center" w:pos="5037"/>
          <w:tab w:val="right" w:pos="7202"/>
          <w:tab w:val="center" w:pos="8363"/>
          <w:tab w:val="right" w:pos="9650"/>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удельный</w:t>
      </w:r>
      <w:r w:rsidRPr="00AF53AD">
        <w:rPr>
          <w:rFonts w:ascii="Times New Roman" w:eastAsia="Times New Roman" w:hAnsi="Times New Roman" w:cs="Times New Roman"/>
          <w:color w:val="000000"/>
          <w:sz w:val="24"/>
          <w:szCs w:val="24"/>
          <w:lang w:eastAsia="ru-RU" w:bidi="ru-RU"/>
        </w:rPr>
        <w:tab/>
        <w:t>расход</w:t>
      </w:r>
      <w:r w:rsidRPr="00AF53AD">
        <w:rPr>
          <w:rFonts w:ascii="Times New Roman" w:eastAsia="Times New Roman" w:hAnsi="Times New Roman" w:cs="Times New Roman"/>
          <w:color w:val="000000"/>
          <w:sz w:val="24"/>
          <w:szCs w:val="24"/>
          <w:lang w:eastAsia="ru-RU" w:bidi="ru-RU"/>
        </w:rPr>
        <w:tab/>
        <w:t>электрической</w:t>
      </w:r>
      <w:r w:rsidRPr="00AF53AD">
        <w:rPr>
          <w:rFonts w:ascii="Times New Roman" w:eastAsia="Times New Roman" w:hAnsi="Times New Roman" w:cs="Times New Roman"/>
          <w:color w:val="000000"/>
          <w:sz w:val="24"/>
          <w:szCs w:val="24"/>
          <w:lang w:eastAsia="ru-RU" w:bidi="ru-RU"/>
        </w:rPr>
        <w:tab/>
        <w:t>энергии,</w:t>
      </w:r>
      <w:r w:rsidRPr="00AF53AD">
        <w:rPr>
          <w:rFonts w:ascii="Times New Roman" w:eastAsia="Times New Roman" w:hAnsi="Times New Roman" w:cs="Times New Roman"/>
          <w:color w:val="000000"/>
          <w:sz w:val="24"/>
          <w:szCs w:val="24"/>
          <w:lang w:eastAsia="ru-RU" w:bidi="ru-RU"/>
        </w:rPr>
        <w:tab/>
        <w:t>потребляемой</w:t>
      </w:r>
      <w:r w:rsidRPr="00AF53AD">
        <w:rPr>
          <w:rFonts w:ascii="Times New Roman" w:eastAsia="Times New Roman" w:hAnsi="Times New Roman" w:cs="Times New Roman"/>
          <w:color w:val="000000"/>
          <w:sz w:val="24"/>
          <w:szCs w:val="24"/>
          <w:lang w:eastAsia="ru-RU" w:bidi="ru-RU"/>
        </w:rPr>
        <w:tab/>
        <w:t>в</w:t>
      </w:r>
      <w:r w:rsidRPr="00AF53AD">
        <w:rPr>
          <w:rFonts w:ascii="Times New Roman" w:eastAsia="Times New Roman" w:hAnsi="Times New Roman" w:cs="Times New Roman"/>
          <w:color w:val="000000"/>
          <w:sz w:val="24"/>
          <w:szCs w:val="24"/>
          <w:lang w:eastAsia="ru-RU" w:bidi="ru-RU"/>
        </w:rPr>
        <w:fldChar w:fldCharType="end"/>
      </w:r>
    </w:p>
    <w:p w:rsidR="00AF53AD" w:rsidRPr="00AF53AD" w:rsidRDefault="00AF53AD" w:rsidP="00AF53AD">
      <w:pPr>
        <w:widowControl w:val="0"/>
        <w:spacing w:after="60" w:line="446"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технологическом процессе транспортировки сточных вод, на единицу объема транспортируемых сточных вод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2" w:right="538" w:bottom="1445" w:left="1672"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Показатели надежности, качества, энергетической эффективности базового года объектов централизованных систем горячего и холодного водоснабжения приведены в таблице 21.</w:t>
      </w:r>
    </w:p>
    <w:tbl>
      <w:tblPr>
        <w:tblOverlap w:val="never"/>
        <w:tblW w:w="0" w:type="auto"/>
        <w:jc w:val="center"/>
        <w:tblLayout w:type="fixed"/>
        <w:tblCellMar>
          <w:left w:w="10" w:type="dxa"/>
          <w:right w:w="10" w:type="dxa"/>
        </w:tblCellMar>
        <w:tblLook w:val="04A0" w:firstRow="1" w:lastRow="0" w:firstColumn="1" w:lastColumn="0" w:noHBand="0" w:noVBand="1"/>
      </w:tblPr>
      <w:tblGrid>
        <w:gridCol w:w="6096"/>
        <w:gridCol w:w="1109"/>
        <w:gridCol w:w="1651"/>
        <w:gridCol w:w="1546"/>
        <w:gridCol w:w="1267"/>
        <w:gridCol w:w="1541"/>
        <w:gridCol w:w="1267"/>
        <w:gridCol w:w="1229"/>
      </w:tblGrid>
      <w:tr w:rsidR="00AF53AD" w:rsidRPr="00AF53AD" w:rsidTr="00393D01">
        <w:trPr>
          <w:trHeight w:hRule="exact" w:val="298"/>
          <w:jc w:val="center"/>
        </w:trPr>
        <w:tc>
          <w:tcPr>
            <w:tcW w:w="609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Показатель</w:t>
            </w:r>
          </w:p>
        </w:tc>
        <w:tc>
          <w:tcPr>
            <w:tcW w:w="110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 изм.</w:t>
            </w:r>
          </w:p>
        </w:tc>
        <w:tc>
          <w:tcPr>
            <w:tcW w:w="8501"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 базового года</w:t>
            </w:r>
          </w:p>
        </w:tc>
      </w:tr>
      <w:tr w:rsidR="00AF53AD" w:rsidRPr="00AF53AD" w:rsidTr="00393D01">
        <w:trPr>
          <w:trHeight w:hRule="exact" w:val="701"/>
          <w:jc w:val="center"/>
        </w:trPr>
        <w:tc>
          <w:tcPr>
            <w:tcW w:w="609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0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c>
          <w:tcPr>
            <w:tcW w:w="154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«Псковские тепловые сети»</w:t>
            </w:r>
          </w:p>
        </w:tc>
        <w:tc>
          <w:tcPr>
            <w:tcW w:w="12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w:t>
            </w:r>
          </w:p>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«Санаторий</w:t>
            </w:r>
          </w:p>
          <w:p w:rsidR="00AF53AD" w:rsidRPr="00AF53AD" w:rsidRDefault="00AF53AD" w:rsidP="00AF53AD">
            <w:pPr>
              <w:framePr w:w="15706" w:wrap="notBeside" w:vAnchor="text" w:hAnchor="text" w:xAlign="center" w:y="1"/>
              <w:widowControl w:val="0"/>
              <w:spacing w:after="0" w:line="2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«Черёха»</w:t>
            </w:r>
          </w:p>
        </w:tc>
        <w:tc>
          <w:tcPr>
            <w:tcW w:w="154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ind w:left="220" w:hanging="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 (ранее ОАО «Славянка»)</w:t>
            </w:r>
          </w:p>
        </w:tc>
        <w:tc>
          <w:tcPr>
            <w:tcW w:w="12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«РЖД»</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«РЭУ»</w:t>
            </w:r>
          </w:p>
        </w:tc>
      </w:tr>
      <w:tr w:rsidR="00AF53AD" w:rsidRPr="00AF53AD" w:rsidTr="00393D01">
        <w:trPr>
          <w:trHeight w:hRule="exact" w:val="293"/>
          <w:jc w:val="center"/>
        </w:trPr>
        <w:tc>
          <w:tcPr>
            <w:tcW w:w="15706" w:type="dxa"/>
            <w:gridSpan w:val="8"/>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качества питьевой воды</w:t>
            </w:r>
          </w:p>
        </w:tc>
      </w:tr>
      <w:tr w:rsidR="00AF53AD" w:rsidRPr="00AF53AD" w:rsidTr="00393D01">
        <w:trPr>
          <w:trHeight w:hRule="exact" w:val="701"/>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питьевой воды, подаваемой в распределительную водопроводную сеть, не соответствующих установленным требованиям, в общем объеме проб питьевой воды</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10,59</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293"/>
          <w:jc w:val="center"/>
        </w:trPr>
        <w:tc>
          <w:tcPr>
            <w:tcW w:w="15706" w:type="dxa"/>
            <w:gridSpan w:val="8"/>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качества горячей воды</w:t>
            </w:r>
          </w:p>
        </w:tc>
      </w:tr>
      <w:tr w:rsidR="00AF53AD" w:rsidRPr="00AF53AD" w:rsidTr="00393D01">
        <w:trPr>
          <w:trHeight w:hRule="exact" w:val="701"/>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393D01">
        <w:trPr>
          <w:trHeight w:hRule="exact" w:val="701"/>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горячей воды</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393D01">
        <w:trPr>
          <w:trHeight w:hRule="exact" w:val="293"/>
          <w:jc w:val="center"/>
        </w:trPr>
        <w:tc>
          <w:tcPr>
            <w:tcW w:w="15706" w:type="dxa"/>
            <w:gridSpan w:val="8"/>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надежности и бесперебойности водоснабжения</w:t>
            </w:r>
          </w:p>
        </w:tc>
      </w:tr>
      <w:tr w:rsidR="00AF53AD" w:rsidRPr="00AF53AD" w:rsidTr="00393D01">
        <w:trPr>
          <w:trHeight w:hRule="exact" w:val="470"/>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Фактическое значение показателя надежности и бесперебойности централизованной системы горячего водоснабжения</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ед./км.</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470"/>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Фактическое значение показателя надежности и бесперебойности централизованной системы холодного водоснабжения</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ед./км.</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0,62</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293"/>
          <w:jc w:val="center"/>
        </w:trPr>
        <w:tc>
          <w:tcPr>
            <w:tcW w:w="15706" w:type="dxa"/>
            <w:gridSpan w:val="8"/>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энергетической эффективности</w:t>
            </w:r>
          </w:p>
        </w:tc>
      </w:tr>
      <w:tr w:rsidR="00AF53AD" w:rsidRPr="00AF53AD" w:rsidTr="00393D01">
        <w:trPr>
          <w:trHeight w:hRule="exact" w:val="696"/>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потерь воды в централизованных системах водоснабжения при транспортировке в общем объеме воды, поданной в водопроводную сеть</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19"/>
                <w:szCs w:val="19"/>
                <w:lang w:eastAsia="ru-RU" w:bidi="ru-RU"/>
              </w:rPr>
              <w:t>%</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29,35</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3,82</w:t>
            </w:r>
          </w:p>
        </w:tc>
      </w:tr>
      <w:tr w:rsidR="00AF53AD" w:rsidRPr="00AF53AD" w:rsidTr="00393D01">
        <w:trPr>
          <w:trHeight w:hRule="exact" w:val="470"/>
          <w:jc w:val="center"/>
        </w:trPr>
        <w:tc>
          <w:tcPr>
            <w:tcW w:w="60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1"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Удельное количество тепловой энергии, расходуемое на подогрев горячей воды</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Гкал/м</w:t>
            </w:r>
            <w:r w:rsidRPr="00AF53AD">
              <w:rPr>
                <w:rFonts w:ascii="Times New Roman" w:eastAsia="Times New Roman" w:hAnsi="Times New Roman" w:cs="Times New Roman"/>
                <w:b/>
                <w:bCs/>
                <w:color w:val="000000"/>
                <w:sz w:val="19"/>
                <w:szCs w:val="19"/>
                <w:vertAlign w:val="superscript"/>
                <w:lang w:eastAsia="ru-RU" w:bidi="ru-RU"/>
              </w:rPr>
              <w:t>3</w:t>
            </w: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293"/>
          <w:jc w:val="center"/>
        </w:trPr>
        <w:tc>
          <w:tcPr>
            <w:tcW w:w="6096"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110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кВт*ч/м</w:t>
            </w:r>
            <w:r w:rsidRPr="00AF53AD">
              <w:rPr>
                <w:rFonts w:ascii="Times New Roman" w:eastAsia="Times New Roman" w:hAnsi="Times New Roman" w:cs="Times New Roman"/>
                <w:b/>
                <w:bCs/>
                <w:color w:val="000000"/>
                <w:sz w:val="19"/>
                <w:szCs w:val="19"/>
                <w:vertAlign w:val="superscript"/>
                <w:lang w:eastAsia="ru-RU" w:bidi="ru-RU"/>
              </w:rPr>
              <w:t>3</w:t>
            </w:r>
          </w:p>
        </w:tc>
        <w:tc>
          <w:tcPr>
            <w:tcW w:w="165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0,0063 (подъем)</w:t>
            </w:r>
          </w:p>
        </w:tc>
        <w:tc>
          <w:tcPr>
            <w:tcW w:w="154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41"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408"/>
          <w:jc w:val="center"/>
        </w:trPr>
        <w:tc>
          <w:tcPr>
            <w:tcW w:w="6096"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0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0,49 (очистка)</w:t>
            </w:r>
          </w:p>
        </w:tc>
        <w:tc>
          <w:tcPr>
            <w:tcW w:w="154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6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41"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6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29"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710"/>
          <w:jc w:val="center"/>
        </w:trPr>
        <w:tc>
          <w:tcPr>
            <w:tcW w:w="609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w:t>
            </w:r>
          </w:p>
        </w:tc>
        <w:tc>
          <w:tcPr>
            <w:tcW w:w="110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кВт*ч/м</w:t>
            </w:r>
            <w:r w:rsidRPr="00AF53AD">
              <w:rPr>
                <w:rFonts w:ascii="Times New Roman" w:eastAsia="Times New Roman" w:hAnsi="Times New Roman" w:cs="Times New Roman"/>
                <w:b/>
                <w:bCs/>
                <w:color w:val="000000"/>
                <w:sz w:val="19"/>
                <w:szCs w:val="19"/>
                <w:vertAlign w:val="superscript"/>
                <w:lang w:eastAsia="ru-RU" w:bidi="ru-RU"/>
              </w:rPr>
              <w:t>3</w:t>
            </w:r>
          </w:p>
        </w:tc>
        <w:tc>
          <w:tcPr>
            <w:tcW w:w="165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0,086</w:t>
            </w:r>
          </w:p>
        </w:tc>
        <w:tc>
          <w:tcPr>
            <w:tcW w:w="154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0,53</w:t>
            </w:r>
          </w:p>
        </w:tc>
        <w:tc>
          <w:tcPr>
            <w:tcW w:w="154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126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22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26"/>
          <w:footerReference w:type="default" r:id="rId27"/>
          <w:headerReference w:type="first" r:id="rId28"/>
          <w:footerReference w:type="first" r:id="rId29"/>
          <w:pgSz w:w="16840" w:h="11900" w:orient="landscape"/>
          <w:pgMar w:top="2051" w:right="567" w:bottom="1949" w:left="567" w:header="0" w:footer="3" w:gutter="0"/>
          <w:cols w:space="720"/>
          <w:noEndnote/>
          <w:titlePg/>
          <w:docGrid w:linePitch="360"/>
        </w:sectPr>
      </w:pPr>
    </w:p>
    <w:p w:rsidR="00AF53AD" w:rsidRPr="00AF53AD" w:rsidRDefault="00AF53AD" w:rsidP="00AF53AD">
      <w:pPr>
        <w:keepNext/>
        <w:keepLines/>
        <w:widowControl w:val="0"/>
        <w:numPr>
          <w:ilvl w:val="0"/>
          <w:numId w:val="13"/>
        </w:numPr>
        <w:tabs>
          <w:tab w:val="left" w:pos="910"/>
        </w:tabs>
        <w:spacing w:after="0" w:line="240" w:lineRule="exact"/>
        <w:ind w:left="400"/>
        <w:jc w:val="both"/>
        <w:outlineLvl w:val="2"/>
        <w:rPr>
          <w:rFonts w:ascii="Times New Roman" w:eastAsia="Times New Roman" w:hAnsi="Times New Roman" w:cs="Times New Roman"/>
          <w:b/>
          <w:bCs/>
          <w:color w:val="000000"/>
          <w:sz w:val="24"/>
          <w:szCs w:val="24"/>
          <w:lang w:eastAsia="ru-RU" w:bidi="ru-RU"/>
        </w:rPr>
      </w:pPr>
      <w:bookmarkStart w:id="24" w:name="bookmark46"/>
      <w:bookmarkStart w:id="25" w:name="bookmark47"/>
      <w:r w:rsidRPr="00AF53AD">
        <w:rPr>
          <w:rFonts w:ascii="Times New Roman" w:eastAsia="Times New Roman" w:hAnsi="Times New Roman" w:cs="Times New Roman"/>
          <w:b/>
          <w:bCs/>
          <w:color w:val="000000"/>
          <w:sz w:val="24"/>
          <w:szCs w:val="24"/>
          <w:lang w:eastAsia="ru-RU" w:bidi="ru-RU"/>
        </w:rPr>
        <w:lastRenderedPageBreak/>
        <w:t>Сценарии развития централизованных систем водоснабжения в</w:t>
      </w:r>
      <w:bookmarkEnd w:id="24"/>
      <w:bookmarkEnd w:id="25"/>
    </w:p>
    <w:p w:rsidR="00AF53AD" w:rsidRPr="00AF53AD" w:rsidRDefault="00AF53AD" w:rsidP="00AF53AD">
      <w:pPr>
        <w:widowControl w:val="0"/>
        <w:spacing w:after="77" w:line="240"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зависимости от различных сценариев развития</w:t>
      </w:r>
    </w:p>
    <w:p w:rsidR="00AF53AD" w:rsidRPr="00AF53AD" w:rsidRDefault="00AF53AD" w:rsidP="00AF53AD">
      <w:pPr>
        <w:widowControl w:val="0"/>
        <w:spacing w:after="12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Сценарии развития централизованных систем водоснабжения должны определяться, в первую очередь, на основании утвержденных сценариев развития поселений, проработанных в Г енеральном плане муниципального образования, так как Г енеральный план является документом первого уровня в сфере развития муниципального образования, на основе которого разрабатываются все проекты следующих уровней: документы территориального планирования, такие как правила землепользования, проекты схем инженерной инфраструктуры, программы комплексного развития поселений, инвестиционные программы и прочее.</w:t>
      </w:r>
    </w:p>
    <w:p w:rsidR="00AF53AD" w:rsidRPr="00AF53AD" w:rsidRDefault="00AF53AD" w:rsidP="00AF53AD">
      <w:pPr>
        <w:widowControl w:val="0"/>
        <w:spacing w:after="12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Действующий Генеральный план МО «Город Псков» разработан в 2007-2008 гг. и на сегодняшний день значительно расходится с действительностью. Согласно Генеральному плану предполагалось уменьшение численности населения со 194 тыс. человек в 2008 году до 190 тысяч человек в 2015 году и до 180 тыс. человек к 2025 году. На сегодняшний день численность населения города уже превышает расчетную, что говорит о необходимости актуализации данных о перспективной численности населения. По согласованию с Управлением по градостроительной деятельности г. Пскова на расчетный срок разработки схемы водоснабжения 2030 г. принята численность населения муниципального образования 215 тыс. человек. При этом ежегодный рост численности можно считать равномерным, равным 0,46 тыс. человек в год. Данная величина прироста численности населения включает в себя приросты населения, предусмотренные утвержденными в установленном порядке проектами планировок микрорайонов Овсище, №12 и №14.</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2" w:right="536" w:bottom="116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Распределение численности населения по районам города Пскова на 2014 год и на перспективу представлено в таблице 22.</w:t>
      </w:r>
    </w:p>
    <w:tbl>
      <w:tblPr>
        <w:tblOverlap w:val="never"/>
        <w:tblW w:w="0" w:type="auto"/>
        <w:jc w:val="center"/>
        <w:tblLayout w:type="fixed"/>
        <w:tblCellMar>
          <w:left w:w="10" w:type="dxa"/>
          <w:right w:w="10" w:type="dxa"/>
        </w:tblCellMar>
        <w:tblLook w:val="04A0" w:firstRow="1" w:lastRow="0" w:firstColumn="1" w:lastColumn="0" w:noHBand="0" w:noVBand="1"/>
      </w:tblPr>
      <w:tblGrid>
        <w:gridCol w:w="2827"/>
        <w:gridCol w:w="758"/>
        <w:gridCol w:w="758"/>
        <w:gridCol w:w="754"/>
        <w:gridCol w:w="758"/>
        <w:gridCol w:w="758"/>
        <w:gridCol w:w="758"/>
        <w:gridCol w:w="754"/>
        <w:gridCol w:w="758"/>
        <w:gridCol w:w="758"/>
        <w:gridCol w:w="754"/>
        <w:gridCol w:w="758"/>
        <w:gridCol w:w="758"/>
        <w:gridCol w:w="758"/>
        <w:gridCol w:w="754"/>
        <w:gridCol w:w="758"/>
        <w:gridCol w:w="758"/>
        <w:gridCol w:w="763"/>
      </w:tblGrid>
      <w:tr w:rsidR="00AF53AD" w:rsidRPr="00AF53AD" w:rsidTr="00393D01">
        <w:trPr>
          <w:trHeight w:hRule="exact" w:val="331"/>
          <w:jc w:val="center"/>
        </w:trPr>
        <w:tc>
          <w:tcPr>
            <w:tcW w:w="2827"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 планировочного района</w:t>
            </w:r>
          </w:p>
        </w:tc>
        <w:tc>
          <w:tcPr>
            <w:tcW w:w="12875"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Численность населения, тыс. чел. (на конец периода)</w:t>
            </w:r>
          </w:p>
        </w:tc>
      </w:tr>
      <w:tr w:rsidR="00AF53AD" w:rsidRPr="00AF53AD" w:rsidTr="00393D01">
        <w:trPr>
          <w:trHeight w:hRule="exact" w:val="326"/>
          <w:jc w:val="center"/>
        </w:trPr>
        <w:tc>
          <w:tcPr>
            <w:tcW w:w="2827"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322"/>
          <w:jc w:val="center"/>
        </w:trPr>
        <w:tc>
          <w:tcPr>
            <w:tcW w:w="282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79,42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79,60</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79,68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79,77</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79,85</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79,93</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80,10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80,18</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80,26</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80,34</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80,42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80,50</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80,58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80,66</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80,74</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80,82</w:t>
            </w:r>
          </w:p>
        </w:tc>
      </w:tr>
      <w:tr w:rsidR="00AF53AD" w:rsidRPr="00AF53AD" w:rsidTr="00393D01">
        <w:trPr>
          <w:trHeight w:hRule="exact" w:val="326"/>
          <w:jc w:val="center"/>
        </w:trPr>
        <w:tc>
          <w:tcPr>
            <w:tcW w:w="282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73,09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73,25</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73,92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74,60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75,28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75,96</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76,64</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77,32</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78,01</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78,70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79,39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80,78</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81,48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82,18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82,89</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83,59</w:t>
            </w:r>
          </w:p>
        </w:tc>
      </w:tr>
      <w:tr w:rsidR="00AF53AD" w:rsidRPr="00AF53AD" w:rsidTr="00393D01">
        <w:trPr>
          <w:trHeight w:hRule="exact" w:val="326"/>
          <w:jc w:val="center"/>
        </w:trPr>
        <w:tc>
          <w:tcPr>
            <w:tcW w:w="282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55,06</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55,18</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54,00</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53,70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53,40</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53,09</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52,79</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52,48</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52,17</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51,86</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51,54</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51,23</w:t>
            </w:r>
          </w:p>
        </w:tc>
        <w:tc>
          <w:tcPr>
            <w:tcW w:w="7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50,91</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50,59</w:t>
            </w:r>
          </w:p>
        </w:tc>
      </w:tr>
      <w:tr w:rsidR="00AF53AD" w:rsidRPr="00AF53AD" w:rsidTr="00393D01">
        <w:trPr>
          <w:trHeight w:hRule="exact" w:val="480"/>
          <w:jc w:val="center"/>
        </w:trPr>
        <w:tc>
          <w:tcPr>
            <w:tcW w:w="2827"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 по МО "Город Псков”</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207,57</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208,04</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208,50</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208,96</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209,43</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209,89</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210,36</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210,82</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211,29</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211,75</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212,21</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212,68</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213,14</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213,61</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214,07</w:t>
            </w:r>
          </w:p>
        </w:tc>
        <w:tc>
          <w:tcPr>
            <w:tcW w:w="7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214,54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215,00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30"/>
          <w:footerReference w:type="default" r:id="rId31"/>
          <w:headerReference w:type="first" r:id="rId32"/>
          <w:footerReference w:type="first" r:id="rId33"/>
          <w:pgSz w:w="16840" w:h="11900" w:orient="landscape"/>
          <w:pgMar w:top="2051" w:right="567" w:bottom="2051" w:left="567" w:header="0" w:footer="3" w:gutter="0"/>
          <w:cols w:space="720"/>
          <w:noEndnote/>
          <w:titlePg/>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Исходя из вышеприведенного, вариант развития по утвержденному Генеральным планом сценарию представляется невозможным, поэтому, чтобы не допустить ошибочные проектные предложения, данная работа выполнена с учетом прогноза роста численности населения в объеме, согласованном с Управлением по градостроительной деятельности г. Пскова, а также с учетом технических условий на водоснабжение и водоотведение и заявок на технические условия, выданных МП г. Пскова «Горводоканал», проектами планировок микрорайонов Овсище, №12 и №14.</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Размещение объектов нового жилищного строительства предполагается на новых, ранее не застроенных территориях - микрорайоны №12, №14, Овсище, а также за чертой МО «Город Псков» (д. Борисовичи, п. Родина, д. Портянниково, и т. д.). Также предусматривается повышение эффективности использования ранее освоенных территорий (стадион «Машиностроитель» и др.).</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застраиваемых территорий, территорий, планируемых под жилищное строительство, отдельных объектов капитального строительства города Пскова предусматривается организация централизованного водоснабжения.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первую очередь проектирования строительство будет преимущественно вестись в соответствии с заявками на технические условия, на протяжении всего расчетного срока - в соответствии с проектами планировок микрорайонов Овсище, №12 и №14.</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7" w:right="536" w:bottom="1157"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Территории ряда поселков (Силово-Медведево, Терехово, Пожигово, Ступниково, Савохново, Андрохново и др.), входящие в состав города и не охваченные централизованным водоснабжением, на перспективу сохраняют существующую нецентрализованную систему водоснабжения с собственными источниками.</w:t>
      </w:r>
    </w:p>
    <w:p w:rsidR="00AF53AD" w:rsidRPr="00AF53AD" w:rsidRDefault="00AF53AD" w:rsidP="00AF53AD">
      <w:pPr>
        <w:keepNext/>
        <w:keepLines/>
        <w:widowControl w:val="0"/>
        <w:numPr>
          <w:ilvl w:val="0"/>
          <w:numId w:val="14"/>
        </w:numPr>
        <w:tabs>
          <w:tab w:val="left" w:pos="379"/>
        </w:tabs>
        <w:spacing w:after="84" w:line="326" w:lineRule="exact"/>
        <w:ind w:left="380" w:hanging="380"/>
        <w:outlineLvl w:val="1"/>
        <w:rPr>
          <w:rFonts w:ascii="Times New Roman" w:eastAsia="Times New Roman" w:hAnsi="Times New Roman" w:cs="Times New Roman"/>
          <w:b/>
          <w:bCs/>
          <w:color w:val="000000"/>
          <w:sz w:val="24"/>
          <w:szCs w:val="24"/>
          <w:lang w:eastAsia="ru-RU" w:bidi="ru-RU"/>
        </w:rPr>
      </w:pPr>
      <w:bookmarkStart w:id="26" w:name="bookmark48"/>
      <w:bookmarkStart w:id="27" w:name="bookmark49"/>
      <w:r w:rsidRPr="00AF53AD">
        <w:rPr>
          <w:rFonts w:ascii="Times New Roman" w:eastAsia="Times New Roman" w:hAnsi="Times New Roman" w:cs="Times New Roman"/>
          <w:b/>
          <w:bCs/>
          <w:color w:val="000000"/>
          <w:sz w:val="24"/>
          <w:szCs w:val="24"/>
          <w:lang w:eastAsia="ru-RU" w:bidi="ru-RU"/>
        </w:rPr>
        <w:lastRenderedPageBreak/>
        <w:t>БАЛАНС ВОДОСНАБЖЕНИЯ И ПОТРЕБЛЕНИЯ ГОРЯЧЕЙ, ПИТЬЕВОЙ, ТЕХНИЧЕСКОЙ ВОДЫ</w:t>
      </w:r>
      <w:bookmarkEnd w:id="26"/>
      <w:bookmarkEnd w:id="27"/>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данном разделе рассмотрены и представлены балансы водоснабжения и потребления горячей, питьевой и технической воды, проведены анализ и оценка структурных составляющих баланса водоснабжения МО «Город Псков» в разрезе водоснабжающих организаций, а также произведен расчет перспективного потребления воды на перспективу до 2030 года.</w:t>
      </w:r>
    </w:p>
    <w:p w:rsidR="00AF53AD" w:rsidRPr="00AF53AD" w:rsidRDefault="00AF53AD" w:rsidP="00AF53AD">
      <w:pPr>
        <w:widowControl w:val="0"/>
        <w:spacing w:after="45"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Балансы водоснабжения представлены по следующим организациям, осуществляющим централизованное водоснабжение на территории МО «Город Псков» по состоянию на 2015 год:</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«Горводоканал»;</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«Псковские тепловые сети»;</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ЛПУ «Санаторий «Черёха»;</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АО «ГУ ЖКХ» (ранее ОАО «Славянка»);</w:t>
      </w:r>
    </w:p>
    <w:p w:rsidR="00AF53AD" w:rsidRPr="00AF53AD" w:rsidRDefault="00AF53AD" w:rsidP="00AF53AD">
      <w:pPr>
        <w:widowControl w:val="0"/>
        <w:numPr>
          <w:ilvl w:val="0"/>
          <w:numId w:val="11"/>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«РЖД»;</w:t>
      </w:r>
    </w:p>
    <w:p w:rsidR="00AF53AD" w:rsidRPr="00AF53AD" w:rsidRDefault="00AF53AD" w:rsidP="00AF53AD">
      <w:pPr>
        <w:widowControl w:val="0"/>
        <w:numPr>
          <w:ilvl w:val="0"/>
          <w:numId w:val="11"/>
        </w:numPr>
        <w:tabs>
          <w:tab w:val="left" w:pos="1600"/>
        </w:tabs>
        <w:spacing w:after="195"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«РЭУ».</w:t>
      </w:r>
    </w:p>
    <w:p w:rsidR="00AF53AD" w:rsidRPr="00AF53AD" w:rsidRDefault="00AF53AD" w:rsidP="00AF53AD">
      <w:pPr>
        <w:keepNext/>
        <w:keepLines/>
        <w:widowControl w:val="0"/>
        <w:numPr>
          <w:ilvl w:val="0"/>
          <w:numId w:val="15"/>
        </w:numPr>
        <w:tabs>
          <w:tab w:val="left" w:pos="941"/>
        </w:tabs>
        <w:spacing w:after="0" w:line="298" w:lineRule="exact"/>
        <w:ind w:left="380"/>
        <w:jc w:val="both"/>
        <w:outlineLvl w:val="2"/>
        <w:rPr>
          <w:rFonts w:ascii="Times New Roman" w:eastAsia="Times New Roman" w:hAnsi="Times New Roman" w:cs="Times New Roman"/>
          <w:b/>
          <w:bCs/>
          <w:color w:val="000000"/>
          <w:sz w:val="24"/>
          <w:szCs w:val="24"/>
          <w:lang w:eastAsia="ru-RU" w:bidi="ru-RU"/>
        </w:rPr>
      </w:pPr>
      <w:bookmarkStart w:id="28" w:name="bookmark50"/>
      <w:bookmarkStart w:id="29" w:name="bookmark51"/>
      <w:r w:rsidRPr="00AF53AD">
        <w:rPr>
          <w:rFonts w:ascii="Times New Roman" w:eastAsia="Times New Roman" w:hAnsi="Times New Roman" w:cs="Times New Roman"/>
          <w:b/>
          <w:bCs/>
          <w:color w:val="000000"/>
          <w:sz w:val="24"/>
          <w:szCs w:val="24"/>
          <w:lang w:eastAsia="ru-RU" w:bidi="ru-RU"/>
        </w:rPr>
        <w:t>Общий баланс подачи и реализации воды, включая анализ и оценку</w:t>
      </w:r>
      <w:bookmarkEnd w:id="28"/>
      <w:bookmarkEnd w:id="29"/>
    </w:p>
    <w:p w:rsidR="00AF53AD" w:rsidRPr="00AF53AD" w:rsidRDefault="00AF53AD" w:rsidP="00AF53AD">
      <w:pPr>
        <w:widowControl w:val="0"/>
        <w:spacing w:after="0" w:line="298"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структурных составляющих потерь горячей, питьевой, технической воды</w:t>
      </w:r>
    </w:p>
    <w:p w:rsidR="00AF53AD" w:rsidRPr="00AF53AD" w:rsidRDefault="00AF53AD" w:rsidP="00AF53AD">
      <w:pPr>
        <w:widowControl w:val="0"/>
        <w:spacing w:after="61" w:line="298"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при ее производстве и транспортировке</w:t>
      </w:r>
    </w:p>
    <w:p w:rsidR="00AF53AD" w:rsidRPr="00AF53AD" w:rsidRDefault="00AF53AD" w:rsidP="00AF53AD">
      <w:pPr>
        <w:widowControl w:val="0"/>
        <w:spacing w:after="209"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Общий баланс подачи и реализации питьевой воды выполнен на основании исходных данных, предоставленных водоснабжающими организациями.</w:t>
      </w:r>
    </w:p>
    <w:p w:rsidR="00AF53AD" w:rsidRPr="00AF53AD" w:rsidRDefault="00AF53AD" w:rsidP="00AF53AD">
      <w:pPr>
        <w:widowControl w:val="0"/>
        <w:spacing w:after="124" w:line="260" w:lineRule="exact"/>
        <w:ind w:firstLine="86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МП г. Пскова «Горводоканал»</w:t>
      </w:r>
    </w:p>
    <w:p w:rsidR="00AF53AD" w:rsidRPr="00AF53AD" w:rsidRDefault="00AF53AD" w:rsidP="00AF53AD">
      <w:pPr>
        <w:widowControl w:val="0"/>
        <w:spacing w:after="225"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«Горводоканал» является основным поставщиком холодной воды питьевого качества на территории МО «Город Псков», а также примыкающих территорий Псковского района, где в настоящее время происходит градостроительное освоение территорий (д. Борисовичи, п. Родина, д. Портянниково и т. д.). Реализация воды абонентам от МП г. Пскова «Горводоканал» осуществляется от собственных источников: поверхностный водозабор из р. Великой и артезианских скважин в п. Лесхоз.</w:t>
      </w:r>
    </w:p>
    <w:p w:rsidR="00AF53AD" w:rsidRPr="00AF53AD" w:rsidRDefault="00AF53AD" w:rsidP="00AF53AD">
      <w:pPr>
        <w:widowControl w:val="0"/>
        <w:spacing w:after="0" w:line="240" w:lineRule="exact"/>
        <w:ind w:firstLine="860"/>
        <w:jc w:val="both"/>
        <w:rPr>
          <w:rFonts w:ascii="Times New Roman" w:eastAsia="Times New Roman" w:hAnsi="Times New Roman" w:cs="Times New Roman"/>
          <w:color w:val="000000"/>
          <w:sz w:val="24"/>
          <w:szCs w:val="24"/>
          <w:lang w:eastAsia="ru-RU" w:bidi="ru-RU"/>
        </w:rPr>
        <w:sectPr w:rsidR="00AF53AD" w:rsidRPr="00AF53AD">
          <w:pgSz w:w="11900" w:h="16840"/>
          <w:pgMar w:top="1109" w:right="540" w:bottom="1109"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В таблице 23 приведен ретроспективный баланс потребления питьевой воды.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3878"/>
        <w:gridCol w:w="1152"/>
        <w:gridCol w:w="1147"/>
        <w:gridCol w:w="1152"/>
        <w:gridCol w:w="1152"/>
        <w:gridCol w:w="1162"/>
      </w:tblGrid>
      <w:tr w:rsidR="00AF53AD" w:rsidRPr="00AF53AD" w:rsidTr="00393D01">
        <w:trPr>
          <w:trHeight w:hRule="exact" w:val="298"/>
          <w:jc w:val="center"/>
        </w:trPr>
        <w:tc>
          <w:tcPr>
            <w:tcW w:w="387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lastRenderedPageBreak/>
              <w:t>Нужды водопотребления</w:t>
            </w:r>
          </w:p>
        </w:tc>
        <w:tc>
          <w:tcPr>
            <w:tcW w:w="5765" w:type="dxa"/>
            <w:gridSpan w:val="5"/>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Г одовой расход, тыс. м</w:t>
            </w:r>
            <w:r w:rsidRPr="00AF53AD">
              <w:rPr>
                <w:rFonts w:ascii="Times New Roman" w:eastAsia="Times New Roman" w:hAnsi="Times New Roman" w:cs="Times New Roman"/>
                <w:b/>
                <w:bCs/>
                <w:color w:val="000000"/>
                <w:sz w:val="20"/>
                <w:szCs w:val="20"/>
                <w:vertAlign w:val="superscript"/>
                <w:lang w:eastAsia="ru-RU" w:bidi="ru-RU"/>
              </w:rPr>
              <w:t>3</w:t>
            </w:r>
          </w:p>
        </w:tc>
      </w:tr>
      <w:tr w:rsidR="00AF53AD" w:rsidRPr="00AF53AD" w:rsidTr="00393D01">
        <w:trPr>
          <w:trHeight w:hRule="exact" w:val="293"/>
          <w:jc w:val="center"/>
        </w:trPr>
        <w:tc>
          <w:tcPr>
            <w:tcW w:w="387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2010</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2011</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2012</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2013</w:t>
            </w:r>
          </w:p>
        </w:tc>
        <w:tc>
          <w:tcPr>
            <w:tcW w:w="116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2014</w:t>
            </w:r>
          </w:p>
        </w:tc>
      </w:tr>
      <w:tr w:rsidR="00AF53AD" w:rsidRPr="00AF53AD" w:rsidTr="00393D01">
        <w:trPr>
          <w:trHeight w:hRule="exact" w:val="29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Общий забор воды</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34399</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30268</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26366</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24466</w:t>
            </w:r>
          </w:p>
        </w:tc>
        <w:tc>
          <w:tcPr>
            <w:tcW w:w="116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22677</w:t>
            </w:r>
          </w:p>
        </w:tc>
      </w:tr>
      <w:tr w:rsidR="00AF53AD" w:rsidRPr="00AF53AD" w:rsidTr="00393D01">
        <w:trPr>
          <w:trHeight w:hRule="exact" w:val="77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Расход воды на собственные технологические нужды при водоподготовке</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2782</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2114</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1250</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946</w:t>
            </w:r>
          </w:p>
        </w:tc>
        <w:tc>
          <w:tcPr>
            <w:tcW w:w="116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791</w:t>
            </w:r>
          </w:p>
        </w:tc>
      </w:tr>
      <w:tr w:rsidR="00AF53AD" w:rsidRPr="00AF53AD" w:rsidTr="00393D01">
        <w:trPr>
          <w:trHeight w:hRule="exact" w:val="29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Подача в сеть</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31616</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28153</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25116</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23520</w:t>
            </w:r>
          </w:p>
        </w:tc>
        <w:tc>
          <w:tcPr>
            <w:tcW w:w="116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21886</w:t>
            </w:r>
          </w:p>
        </w:tc>
      </w:tr>
      <w:tr w:rsidR="00AF53AD" w:rsidRPr="00AF53AD" w:rsidTr="00393D01">
        <w:trPr>
          <w:trHeight w:hRule="exact" w:val="29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Потери в сетях</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14306</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11750</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8975</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7881</w:t>
            </w:r>
          </w:p>
        </w:tc>
        <w:tc>
          <w:tcPr>
            <w:tcW w:w="116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6423</w:t>
            </w:r>
          </w:p>
        </w:tc>
      </w:tr>
      <w:tr w:rsidR="00AF53AD" w:rsidRPr="00AF53AD" w:rsidTr="00393D01">
        <w:trPr>
          <w:trHeight w:hRule="exact" w:val="514"/>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Реализация услуг водоснабжения, в т.ч.:</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17311</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16404</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16141</w:t>
            </w:r>
          </w:p>
        </w:tc>
        <w:tc>
          <w:tcPr>
            <w:tcW w:w="115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15638</w:t>
            </w:r>
          </w:p>
        </w:tc>
        <w:tc>
          <w:tcPr>
            <w:tcW w:w="116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15463</w:t>
            </w:r>
          </w:p>
        </w:tc>
      </w:tr>
      <w:tr w:rsidR="00AF53AD" w:rsidRPr="00AF53AD" w:rsidTr="00393D01">
        <w:trPr>
          <w:trHeight w:hRule="exact" w:val="293"/>
          <w:jc w:val="center"/>
        </w:trPr>
        <w:tc>
          <w:tcPr>
            <w:tcW w:w="387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Население</w:t>
            </w:r>
          </w:p>
        </w:tc>
        <w:tc>
          <w:tcPr>
            <w:tcW w:w="1152"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13234</w:t>
            </w:r>
          </w:p>
        </w:tc>
        <w:tc>
          <w:tcPr>
            <w:tcW w:w="1147"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12599</w:t>
            </w:r>
          </w:p>
        </w:tc>
        <w:tc>
          <w:tcPr>
            <w:tcW w:w="1152"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12469</w:t>
            </w:r>
          </w:p>
        </w:tc>
        <w:tc>
          <w:tcPr>
            <w:tcW w:w="1152"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12079</w:t>
            </w:r>
          </w:p>
        </w:tc>
        <w:tc>
          <w:tcPr>
            <w:tcW w:w="1162"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11920</w:t>
            </w:r>
          </w:p>
        </w:tc>
      </w:tr>
      <w:tr w:rsidR="00AF53AD" w:rsidRPr="00AF53AD" w:rsidTr="00393D01">
        <w:trPr>
          <w:trHeight w:hRule="exact" w:val="293"/>
          <w:jc w:val="center"/>
        </w:trPr>
        <w:tc>
          <w:tcPr>
            <w:tcW w:w="387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Бюджетные организации (прочие)</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2233</w:t>
            </w:r>
          </w:p>
        </w:tc>
        <w:tc>
          <w:tcPr>
            <w:tcW w:w="11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2457</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2507</w:t>
            </w:r>
          </w:p>
        </w:tc>
        <w:tc>
          <w:tcPr>
            <w:tcW w:w="115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2475</w:t>
            </w:r>
          </w:p>
        </w:tc>
        <w:tc>
          <w:tcPr>
            <w:tcW w:w="116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2571</w:t>
            </w:r>
          </w:p>
        </w:tc>
      </w:tr>
      <w:tr w:rsidR="00AF53AD" w:rsidRPr="00AF53AD" w:rsidTr="00393D01">
        <w:trPr>
          <w:trHeight w:hRule="exact" w:val="302"/>
          <w:jc w:val="center"/>
        </w:trPr>
        <w:tc>
          <w:tcPr>
            <w:tcW w:w="387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Промышленность</w:t>
            </w:r>
          </w:p>
        </w:tc>
        <w:tc>
          <w:tcPr>
            <w:tcW w:w="1152"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1844</w:t>
            </w:r>
          </w:p>
        </w:tc>
        <w:tc>
          <w:tcPr>
            <w:tcW w:w="1147"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1348</w:t>
            </w:r>
          </w:p>
        </w:tc>
        <w:tc>
          <w:tcPr>
            <w:tcW w:w="1152"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1166</w:t>
            </w:r>
          </w:p>
        </w:tc>
        <w:tc>
          <w:tcPr>
            <w:tcW w:w="1152"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1084</w:t>
            </w:r>
          </w:p>
        </w:tc>
        <w:tc>
          <w:tcPr>
            <w:tcW w:w="1162"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972</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56"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«Горводоканал» за 2014 год реализация услуг водоснабжения составила 71% от общего объема поданной воды в сеть. Объем потерь в сетях составил 28%, расход воды на собственные технологические нужды при водоподготовке составил 3% от объема поднятой воды.</w:t>
      </w:r>
    </w:p>
    <w:p w:rsidR="00AF53AD" w:rsidRPr="00AF53AD" w:rsidRDefault="00AF53AD" w:rsidP="00AF53AD">
      <w:pPr>
        <w:widowControl w:val="0"/>
        <w:spacing w:after="0"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Структурный баланс реализации услуг водоснабжения представлен на рисунке</w:t>
      </w:r>
      <w:hyperlink w:anchor="bookmark52" w:tooltip="Current Document">
        <w:r w:rsidRPr="00AF53AD">
          <w:rPr>
            <w:rFonts w:ascii="Times New Roman" w:eastAsia="Times New Roman" w:hAnsi="Times New Roman" w:cs="Times New Roman"/>
            <w:color w:val="000000"/>
            <w:sz w:val="24"/>
            <w:szCs w:val="24"/>
            <w:lang w:eastAsia="ru-RU" w:bidi="ru-RU"/>
          </w:rPr>
          <w:t xml:space="preserve"> 13.</w:t>
        </w:r>
      </w:hyperlink>
    </w:p>
    <w:p w:rsidR="00AF53AD" w:rsidRPr="00AF53AD" w:rsidRDefault="00AF53AD" w:rsidP="00AF53AD">
      <w:pPr>
        <w:framePr w:h="6000"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drawing>
          <wp:inline distT="0" distB="0" distL="0" distR="0" wp14:anchorId="6282BB16" wp14:editId="4C503520">
            <wp:extent cx="5991225" cy="3810000"/>
            <wp:effectExtent l="0" t="0" r="9525" b="0"/>
            <wp:docPr id="103" name="Рисунок 9"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91225" cy="3810000"/>
                    </a:xfrm>
                    <a:prstGeom prst="rect">
                      <a:avLst/>
                    </a:prstGeom>
                    <a:noFill/>
                    <a:ln>
                      <a:noFill/>
                    </a:ln>
                  </pic:spPr>
                </pic:pic>
              </a:graphicData>
            </a:graphic>
          </wp:inline>
        </w:drawing>
      </w:r>
    </w:p>
    <w:p w:rsidR="00AF53AD" w:rsidRPr="00AF53AD" w:rsidRDefault="00AF53AD" w:rsidP="00AF53AD">
      <w:pPr>
        <w:framePr w:h="6000"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0" w:name="bookmark52"/>
      <w:r w:rsidRPr="00AF53AD">
        <w:rPr>
          <w:rFonts w:ascii="Times New Roman" w:eastAsia="Times New Roman" w:hAnsi="Times New Roman" w:cs="Times New Roman"/>
          <w:b/>
          <w:bCs/>
          <w:color w:val="000000"/>
          <w:sz w:val="24"/>
          <w:szCs w:val="24"/>
          <w:lang w:eastAsia="ru-RU" w:bidi="ru-RU"/>
        </w:rPr>
        <w:t>Рисунок 13. Структура реализации услуг водоснабжения за 2014 год</w:t>
      </w:r>
      <w:bookmarkEnd w:id="30"/>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35"/>
          <w:footerReference w:type="default" r:id="rId36"/>
          <w:headerReference w:type="first" r:id="rId37"/>
          <w:footerReference w:type="first" r:id="rId38"/>
          <w:pgSz w:w="11900" w:h="16840"/>
          <w:pgMar w:top="1476" w:right="541" w:bottom="1476" w:left="1669" w:header="0" w:footer="3" w:gutter="0"/>
          <w:cols w:space="720"/>
          <w:noEndnote/>
          <w:titlePg/>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Наибольшее потребление питьевой воды приходится на население, и составляет порядка 77% от общей реализации услуг водоснабжения, на долю промышленности и бюджетных организаций приходится порядка 23%.</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Динамика баланса подъема и реализации воды за 2010-2014 гг. представлена на рисунке</w:t>
      </w:r>
      <w:hyperlink w:anchor="bookmark53" w:tooltip="Current Document">
        <w:r w:rsidRPr="00AF53AD">
          <w:rPr>
            <w:rFonts w:ascii="Times New Roman" w:eastAsia="Times New Roman" w:hAnsi="Times New Roman" w:cs="Times New Roman"/>
            <w:color w:val="000000"/>
            <w:sz w:val="24"/>
            <w:szCs w:val="24"/>
            <w:lang w:eastAsia="ru-RU" w:bidi="ru-RU"/>
          </w:rPr>
          <w:t xml:space="preserve"> 14 </w:t>
        </w:r>
      </w:hyperlink>
      <w:r w:rsidRPr="00AF53AD">
        <w:rPr>
          <w:rFonts w:ascii="Times New Roman" w:eastAsia="Times New Roman" w:hAnsi="Times New Roman" w:cs="Times New Roman"/>
          <w:color w:val="000000"/>
          <w:sz w:val="24"/>
          <w:szCs w:val="24"/>
          <w:lang w:eastAsia="ru-RU" w:bidi="ru-RU"/>
        </w:rPr>
        <w:t>в виде диаграммы.</w:t>
      </w:r>
    </w:p>
    <w:p w:rsidR="00AF53AD" w:rsidRPr="00AF53AD" w:rsidRDefault="00AF53AD" w:rsidP="00AF53AD">
      <w:pPr>
        <w:framePr w:h="5654"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drawing>
          <wp:inline distT="0" distB="0" distL="0" distR="0" wp14:anchorId="3C12E950" wp14:editId="3C8D6FFD">
            <wp:extent cx="6057900" cy="3590925"/>
            <wp:effectExtent l="0" t="0" r="0" b="9525"/>
            <wp:docPr id="104" name="Рисунок 10"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57900" cy="3590925"/>
                    </a:xfrm>
                    <a:prstGeom prst="rect">
                      <a:avLst/>
                    </a:prstGeom>
                    <a:noFill/>
                    <a:ln>
                      <a:noFill/>
                    </a:ln>
                  </pic:spPr>
                </pic:pic>
              </a:graphicData>
            </a:graphic>
          </wp:inline>
        </w:drawing>
      </w:r>
    </w:p>
    <w:p w:rsidR="00AF53AD" w:rsidRPr="00AF53AD" w:rsidRDefault="00AF53AD" w:rsidP="00AF53AD">
      <w:pPr>
        <w:framePr w:h="5654"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1" w:name="bookmark53"/>
      <w:r w:rsidRPr="00AF53AD">
        <w:rPr>
          <w:rFonts w:ascii="Times New Roman" w:eastAsia="Times New Roman" w:hAnsi="Times New Roman" w:cs="Times New Roman"/>
          <w:b/>
          <w:bCs/>
          <w:color w:val="000000"/>
          <w:sz w:val="24"/>
          <w:szCs w:val="24"/>
          <w:lang w:eastAsia="ru-RU" w:bidi="ru-RU"/>
        </w:rPr>
        <w:t>Рисунок 14. Динамика баланса подъема и реализации воды за 2010-2014 гг.</w:t>
      </w:r>
      <w:bookmarkEnd w:id="31"/>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 период с 2010 по 2014 год наблюдается постепенное снижение потребления воды (-11%) по причине установки приборов учета потребляемого энергоресурса, что стимулирует абонентов к экономии, а также значительного снижения объемов поднятой воды (-34%).</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Потери в сетях за рассматриваемый период снизились с 42% в 2010 году до 28% в 2014 году (-55%), однако составляют значительный объем, что объясняется значительным износом сетей водоснабжения.</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2012 года МП г. Пскова «Горводоканал» организовано повторное использование промывных вод на 5 блоке ОСВ, что повлияло на снижение расхода воды на собственные технологические нужды при водоподготовке.</w:t>
      </w:r>
    </w:p>
    <w:p w:rsidR="00AF53AD" w:rsidRPr="00AF53AD" w:rsidRDefault="00AF53AD" w:rsidP="00AF53AD">
      <w:pPr>
        <w:widowControl w:val="0"/>
        <w:spacing w:after="73" w:line="260" w:lineRule="exact"/>
        <w:ind w:firstLine="88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ЛПУ «Санаторий «Черёха»</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ЛПУ «Санаторий «Череха» осуществляет добычу подземных вод для хозяйственно-</w:t>
      </w:r>
      <w:r w:rsidRPr="00AF53AD">
        <w:rPr>
          <w:rFonts w:ascii="Times New Roman" w:eastAsia="Times New Roman" w:hAnsi="Times New Roman" w:cs="Times New Roman"/>
          <w:color w:val="000000"/>
          <w:sz w:val="24"/>
          <w:szCs w:val="24"/>
          <w:lang w:eastAsia="ru-RU" w:bidi="ru-RU"/>
        </w:rPr>
        <w:lastRenderedPageBreak/>
        <w:t>питьевого, коммунально-бытового использования из артезианских скважин.</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54" w:tooltip="Current Document">
        <w:r w:rsidRPr="00AF53AD">
          <w:rPr>
            <w:rFonts w:ascii="Times New Roman" w:eastAsia="Times New Roman" w:hAnsi="Times New Roman" w:cs="Times New Roman"/>
            <w:color w:val="000000"/>
            <w:sz w:val="24"/>
            <w:szCs w:val="24"/>
            <w:lang w:eastAsia="ru-RU" w:bidi="ru-RU"/>
          </w:rPr>
          <w:t xml:space="preserve"> 24 </w:t>
        </w:r>
      </w:hyperlink>
      <w:r w:rsidRPr="00AF53AD">
        <w:rPr>
          <w:rFonts w:ascii="Times New Roman" w:eastAsia="Times New Roman" w:hAnsi="Times New Roman" w:cs="Times New Roman"/>
          <w:color w:val="000000"/>
          <w:sz w:val="24"/>
          <w:szCs w:val="24"/>
          <w:lang w:eastAsia="ru-RU" w:bidi="ru-RU"/>
        </w:rPr>
        <w:t>приведен ретроспективный баланс потребления питьевой воды.</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2" w:name="bookmark54"/>
      <w:r w:rsidRPr="00AF53AD">
        <w:rPr>
          <w:rFonts w:ascii="Times New Roman" w:eastAsia="Times New Roman" w:hAnsi="Times New Roman" w:cs="Times New Roman"/>
          <w:b/>
          <w:bCs/>
          <w:color w:val="000000"/>
          <w:sz w:val="24"/>
          <w:szCs w:val="24"/>
          <w:lang w:eastAsia="ru-RU" w:bidi="ru-RU"/>
        </w:rPr>
        <w:t>Таблица 24. Общий баланс подачи и реализации воды ЛПУ «Санаторий «Череха»</w:t>
      </w:r>
      <w:bookmarkEnd w:id="32"/>
    </w:p>
    <w:tbl>
      <w:tblPr>
        <w:tblOverlap w:val="never"/>
        <w:tblW w:w="0" w:type="auto"/>
        <w:jc w:val="center"/>
        <w:tblLayout w:type="fixed"/>
        <w:tblCellMar>
          <w:left w:w="10" w:type="dxa"/>
          <w:right w:w="10" w:type="dxa"/>
        </w:tblCellMar>
        <w:tblLook w:val="04A0" w:firstRow="1" w:lastRow="0" w:firstColumn="1" w:lastColumn="0" w:noHBand="0" w:noVBand="1"/>
      </w:tblPr>
      <w:tblGrid>
        <w:gridCol w:w="4128"/>
        <w:gridCol w:w="1109"/>
        <w:gridCol w:w="1109"/>
        <w:gridCol w:w="1109"/>
        <w:gridCol w:w="1104"/>
        <w:gridCol w:w="1085"/>
      </w:tblGrid>
      <w:tr w:rsidR="00AF53AD" w:rsidRPr="00AF53AD" w:rsidTr="00393D01">
        <w:trPr>
          <w:trHeight w:hRule="exact" w:val="298"/>
          <w:jc w:val="center"/>
        </w:trPr>
        <w:tc>
          <w:tcPr>
            <w:tcW w:w="412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Нужды водопотребления</w:t>
            </w:r>
          </w:p>
        </w:tc>
        <w:tc>
          <w:tcPr>
            <w:tcW w:w="5516" w:type="dxa"/>
            <w:gridSpan w:val="5"/>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Годовой расход, тыс м</w:t>
            </w:r>
            <w:r w:rsidRPr="00AF53AD">
              <w:rPr>
                <w:rFonts w:ascii="Times New Roman" w:eastAsia="Times New Roman" w:hAnsi="Times New Roman" w:cs="Times New Roman"/>
                <w:b/>
                <w:bCs/>
                <w:color w:val="000000"/>
                <w:sz w:val="20"/>
                <w:szCs w:val="20"/>
                <w:vertAlign w:val="superscript"/>
                <w:lang w:eastAsia="ru-RU" w:bidi="ru-RU"/>
              </w:rPr>
              <w:t>3</w:t>
            </w:r>
          </w:p>
        </w:tc>
      </w:tr>
      <w:tr w:rsidR="00AF53AD" w:rsidRPr="00AF53AD" w:rsidTr="00393D01">
        <w:trPr>
          <w:trHeight w:hRule="exact" w:val="293"/>
          <w:jc w:val="center"/>
        </w:trPr>
        <w:tc>
          <w:tcPr>
            <w:tcW w:w="412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2010</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2011</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2012</w:t>
            </w:r>
          </w:p>
        </w:tc>
        <w:tc>
          <w:tcPr>
            <w:tcW w:w="11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2013</w:t>
            </w:r>
          </w:p>
        </w:tc>
        <w:tc>
          <w:tcPr>
            <w:tcW w:w="108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2014</w:t>
            </w:r>
          </w:p>
        </w:tc>
      </w:tr>
      <w:tr w:rsidR="00AF53AD" w:rsidRPr="00AF53AD" w:rsidTr="00393D01">
        <w:trPr>
          <w:trHeight w:hRule="exact" w:val="298"/>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Общий забор воды</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21,66</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23,07</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18,71</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17,84</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w:t>
            </w:r>
          </w:p>
        </w:tc>
      </w:tr>
      <w:tr w:rsidR="00AF53AD" w:rsidRPr="00AF53AD" w:rsidTr="00393D01">
        <w:trPr>
          <w:trHeight w:hRule="exact" w:val="466"/>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воды на собственные технологические нужды при водоподготовке</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08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393D01">
        <w:trPr>
          <w:trHeight w:hRule="exact" w:val="293"/>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Подача в сеть</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21,66</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23,07</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18,71</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17,84</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w:t>
            </w:r>
          </w:p>
        </w:tc>
      </w:tr>
      <w:tr w:rsidR="00AF53AD" w:rsidRPr="00AF53AD" w:rsidTr="00393D01">
        <w:trPr>
          <w:trHeight w:hRule="exact" w:val="298"/>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Потери в сетях</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393D01">
        <w:trPr>
          <w:trHeight w:hRule="exact" w:val="293"/>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водоснабжения, в т.ч.:</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21,66</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23,07</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18,71</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17,84</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w:t>
            </w:r>
          </w:p>
        </w:tc>
      </w:tr>
      <w:tr w:rsidR="00AF53AD" w:rsidRPr="00AF53AD" w:rsidTr="00393D01">
        <w:trPr>
          <w:trHeight w:hRule="exact" w:val="293"/>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w:t>
            </w:r>
          </w:p>
        </w:tc>
      </w:tr>
      <w:tr w:rsidR="00AF53AD" w:rsidRPr="00AF53AD" w:rsidTr="00393D01">
        <w:trPr>
          <w:trHeight w:hRule="exact" w:val="293"/>
          <w:jc w:val="center"/>
        </w:trPr>
        <w:tc>
          <w:tcPr>
            <w:tcW w:w="4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 организации</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1,07</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0,89</w:t>
            </w:r>
          </w:p>
        </w:tc>
        <w:tc>
          <w:tcPr>
            <w:tcW w:w="110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0,84</w:t>
            </w:r>
          </w:p>
        </w:tc>
        <w:tc>
          <w:tcPr>
            <w:tcW w:w="11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108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2,31</w:t>
            </w:r>
          </w:p>
        </w:tc>
      </w:tr>
      <w:tr w:rsidR="00AF53AD" w:rsidRPr="00AF53AD" w:rsidTr="00393D01">
        <w:trPr>
          <w:trHeight w:hRule="exact" w:val="302"/>
          <w:jc w:val="center"/>
        </w:trPr>
        <w:tc>
          <w:tcPr>
            <w:tcW w:w="412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Нужды собственных подразделений</w:t>
            </w:r>
          </w:p>
        </w:tc>
        <w:tc>
          <w:tcPr>
            <w:tcW w:w="110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w:t>
            </w:r>
          </w:p>
        </w:tc>
        <w:tc>
          <w:tcPr>
            <w:tcW w:w="110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17,19</w:t>
            </w:r>
          </w:p>
        </w:tc>
        <w:tc>
          <w:tcPr>
            <w:tcW w:w="110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12,88</w:t>
            </w:r>
          </w:p>
        </w:tc>
        <w:tc>
          <w:tcPr>
            <w:tcW w:w="110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11,45</w:t>
            </w:r>
          </w:p>
        </w:tc>
        <w:tc>
          <w:tcPr>
            <w:tcW w:w="1085"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17" w:after="6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ЛПУ «Санаторий «Череха» за 2014 год реализация услуг водоснабжения составила 100% от общего объема поданной воды в сеть, потерь в сетях нет, расход воды на собственные технологические нужды при водоподготовке отсутствуют.</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18" w:right="536" w:bottom="2299" w:left="1667"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Структурный баланс реализации услуг водоснабжения представлен на рисунке</w:t>
      </w:r>
      <w:hyperlink w:anchor="bookmark55" w:tooltip="Current Document">
        <w:r w:rsidRPr="00AF53AD">
          <w:rPr>
            <w:rFonts w:ascii="Times New Roman" w:eastAsia="Times New Roman" w:hAnsi="Times New Roman" w:cs="Times New Roman"/>
            <w:color w:val="000000"/>
            <w:sz w:val="24"/>
            <w:szCs w:val="24"/>
            <w:lang w:eastAsia="ru-RU" w:bidi="ru-RU"/>
          </w:rPr>
          <w:t xml:space="preserve"> 15.</w:t>
        </w:r>
      </w:hyperlink>
    </w:p>
    <w:p w:rsidR="00AF53AD" w:rsidRPr="00AF53AD" w:rsidRDefault="00AF53AD" w:rsidP="00AF53AD">
      <w:pPr>
        <w:framePr w:h="5789"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190E1328" wp14:editId="4C019BA1">
            <wp:extent cx="6067425" cy="3667125"/>
            <wp:effectExtent l="0" t="0" r="9525" b="9525"/>
            <wp:docPr id="105" name="Рисунок 11"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67425" cy="3667125"/>
                    </a:xfrm>
                    <a:prstGeom prst="rect">
                      <a:avLst/>
                    </a:prstGeom>
                    <a:noFill/>
                    <a:ln>
                      <a:noFill/>
                    </a:ln>
                  </pic:spPr>
                </pic:pic>
              </a:graphicData>
            </a:graphic>
          </wp:inline>
        </w:drawing>
      </w:r>
    </w:p>
    <w:p w:rsidR="00AF53AD" w:rsidRPr="00AF53AD" w:rsidRDefault="00AF53AD" w:rsidP="00AF53AD">
      <w:pPr>
        <w:framePr w:h="5789"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3" w:name="bookmark55"/>
      <w:r w:rsidRPr="00AF53AD">
        <w:rPr>
          <w:rFonts w:ascii="Times New Roman" w:eastAsia="Times New Roman" w:hAnsi="Times New Roman" w:cs="Times New Roman"/>
          <w:b/>
          <w:bCs/>
          <w:color w:val="000000"/>
          <w:sz w:val="24"/>
          <w:szCs w:val="24"/>
          <w:lang w:eastAsia="ru-RU" w:bidi="ru-RU"/>
        </w:rPr>
        <w:t>Рисунок 15. Структура реализации услуг водоснабжения за 2014 год</w:t>
      </w:r>
      <w:bookmarkEnd w:id="33"/>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209"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Наибольшее потребление питьевой воды приходится на нужды собственных подразделений, и составляет порядка 58% от общей реализации услуг водоснабжения, на долю населения и бюджетных организаций приходится порядка 42%.</w:t>
      </w:r>
    </w:p>
    <w:p w:rsidR="00AF53AD" w:rsidRPr="00AF53AD" w:rsidRDefault="00AF53AD" w:rsidP="00AF53AD">
      <w:pPr>
        <w:widowControl w:val="0"/>
        <w:spacing w:after="69" w:line="260" w:lineRule="exact"/>
        <w:ind w:firstLine="88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АО «ГУ ЖКХ» (ранее ОАО «Славянка»)</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АО «ГУ ЖКХ» (ранее ОАО «Славянка») осуществляет водоснабжение военных городков, расположенных на территории города Пскова.</w:t>
      </w:r>
    </w:p>
    <w:p w:rsidR="00AF53AD" w:rsidRPr="00AF53AD" w:rsidRDefault="00AF53AD" w:rsidP="00AF53AD">
      <w:pPr>
        <w:widowControl w:val="0"/>
        <w:spacing w:after="0" w:line="557" w:lineRule="exact"/>
        <w:ind w:firstLine="880"/>
        <w:rPr>
          <w:rFonts w:ascii="Times New Roman" w:eastAsia="Times New Roman" w:hAnsi="Times New Roman" w:cs="Times New Roman"/>
          <w:color w:val="000000"/>
          <w:sz w:val="24"/>
          <w:szCs w:val="24"/>
          <w:lang w:eastAsia="ru-RU" w:bidi="ru-RU"/>
        </w:rPr>
      </w:pPr>
      <w:bookmarkStart w:id="34" w:name="bookmark56"/>
      <w:r w:rsidRPr="00AF53AD">
        <w:rPr>
          <w:rFonts w:ascii="Times New Roman" w:eastAsia="Times New Roman" w:hAnsi="Times New Roman" w:cs="Times New Roman"/>
          <w:color w:val="000000"/>
          <w:sz w:val="24"/>
          <w:szCs w:val="24"/>
          <w:lang w:eastAsia="ru-RU" w:bidi="ru-RU"/>
        </w:rPr>
        <w:t>В таблице</w:t>
      </w:r>
      <w:hyperlink w:anchor="bookmark56" w:tooltip="Current Document">
        <w:r w:rsidRPr="00AF53AD">
          <w:rPr>
            <w:rFonts w:ascii="Times New Roman" w:eastAsia="Times New Roman" w:hAnsi="Times New Roman" w:cs="Times New Roman"/>
            <w:color w:val="000000"/>
            <w:sz w:val="24"/>
            <w:szCs w:val="24"/>
            <w:lang w:eastAsia="ru-RU" w:bidi="ru-RU"/>
          </w:rPr>
          <w:t xml:space="preserve"> 25 </w:t>
        </w:r>
      </w:hyperlink>
      <w:r w:rsidRPr="00AF53AD">
        <w:rPr>
          <w:rFonts w:ascii="Times New Roman" w:eastAsia="Times New Roman" w:hAnsi="Times New Roman" w:cs="Times New Roman"/>
          <w:color w:val="000000"/>
          <w:sz w:val="24"/>
          <w:szCs w:val="24"/>
          <w:lang w:eastAsia="ru-RU" w:bidi="ru-RU"/>
        </w:rPr>
        <w:t xml:space="preserve">представлена подключенная нагрузка военных городков. </w:t>
      </w:r>
      <w:r w:rsidRPr="00AF53AD">
        <w:rPr>
          <w:rFonts w:ascii="Times New Roman" w:eastAsia="Times New Roman" w:hAnsi="Times New Roman" w:cs="Times New Roman"/>
          <w:b/>
          <w:bCs/>
          <w:color w:val="000000"/>
          <w:sz w:val="24"/>
          <w:szCs w:val="24"/>
          <w:lang w:eastAsia="ru-RU" w:bidi="ru-RU"/>
        </w:rPr>
        <w:t>Таблица 25. Подключенная нагрузка военных городков</w:t>
      </w:r>
      <w:bookmarkEnd w:id="34"/>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3686"/>
        <w:gridCol w:w="1843"/>
        <w:gridCol w:w="3264"/>
      </w:tblGrid>
      <w:tr w:rsidR="00AF53AD" w:rsidRPr="00AF53AD" w:rsidTr="00393D01">
        <w:trPr>
          <w:trHeight w:hRule="exact" w:val="523"/>
          <w:jc w:val="center"/>
        </w:trPr>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 п/п</w:t>
            </w:r>
          </w:p>
        </w:tc>
        <w:tc>
          <w:tcPr>
            <w:tcW w:w="368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Военный городок</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Размерность</w:t>
            </w:r>
          </w:p>
        </w:tc>
        <w:tc>
          <w:tcPr>
            <w:tcW w:w="326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0"/>
                <w:szCs w:val="20"/>
                <w:lang w:eastAsia="ru-RU" w:bidi="ru-RU"/>
              </w:rPr>
              <w:t>Подключенная нагрузка</w:t>
            </w:r>
          </w:p>
        </w:tc>
      </w:tr>
      <w:tr w:rsidR="00AF53AD" w:rsidRPr="00AF53AD" w:rsidTr="00393D01">
        <w:trPr>
          <w:trHeight w:hRule="exact" w:val="326"/>
          <w:jc w:val="center"/>
        </w:trPr>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w:t>
            </w:r>
          </w:p>
        </w:tc>
        <w:tc>
          <w:tcPr>
            <w:tcW w:w="368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В/г №1ж "Завеличье"</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тыс. м</w:t>
            </w:r>
            <w:r w:rsidRPr="00AF53AD">
              <w:rPr>
                <w:rFonts w:ascii="Times New Roman" w:eastAsia="Times New Roman" w:hAnsi="Times New Roman" w:cs="Times New Roman"/>
                <w:color w:val="000000"/>
                <w:vertAlign w:val="superscript"/>
                <w:lang w:eastAsia="ru-RU" w:bidi="ru-RU"/>
              </w:rPr>
              <w:t>3</w:t>
            </w:r>
            <w:r w:rsidRPr="00AF53AD">
              <w:rPr>
                <w:rFonts w:ascii="Times New Roman" w:eastAsia="Times New Roman" w:hAnsi="Times New Roman" w:cs="Times New Roman"/>
                <w:color w:val="000000"/>
                <w:lang w:eastAsia="ru-RU" w:bidi="ru-RU"/>
              </w:rPr>
              <w:t>/год</w:t>
            </w:r>
          </w:p>
        </w:tc>
        <w:tc>
          <w:tcPr>
            <w:tcW w:w="326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0,18</w:t>
            </w:r>
          </w:p>
        </w:tc>
      </w:tr>
      <w:tr w:rsidR="00AF53AD" w:rsidRPr="00AF53AD" w:rsidTr="00393D01">
        <w:trPr>
          <w:trHeight w:hRule="exact" w:val="326"/>
          <w:jc w:val="center"/>
        </w:trPr>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w:t>
            </w:r>
          </w:p>
        </w:tc>
        <w:tc>
          <w:tcPr>
            <w:tcW w:w="368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В/г №2к "Черёха"</w:t>
            </w:r>
          </w:p>
        </w:tc>
        <w:tc>
          <w:tcPr>
            <w:tcW w:w="184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тыс. м</w:t>
            </w:r>
            <w:r w:rsidRPr="00AF53AD">
              <w:rPr>
                <w:rFonts w:ascii="Times New Roman" w:eastAsia="Times New Roman" w:hAnsi="Times New Roman" w:cs="Times New Roman"/>
                <w:color w:val="000000"/>
                <w:vertAlign w:val="superscript"/>
                <w:lang w:eastAsia="ru-RU" w:bidi="ru-RU"/>
              </w:rPr>
              <w:t>3</w:t>
            </w:r>
            <w:r w:rsidRPr="00AF53AD">
              <w:rPr>
                <w:rFonts w:ascii="Times New Roman" w:eastAsia="Times New Roman" w:hAnsi="Times New Roman" w:cs="Times New Roman"/>
                <w:color w:val="000000"/>
                <w:lang w:eastAsia="ru-RU" w:bidi="ru-RU"/>
              </w:rPr>
              <w:t>/год</w:t>
            </w:r>
          </w:p>
        </w:tc>
        <w:tc>
          <w:tcPr>
            <w:tcW w:w="326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134,73</w:t>
            </w:r>
          </w:p>
        </w:tc>
      </w:tr>
      <w:tr w:rsidR="00AF53AD" w:rsidRPr="00AF53AD" w:rsidTr="00393D01">
        <w:trPr>
          <w:trHeight w:hRule="exact" w:val="322"/>
          <w:jc w:val="center"/>
        </w:trPr>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w:t>
            </w:r>
          </w:p>
        </w:tc>
        <w:tc>
          <w:tcPr>
            <w:tcW w:w="368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В/г 7к "Промежицы"</w:t>
            </w:r>
          </w:p>
        </w:tc>
        <w:tc>
          <w:tcPr>
            <w:tcW w:w="184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тыс. м</w:t>
            </w:r>
            <w:r w:rsidRPr="00AF53AD">
              <w:rPr>
                <w:rFonts w:ascii="Times New Roman" w:eastAsia="Times New Roman" w:hAnsi="Times New Roman" w:cs="Times New Roman"/>
                <w:color w:val="000000"/>
                <w:vertAlign w:val="superscript"/>
                <w:lang w:eastAsia="ru-RU" w:bidi="ru-RU"/>
              </w:rPr>
              <w:t>3</w:t>
            </w:r>
            <w:r w:rsidRPr="00AF53AD">
              <w:rPr>
                <w:rFonts w:ascii="Times New Roman" w:eastAsia="Times New Roman" w:hAnsi="Times New Roman" w:cs="Times New Roman"/>
                <w:color w:val="000000"/>
                <w:lang w:eastAsia="ru-RU" w:bidi="ru-RU"/>
              </w:rPr>
              <w:t>/год</w:t>
            </w:r>
          </w:p>
        </w:tc>
        <w:tc>
          <w:tcPr>
            <w:tcW w:w="326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93,03</w:t>
            </w:r>
          </w:p>
        </w:tc>
      </w:tr>
      <w:tr w:rsidR="00AF53AD" w:rsidRPr="00AF53AD" w:rsidTr="00393D01">
        <w:trPr>
          <w:trHeight w:hRule="exact" w:val="336"/>
          <w:jc w:val="center"/>
        </w:trPr>
        <w:tc>
          <w:tcPr>
            <w:tcW w:w="85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4</w:t>
            </w:r>
          </w:p>
        </w:tc>
        <w:tc>
          <w:tcPr>
            <w:tcW w:w="368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В/г 4к</w:t>
            </w:r>
          </w:p>
        </w:tc>
        <w:tc>
          <w:tcPr>
            <w:tcW w:w="184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тыс. м</w:t>
            </w:r>
            <w:r w:rsidRPr="00AF53AD">
              <w:rPr>
                <w:rFonts w:ascii="Times New Roman" w:eastAsia="Times New Roman" w:hAnsi="Times New Roman" w:cs="Times New Roman"/>
                <w:color w:val="000000"/>
                <w:vertAlign w:val="superscript"/>
                <w:lang w:eastAsia="ru-RU" w:bidi="ru-RU"/>
              </w:rPr>
              <w:t>3</w:t>
            </w:r>
            <w:r w:rsidRPr="00AF53AD">
              <w:rPr>
                <w:rFonts w:ascii="Times New Roman" w:eastAsia="Times New Roman" w:hAnsi="Times New Roman" w:cs="Times New Roman"/>
                <w:color w:val="000000"/>
                <w:lang w:eastAsia="ru-RU" w:bidi="ru-RU"/>
              </w:rPr>
              <w:t>/год</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1,66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следует из таблицы, наибольшее потребление питьевой воды приходится на военный городок №2к «Череха» и составляет порядка 59% от общего водопотребления. На долю военного городка 7к «Промежицы» приходится порядка 40% от общего водопотребления, остальные - менее 1%.</w:t>
      </w:r>
    </w:p>
    <w:p w:rsidR="00AF53AD" w:rsidRPr="00AF53AD" w:rsidRDefault="00AF53AD" w:rsidP="00AF53AD">
      <w:pPr>
        <w:widowControl w:val="0"/>
        <w:spacing w:after="133" w:line="260" w:lineRule="exact"/>
        <w:ind w:firstLine="880"/>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ОАО «РЖД»</w:t>
      </w:r>
    </w:p>
    <w:p w:rsidR="00AF53AD" w:rsidRPr="00AF53AD" w:rsidRDefault="00AF53AD" w:rsidP="00AF53AD">
      <w:pPr>
        <w:widowControl w:val="0"/>
        <w:spacing w:after="225" w:line="44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ОАО «РЖД» является крупным потребителем услуг водоснабжения МП г. Пскова «Г </w:t>
      </w:r>
      <w:r w:rsidRPr="00AF53AD">
        <w:rPr>
          <w:rFonts w:ascii="Times New Roman" w:eastAsia="Times New Roman" w:hAnsi="Times New Roman" w:cs="Times New Roman"/>
          <w:color w:val="000000"/>
          <w:sz w:val="24"/>
          <w:szCs w:val="24"/>
          <w:lang w:eastAsia="ru-RU" w:bidi="ru-RU"/>
        </w:rPr>
        <w:lastRenderedPageBreak/>
        <w:t>орводоканал», а также транзитной организацией.</w:t>
      </w:r>
    </w:p>
    <w:p w:rsidR="00AF53AD" w:rsidRPr="00AF53AD" w:rsidRDefault="00AF53AD" w:rsidP="00AF53AD">
      <w:pPr>
        <w:widowControl w:val="0"/>
        <w:spacing w:after="312" w:line="240"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57" w:tooltip="Current Document">
        <w:r w:rsidRPr="00AF53AD">
          <w:rPr>
            <w:rFonts w:ascii="Times New Roman" w:eastAsia="Times New Roman" w:hAnsi="Times New Roman" w:cs="Times New Roman"/>
            <w:color w:val="000000"/>
            <w:sz w:val="24"/>
            <w:szCs w:val="24"/>
            <w:lang w:eastAsia="ru-RU" w:bidi="ru-RU"/>
          </w:rPr>
          <w:t xml:space="preserve"> 26 </w:t>
        </w:r>
      </w:hyperlink>
      <w:r w:rsidRPr="00AF53AD">
        <w:rPr>
          <w:rFonts w:ascii="Times New Roman" w:eastAsia="Times New Roman" w:hAnsi="Times New Roman" w:cs="Times New Roman"/>
          <w:color w:val="000000"/>
          <w:sz w:val="24"/>
          <w:szCs w:val="24"/>
          <w:lang w:eastAsia="ru-RU" w:bidi="ru-RU"/>
        </w:rPr>
        <w:t>приведен ретроспективный баланс потребления питьевой воды.</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5" w:name="bookmark57"/>
      <w:r w:rsidRPr="00AF53AD">
        <w:rPr>
          <w:rFonts w:ascii="Times New Roman" w:eastAsia="Times New Roman" w:hAnsi="Times New Roman" w:cs="Times New Roman"/>
          <w:b/>
          <w:bCs/>
          <w:color w:val="000000"/>
          <w:sz w:val="24"/>
          <w:szCs w:val="24"/>
          <w:lang w:eastAsia="ru-RU" w:bidi="ru-RU"/>
        </w:rPr>
        <w:t>Таблица 26. Общий баланс подачи и реализации воды ОАО «РЖД»</w:t>
      </w:r>
      <w:bookmarkEnd w:id="35"/>
    </w:p>
    <w:tbl>
      <w:tblPr>
        <w:tblOverlap w:val="never"/>
        <w:tblW w:w="0" w:type="auto"/>
        <w:jc w:val="center"/>
        <w:tblLayout w:type="fixed"/>
        <w:tblCellMar>
          <w:left w:w="10" w:type="dxa"/>
          <w:right w:w="10" w:type="dxa"/>
        </w:tblCellMar>
        <w:tblLook w:val="04A0" w:firstRow="1" w:lastRow="0" w:firstColumn="1" w:lastColumn="0" w:noHBand="0" w:noVBand="1"/>
      </w:tblPr>
      <w:tblGrid>
        <w:gridCol w:w="4354"/>
        <w:gridCol w:w="1262"/>
        <w:gridCol w:w="1090"/>
        <w:gridCol w:w="970"/>
        <w:gridCol w:w="979"/>
        <w:gridCol w:w="989"/>
      </w:tblGrid>
      <w:tr w:rsidR="00AF53AD" w:rsidRPr="00AF53AD" w:rsidTr="00393D01">
        <w:trPr>
          <w:trHeight w:hRule="exact" w:val="298"/>
          <w:jc w:val="center"/>
        </w:trPr>
        <w:tc>
          <w:tcPr>
            <w:tcW w:w="435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Нужды водопотребления</w:t>
            </w:r>
          </w:p>
        </w:tc>
        <w:tc>
          <w:tcPr>
            <w:tcW w:w="2352"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Годовой</w:t>
            </w:r>
          </w:p>
        </w:tc>
        <w:tc>
          <w:tcPr>
            <w:tcW w:w="29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асход, тыс. м</w:t>
            </w:r>
            <w:r w:rsidRPr="00AF53AD">
              <w:rPr>
                <w:rFonts w:ascii="Times New Roman" w:eastAsia="Times New Roman" w:hAnsi="Times New Roman" w:cs="Times New Roman"/>
                <w:color w:val="000000"/>
                <w:sz w:val="13"/>
                <w:szCs w:val="13"/>
                <w:vertAlign w:val="superscript"/>
                <w:lang w:eastAsia="ru-RU" w:bidi="ru-RU"/>
              </w:rPr>
              <w:t>3</w:t>
            </w:r>
          </w:p>
        </w:tc>
      </w:tr>
      <w:tr w:rsidR="00AF53AD" w:rsidRPr="00AF53AD" w:rsidTr="00393D01">
        <w:trPr>
          <w:trHeight w:hRule="exact" w:val="293"/>
          <w:jc w:val="center"/>
        </w:trPr>
        <w:tc>
          <w:tcPr>
            <w:tcW w:w="4354"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2010</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2011</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2012</w:t>
            </w:r>
          </w:p>
        </w:tc>
        <w:tc>
          <w:tcPr>
            <w:tcW w:w="97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2013</w:t>
            </w:r>
          </w:p>
        </w:tc>
        <w:tc>
          <w:tcPr>
            <w:tcW w:w="98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2014</w:t>
            </w:r>
          </w:p>
        </w:tc>
      </w:tr>
      <w:tr w:rsidR="00AF53AD" w:rsidRPr="00AF53AD" w:rsidTr="00393D01">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Подача в сеть</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308,0</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287,6</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211,7</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186,7</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172,6</w:t>
            </w:r>
          </w:p>
        </w:tc>
      </w:tr>
      <w:tr w:rsidR="00AF53AD" w:rsidRPr="00AF53AD" w:rsidTr="00393D01">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Потери в сетях</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0,1</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0,5</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0,6</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14,2</w:t>
            </w:r>
          </w:p>
        </w:tc>
      </w:tr>
      <w:tr w:rsidR="00AF53AD" w:rsidRPr="00AF53AD" w:rsidTr="00393D01">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Реализация услуг водоснабжения, в т.ч.:</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307,9</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287,1</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211,1</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171,5</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158,4</w:t>
            </w:r>
          </w:p>
        </w:tc>
      </w:tr>
      <w:tr w:rsidR="00AF53AD" w:rsidRPr="00AF53AD" w:rsidTr="00393D01">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Население (частный сектор)</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0,4</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0,579</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0,673</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0,881</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1,434</w:t>
            </w:r>
          </w:p>
        </w:tc>
      </w:tr>
      <w:tr w:rsidR="00AF53AD" w:rsidRPr="00AF53AD" w:rsidTr="00393D01">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Бюджетные организации</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6,193</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1,878</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3,742</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2,148</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1,218</w:t>
            </w:r>
          </w:p>
        </w:tc>
      </w:tr>
      <w:tr w:rsidR="00AF53AD" w:rsidRPr="00AF53AD" w:rsidTr="00393D01">
        <w:trPr>
          <w:trHeight w:hRule="exact" w:val="293"/>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Прочие организации</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2,57</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4,06</w:t>
            </w:r>
          </w:p>
        </w:tc>
        <w:tc>
          <w:tcPr>
            <w:tcW w:w="97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31,8</w:t>
            </w:r>
          </w:p>
        </w:tc>
        <w:tc>
          <w:tcPr>
            <w:tcW w:w="97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31,17</w:t>
            </w:r>
          </w:p>
        </w:tc>
        <w:tc>
          <w:tcPr>
            <w:tcW w:w="98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27,04</w:t>
            </w:r>
          </w:p>
        </w:tc>
      </w:tr>
      <w:tr w:rsidR="00AF53AD" w:rsidRPr="00AF53AD" w:rsidTr="00393D01">
        <w:trPr>
          <w:trHeight w:hRule="exact" w:val="302"/>
          <w:jc w:val="center"/>
        </w:trPr>
        <w:tc>
          <w:tcPr>
            <w:tcW w:w="435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Нужды собственных подразделений</w:t>
            </w:r>
          </w:p>
        </w:tc>
        <w:tc>
          <w:tcPr>
            <w:tcW w:w="1262"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298,7</w:t>
            </w:r>
          </w:p>
        </w:tc>
        <w:tc>
          <w:tcPr>
            <w:tcW w:w="109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280,6</w:t>
            </w:r>
          </w:p>
        </w:tc>
        <w:tc>
          <w:tcPr>
            <w:tcW w:w="97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174,89</w:t>
            </w:r>
          </w:p>
        </w:tc>
        <w:tc>
          <w:tcPr>
            <w:tcW w:w="97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137,29</w:t>
            </w:r>
          </w:p>
        </w:tc>
        <w:tc>
          <w:tcPr>
            <w:tcW w:w="989"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128,75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60" w:line="44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Реализация услуг водоснабжениях ОАО «РЖД» за 2014 год составила порядка 92% от общего объема поданной воды в сеть, потери в сетях - порядка 8%.</w:t>
      </w:r>
    </w:p>
    <w:p w:rsidR="00AF53AD" w:rsidRPr="00AF53AD" w:rsidRDefault="00AF53AD" w:rsidP="00AF53AD">
      <w:pPr>
        <w:widowControl w:val="0"/>
        <w:spacing w:after="405" w:line="44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Структурный баланс реализации услуг водоснабжения представлен на рисунке</w:t>
      </w:r>
      <w:hyperlink w:anchor="bookmark58" w:tooltip="Current Document">
        <w:r w:rsidRPr="00AF53AD">
          <w:rPr>
            <w:rFonts w:ascii="Times New Roman" w:eastAsia="Times New Roman" w:hAnsi="Times New Roman" w:cs="Times New Roman"/>
            <w:color w:val="000000"/>
            <w:sz w:val="24"/>
            <w:szCs w:val="24"/>
            <w:lang w:eastAsia="ru-RU" w:bidi="ru-RU"/>
          </w:rPr>
          <w:t xml:space="preserve"> 16.</w:t>
        </w:r>
      </w:hyperlink>
    </w:p>
    <w:p w:rsidR="00AF53AD" w:rsidRPr="00AF53AD" w:rsidRDefault="00AF53AD" w:rsidP="00AF53AD">
      <w:pPr>
        <w:widowControl w:val="0"/>
        <w:spacing w:after="893"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Структура реализации услуг водоснабжения</w:t>
      </w:r>
    </w:p>
    <w:p w:rsidR="00AF53AD" w:rsidRPr="00AF53AD" w:rsidRDefault="00AF53AD" w:rsidP="00AF53AD">
      <w:pPr>
        <w:widowControl w:val="0"/>
        <w:spacing w:after="918" w:line="210" w:lineRule="exact"/>
        <w:ind w:left="4000"/>
        <w:rPr>
          <w:rFonts w:ascii="Times New Roman" w:eastAsia="Times New Roman" w:hAnsi="Times New Roman" w:cs="Times New Roman"/>
          <w:color w:val="000000"/>
          <w:sz w:val="21"/>
          <w:szCs w:val="21"/>
          <w:lang w:eastAsia="ru-RU" w:bidi="ru-RU"/>
        </w:rPr>
      </w:pPr>
      <w:r w:rsidRPr="00AF53AD">
        <w:rPr>
          <w:rFonts w:ascii="Times New Roman" w:eastAsia="Times New Roman" w:hAnsi="Times New Roman" w:cs="Times New Roman"/>
          <w:color w:val="000000"/>
          <w:sz w:val="21"/>
          <w:szCs w:val="21"/>
          <w:lang w:eastAsia="ru-RU" w:bidi="ru-RU"/>
        </w:rPr>
        <w:t>81</w:t>
      </w:r>
      <w:r w:rsidRPr="00AF53AD">
        <w:rPr>
          <w:rFonts w:ascii="Tahoma" w:eastAsia="Tahoma" w:hAnsi="Tahoma" w:cs="Tahoma"/>
          <w:color w:val="000000"/>
          <w:sz w:val="19"/>
          <w:szCs w:val="19"/>
          <w:lang w:eastAsia="ru-RU" w:bidi="ru-RU"/>
        </w:rPr>
        <w:t>%</w:t>
      </w:r>
    </w:p>
    <w:p w:rsidR="00AF53AD" w:rsidRPr="00AF53AD" w:rsidRDefault="00AF53AD" w:rsidP="00AF53AD">
      <w:pPr>
        <w:framePr w:h="2237" w:hSpace="2674" w:wrap="notBeside" w:vAnchor="text" w:hAnchor="text" w:x="4388"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drawing>
          <wp:inline distT="0" distB="0" distL="0" distR="0" wp14:anchorId="74BC4EDE" wp14:editId="772AA39D">
            <wp:extent cx="1676400" cy="1419225"/>
            <wp:effectExtent l="0" t="0" r="0" b="9525"/>
            <wp:docPr id="106" name="Рисунок 12"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76400" cy="1419225"/>
                    </a:xfrm>
                    <a:prstGeom prst="rect">
                      <a:avLst/>
                    </a:prstGeom>
                    <a:noFill/>
                    <a:ln>
                      <a:noFill/>
                    </a:ln>
                  </pic:spPr>
                </pic:pic>
              </a:graphicData>
            </a:graphic>
          </wp:inline>
        </w:drawing>
      </w: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tabs>
          <w:tab w:val="left" w:pos="5104"/>
        </w:tabs>
        <w:spacing w:before="211" w:after="0" w:line="384" w:lineRule="exact"/>
        <w:ind w:left="104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 Население (частный сектор)</w:t>
      </w:r>
      <w:r w:rsidRPr="00AF53AD">
        <w:rPr>
          <w:rFonts w:ascii="Times New Roman" w:eastAsia="Times New Roman" w:hAnsi="Times New Roman" w:cs="Times New Roman"/>
          <w:color w:val="000000"/>
          <w:lang w:eastAsia="ru-RU" w:bidi="ru-RU"/>
        </w:rPr>
        <w:tab/>
        <w:t>■ Бюджетные организации</w:t>
      </w:r>
    </w:p>
    <w:p w:rsidR="00AF53AD" w:rsidRPr="00AF53AD" w:rsidRDefault="00AF53AD" w:rsidP="00AF53AD">
      <w:pPr>
        <w:widowControl w:val="0"/>
        <w:tabs>
          <w:tab w:val="left" w:pos="5104"/>
        </w:tabs>
        <w:spacing w:after="475" w:line="384" w:lineRule="exact"/>
        <w:ind w:left="1180"/>
        <w:jc w:val="both"/>
        <w:rPr>
          <w:rFonts w:ascii="Times New Roman" w:eastAsia="Times New Roman" w:hAnsi="Times New Roman" w:cs="Times New Roman"/>
          <w:color w:val="000000"/>
          <w:lang w:eastAsia="ru-RU" w:bidi="ru-RU"/>
        </w:rPr>
      </w:pPr>
      <w:r w:rsidRPr="00AF53AD">
        <w:rPr>
          <w:rFonts w:ascii="Times New Roman" w:eastAsia="Times New Roman" w:hAnsi="Times New Roman" w:cs="Times New Roman"/>
          <w:color w:val="000000"/>
          <w:lang w:eastAsia="ru-RU" w:bidi="ru-RU"/>
        </w:rPr>
        <w:t>Прочие организации</w:t>
      </w:r>
      <w:r w:rsidRPr="00AF53AD">
        <w:rPr>
          <w:rFonts w:ascii="Times New Roman" w:eastAsia="Times New Roman" w:hAnsi="Times New Roman" w:cs="Times New Roman"/>
          <w:color w:val="000000"/>
          <w:lang w:eastAsia="ru-RU" w:bidi="ru-RU"/>
        </w:rPr>
        <w:tab/>
        <w:t>■ Нужды собственных подразделений</w:t>
      </w:r>
    </w:p>
    <w:p w:rsidR="00AF53AD" w:rsidRPr="00AF53AD" w:rsidRDefault="00AF53AD" w:rsidP="00AF53AD">
      <w:pPr>
        <w:widowControl w:val="0"/>
        <w:spacing w:after="0" w:line="240" w:lineRule="exact"/>
        <w:rPr>
          <w:rFonts w:ascii="Times New Roman" w:eastAsia="Times New Roman" w:hAnsi="Times New Roman" w:cs="Times New Roman"/>
          <w:b/>
          <w:bCs/>
          <w:color w:val="000000"/>
          <w:sz w:val="24"/>
          <w:szCs w:val="24"/>
          <w:lang w:eastAsia="ru-RU" w:bidi="ru-RU"/>
        </w:rPr>
      </w:pPr>
      <w:bookmarkStart w:id="36" w:name="bookmark58"/>
      <w:r w:rsidRPr="00AF53AD">
        <w:rPr>
          <w:rFonts w:ascii="Times New Roman" w:eastAsia="Times New Roman" w:hAnsi="Times New Roman" w:cs="Times New Roman"/>
          <w:b/>
          <w:bCs/>
          <w:color w:val="000000"/>
          <w:sz w:val="24"/>
          <w:szCs w:val="24"/>
          <w:lang w:eastAsia="ru-RU" w:bidi="ru-RU"/>
        </w:rPr>
        <w:t>Рисунок 16. Структура реализации услуг водоснабжения за 2014 год</w:t>
      </w:r>
      <w:bookmarkEnd w:id="36"/>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показано на диаграмме, наибольшее потребление питьевой воды приходится на нужды собственных подразделений и составляет порядка 81% от общей реализации услуг водоснабжения, на долю населения и бюджетных организаций приходится порядка 2%, остальное - прочие организации.</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Динамика баланса подачи в сеть и реализации услуг водоснабжения за 2010</w:t>
      </w:r>
      <w:r w:rsidRPr="00AF53AD">
        <w:rPr>
          <w:rFonts w:ascii="Times New Roman" w:eastAsia="Times New Roman" w:hAnsi="Times New Roman" w:cs="Times New Roman"/>
          <w:color w:val="000000"/>
          <w:sz w:val="24"/>
          <w:szCs w:val="24"/>
          <w:lang w:eastAsia="ru-RU" w:bidi="ru-RU"/>
        </w:rPr>
        <w:softHyphen/>
        <w:t xml:space="preserve">2014 гг. </w:t>
      </w:r>
      <w:r w:rsidRPr="00AF53AD">
        <w:rPr>
          <w:rFonts w:ascii="Times New Roman" w:eastAsia="Times New Roman" w:hAnsi="Times New Roman" w:cs="Times New Roman"/>
          <w:color w:val="000000"/>
          <w:sz w:val="24"/>
          <w:szCs w:val="24"/>
          <w:lang w:eastAsia="ru-RU" w:bidi="ru-RU"/>
        </w:rPr>
        <w:lastRenderedPageBreak/>
        <w:t>представлена на рисунке</w:t>
      </w:r>
      <w:hyperlink w:anchor="bookmark59" w:tooltip="Current Document">
        <w:r w:rsidRPr="00AF53AD">
          <w:rPr>
            <w:rFonts w:ascii="Times New Roman" w:eastAsia="Times New Roman" w:hAnsi="Times New Roman" w:cs="Times New Roman"/>
            <w:color w:val="000000"/>
            <w:sz w:val="24"/>
            <w:szCs w:val="24"/>
            <w:lang w:eastAsia="ru-RU" w:bidi="ru-RU"/>
          </w:rPr>
          <w:t xml:space="preserve"> 17 </w:t>
        </w:r>
      </w:hyperlink>
      <w:r w:rsidRPr="00AF53AD">
        <w:rPr>
          <w:rFonts w:ascii="Times New Roman" w:eastAsia="Times New Roman" w:hAnsi="Times New Roman" w:cs="Times New Roman"/>
          <w:color w:val="000000"/>
          <w:sz w:val="24"/>
          <w:szCs w:val="24"/>
          <w:lang w:eastAsia="ru-RU" w:bidi="ru-RU"/>
        </w:rPr>
        <w:t>в виде диаграммы.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888"/>
        <w:gridCol w:w="466"/>
        <w:gridCol w:w="667"/>
        <w:gridCol w:w="931"/>
        <w:gridCol w:w="672"/>
        <w:gridCol w:w="922"/>
        <w:gridCol w:w="672"/>
        <w:gridCol w:w="931"/>
        <w:gridCol w:w="667"/>
        <w:gridCol w:w="941"/>
        <w:gridCol w:w="662"/>
        <w:gridCol w:w="1157"/>
      </w:tblGrid>
      <w:tr w:rsidR="00AF53AD" w:rsidRPr="00AF53AD" w:rsidTr="00393D01">
        <w:trPr>
          <w:trHeight w:hRule="exact" w:val="355"/>
          <w:jc w:val="center"/>
        </w:trPr>
        <w:tc>
          <w:tcPr>
            <w:tcW w:w="888" w:type="dxa"/>
            <w:vMerge w:val="restart"/>
            <w:shd w:val="clear" w:color="auto" w:fill="FFFFFF"/>
          </w:tcPr>
          <w:p w:rsidR="00AF53AD" w:rsidRPr="00AF53AD" w:rsidRDefault="00AF53AD" w:rsidP="00AF53AD">
            <w:pPr>
              <w:framePr w:w="9576" w:wrap="notBeside" w:vAnchor="text" w:hAnchor="text" w:xAlign="center" w:y="1"/>
              <w:widowControl w:val="0"/>
              <w:spacing w:after="0" w:line="739"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350</w:t>
            </w:r>
          </w:p>
          <w:p w:rsidR="00AF53AD" w:rsidRPr="00AF53AD" w:rsidRDefault="00AF53AD" w:rsidP="00AF53AD">
            <w:pPr>
              <w:framePr w:w="9576" w:wrap="notBeside" w:vAnchor="text" w:hAnchor="text" w:xAlign="center" w:y="1"/>
              <w:widowControl w:val="0"/>
              <w:spacing w:after="0" w:line="739"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300</w:t>
            </w:r>
          </w:p>
          <w:p w:rsidR="00AF53AD" w:rsidRPr="00AF53AD" w:rsidRDefault="00AF53AD" w:rsidP="00AF53AD">
            <w:pPr>
              <w:framePr w:w="9576" w:wrap="notBeside" w:vAnchor="text" w:hAnchor="text" w:xAlign="center" w:y="1"/>
              <w:widowControl w:val="0"/>
              <w:spacing w:after="0" w:line="739"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250</w:t>
            </w:r>
          </w:p>
          <w:p w:rsidR="00AF53AD" w:rsidRPr="00AF53AD" w:rsidRDefault="00AF53AD" w:rsidP="00AF53AD">
            <w:pPr>
              <w:framePr w:w="9576" w:wrap="notBeside" w:vAnchor="text" w:hAnchor="text" w:xAlign="center" w:y="1"/>
              <w:widowControl w:val="0"/>
              <w:spacing w:after="60" w:line="20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Ъ</w:t>
            </w:r>
          </w:p>
          <w:p w:rsidR="00AF53AD" w:rsidRPr="00AF53AD" w:rsidRDefault="00AF53AD" w:rsidP="00AF53AD">
            <w:pPr>
              <w:framePr w:w="9576" w:wrap="notBeside" w:vAnchor="text" w:hAnchor="text" w:xAlign="center" w:y="1"/>
              <w:widowControl w:val="0"/>
              <w:spacing w:before="60" w:after="0" w:line="1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о</w:t>
            </w:r>
          </w:p>
          <w:p w:rsidR="00AF53AD" w:rsidRPr="00AF53AD" w:rsidRDefault="00AF53AD" w:rsidP="00AF53AD">
            <w:pPr>
              <w:framePr w:w="9576" w:wrap="notBeside" w:vAnchor="text" w:hAnchor="text" w:xAlign="center" w:y="1"/>
              <w:widowControl w:val="0"/>
              <w:spacing w:after="0" w:line="14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 200</w:t>
            </w:r>
          </w:p>
          <w:p w:rsidR="00AF53AD" w:rsidRPr="00AF53AD" w:rsidRDefault="00AF53AD" w:rsidP="00AF53AD">
            <w:pPr>
              <w:framePr w:w="9576" w:wrap="notBeside" w:vAnchor="text" w:hAnchor="text" w:xAlign="center" w:y="1"/>
              <w:widowControl w:val="0"/>
              <w:spacing w:after="0" w:line="1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val="en-US" w:bidi="en-US"/>
              </w:rPr>
              <w:t>g</w:t>
            </w:r>
          </w:p>
          <w:p w:rsidR="00AF53AD" w:rsidRPr="00AF53AD" w:rsidRDefault="00AF53AD" w:rsidP="00AF53AD">
            <w:pPr>
              <w:framePr w:w="9576" w:wrap="notBeside" w:vAnchor="text" w:hAnchor="text" w:xAlign="center" w:y="1"/>
              <w:widowControl w:val="0"/>
              <w:spacing w:after="0" w:line="1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X</w:t>
            </w:r>
          </w:p>
          <w:p w:rsidR="00AF53AD" w:rsidRPr="00AF53AD" w:rsidRDefault="00AF53AD" w:rsidP="00AF53AD">
            <w:pPr>
              <w:framePr w:w="9576" w:wrap="notBeside" w:vAnchor="text" w:hAnchor="text" w:xAlign="center" w:y="1"/>
              <w:widowControl w:val="0"/>
              <w:spacing w:after="0" w:line="91"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w:t>
            </w:r>
          </w:p>
          <w:p w:rsidR="00AF53AD" w:rsidRPr="00AF53AD" w:rsidRDefault="00AF53AD" w:rsidP="00AF53AD">
            <w:pPr>
              <w:framePr w:w="9576" w:wrap="notBeside" w:vAnchor="text" w:hAnchor="text" w:xAlign="center" w:y="1"/>
              <w:widowControl w:val="0"/>
              <w:spacing w:after="0" w:line="91"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еа</w:t>
            </w:r>
          </w:p>
          <w:p w:rsidR="00AF53AD" w:rsidRPr="00AF53AD" w:rsidRDefault="00AF53AD" w:rsidP="00AF53AD">
            <w:pPr>
              <w:framePr w:w="9576" w:wrap="notBeside" w:vAnchor="text" w:hAnchor="text" w:xAlign="center" w:y="1"/>
              <w:widowControl w:val="0"/>
              <w:spacing w:after="120" w:line="91"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0</w:t>
            </w:r>
          </w:p>
          <w:p w:rsidR="00AF53AD" w:rsidRPr="00AF53AD" w:rsidRDefault="00AF53AD" w:rsidP="00AF53AD">
            <w:pPr>
              <w:framePr w:w="9576" w:wrap="notBeside" w:vAnchor="text" w:hAnchor="text" w:xAlign="center" w:y="1"/>
              <w:widowControl w:val="0"/>
              <w:spacing w:before="120" w:after="60" w:line="1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w:t>
            </w:r>
          </w:p>
          <w:p w:rsidR="00AF53AD" w:rsidRPr="00AF53AD" w:rsidRDefault="00AF53AD" w:rsidP="00AF53AD">
            <w:pPr>
              <w:framePr w:w="9576" w:wrap="notBeside" w:vAnchor="text" w:hAnchor="text" w:xAlign="center" w:y="1"/>
              <w:widowControl w:val="0"/>
              <w:spacing w:before="60" w:after="600" w:line="14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100</w:t>
            </w:r>
          </w:p>
          <w:p w:rsidR="00AF53AD" w:rsidRPr="00AF53AD" w:rsidRDefault="00AF53AD" w:rsidP="00AF53AD">
            <w:pPr>
              <w:framePr w:w="9576" w:wrap="notBeside" w:vAnchor="text" w:hAnchor="text" w:xAlign="center" w:y="1"/>
              <w:widowControl w:val="0"/>
              <w:spacing w:before="600" w:after="0" w:line="14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50</w:t>
            </w:r>
          </w:p>
        </w:tc>
        <w:tc>
          <w:tcPr>
            <w:tcW w:w="2064" w:type="dxa"/>
            <w:gridSpan w:val="3"/>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94"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3"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744"/>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val="restart"/>
            <w:shd w:val="clear" w:color="auto" w:fill="FFFFFF"/>
          </w:tcPr>
          <w:p w:rsidR="00AF53AD" w:rsidRPr="00AF53AD" w:rsidRDefault="00AF53AD" w:rsidP="00AF53AD">
            <w:pPr>
              <w:framePr w:w="9576" w:wrap="notBeside" w:vAnchor="text" w:hAnchor="text" w:xAlign="center" w:y="1"/>
              <w:widowControl w:val="0"/>
              <w:spacing w:after="480" w:line="1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100%</w:t>
            </w:r>
          </w:p>
          <w:p w:rsidR="00AF53AD" w:rsidRPr="00AF53AD" w:rsidRDefault="00AF53AD" w:rsidP="00AF53AD">
            <w:pPr>
              <w:framePr w:w="9576" w:wrap="notBeside" w:vAnchor="text" w:hAnchor="text" w:xAlign="center" w:y="1"/>
              <w:widowControl w:val="0"/>
              <w:spacing w:before="480"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308</w:t>
            </w: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val="restart"/>
            <w:shd w:val="clear" w:color="auto" w:fill="FFFFFF"/>
          </w:tcPr>
          <w:p w:rsidR="00AF53AD" w:rsidRPr="00AF53AD" w:rsidRDefault="00AF53AD" w:rsidP="00AF53AD">
            <w:pPr>
              <w:framePr w:w="9576" w:wrap="notBeside" w:vAnchor="text" w:hAnchor="text" w:xAlign="center" w:y="1"/>
              <w:widowControl w:val="0"/>
              <w:spacing w:after="780" w:line="1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100%</w:t>
            </w:r>
          </w:p>
          <w:p w:rsidR="00AF53AD" w:rsidRPr="00AF53AD" w:rsidRDefault="00AF53AD" w:rsidP="00AF53AD">
            <w:pPr>
              <w:framePr w:w="9576" w:wrap="notBeside" w:vAnchor="text" w:hAnchor="text" w:xAlign="center" w:y="1"/>
              <w:widowControl w:val="0"/>
              <w:spacing w:before="780" w:after="0" w:line="1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288</w:t>
            </w: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val="restart"/>
            <w:shd w:val="clear" w:color="auto" w:fill="FFFFFF"/>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100%</w:t>
            </w: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val="restart"/>
            <w:shd w:val="clear" w:color="auto" w:fill="FFFFFF"/>
          </w:tcPr>
          <w:p w:rsidR="00AF53AD" w:rsidRPr="00AF53AD" w:rsidRDefault="00AF53AD" w:rsidP="00AF53AD">
            <w:pPr>
              <w:framePr w:w="9576" w:wrap="notBeside" w:vAnchor="text" w:hAnchor="text" w:xAlign="center" w:y="1"/>
              <w:widowControl w:val="0"/>
              <w:spacing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92%</w:t>
            </w: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vMerge w:val="restart"/>
            <w:shd w:val="clear" w:color="auto" w:fill="FFFFFF"/>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92%</w:t>
            </w:r>
          </w:p>
        </w:tc>
        <w:tc>
          <w:tcPr>
            <w:tcW w:w="1157"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90%</w:t>
            </w:r>
          </w:p>
        </w:tc>
      </w:tr>
      <w:tr w:rsidR="00AF53AD" w:rsidRPr="00AF53AD" w:rsidTr="00393D01">
        <w:trPr>
          <w:trHeight w:hRule="exact" w:val="749"/>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57" w:type="dxa"/>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80%</w:t>
            </w:r>
          </w:p>
        </w:tc>
      </w:tr>
      <w:tr w:rsidR="00AF53AD" w:rsidRPr="00AF53AD" w:rsidTr="00393D01">
        <w:trPr>
          <w:trHeight w:hRule="exact" w:val="744"/>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shd w:val="clear" w:color="auto" w:fill="FFFFFF"/>
          </w:tcPr>
          <w:p w:rsidR="00AF53AD" w:rsidRPr="00AF53AD" w:rsidRDefault="00AF53AD" w:rsidP="00AF53AD">
            <w:pPr>
              <w:framePr w:w="9576" w:wrap="notBeside" w:vAnchor="text" w:hAnchor="text" w:xAlign="center" w:y="1"/>
              <w:widowControl w:val="0"/>
              <w:spacing w:after="36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70%</w:t>
            </w:r>
          </w:p>
          <w:p w:rsidR="00AF53AD" w:rsidRPr="00AF53AD" w:rsidRDefault="00AF53AD" w:rsidP="00AF53AD">
            <w:pPr>
              <w:framePr w:w="9576" w:wrap="notBeside" w:vAnchor="text" w:hAnchor="text" w:xAlign="center" w:y="1"/>
              <w:widowControl w:val="0"/>
              <w:spacing w:before="360"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60%</w:t>
            </w:r>
          </w:p>
        </w:tc>
      </w:tr>
      <w:tr w:rsidR="00AF53AD" w:rsidRPr="00AF53AD" w:rsidTr="00393D01">
        <w:trPr>
          <w:trHeight w:hRule="exact" w:val="307"/>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vMerge w:val="restart"/>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vMerge w:val="restart"/>
            <w:shd w:val="clear" w:color="auto" w:fill="FFFFFF"/>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212</w:t>
            </w:r>
          </w:p>
        </w:tc>
        <w:tc>
          <w:tcPr>
            <w:tcW w:w="931" w:type="dxa"/>
            <w:vMerge w:val="restart"/>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vMerge w:val="restart"/>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50%</w:t>
            </w:r>
          </w:p>
        </w:tc>
      </w:tr>
      <w:tr w:rsidR="00AF53AD" w:rsidRPr="00AF53AD" w:rsidTr="00393D01">
        <w:trPr>
          <w:trHeight w:hRule="exact" w:val="437"/>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7"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31"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7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2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72"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31"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187</w:t>
            </w: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173</w:t>
            </w:r>
          </w:p>
        </w:tc>
        <w:tc>
          <w:tcPr>
            <w:tcW w:w="1157" w:type="dxa"/>
            <w:vMerge/>
            <w:shd w:val="clear" w:color="auto" w:fill="FFFFFF"/>
            <w:vAlign w:val="center"/>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744"/>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shd w:val="clear" w:color="auto" w:fill="FFFFFF"/>
            <w:vAlign w:val="bottom"/>
          </w:tcPr>
          <w:p w:rsidR="00AF53AD" w:rsidRPr="00AF53AD" w:rsidRDefault="00AF53AD" w:rsidP="00AF53AD">
            <w:pPr>
              <w:framePr w:w="9576" w:wrap="notBeside" w:vAnchor="text" w:hAnchor="text" w:xAlign="center" w:y="1"/>
              <w:widowControl w:val="0"/>
              <w:spacing w:after="36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40%</w:t>
            </w:r>
          </w:p>
          <w:p w:rsidR="00AF53AD" w:rsidRPr="00AF53AD" w:rsidRDefault="00AF53AD" w:rsidP="00AF53AD">
            <w:pPr>
              <w:framePr w:w="9576" w:wrap="notBeside" w:vAnchor="text" w:hAnchor="text" w:xAlign="center" w:y="1"/>
              <w:widowControl w:val="0"/>
              <w:spacing w:before="360"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30%</w:t>
            </w:r>
          </w:p>
        </w:tc>
      </w:tr>
      <w:tr w:rsidR="00AF53AD" w:rsidRPr="00AF53AD" w:rsidTr="00393D01">
        <w:trPr>
          <w:trHeight w:hRule="exact" w:val="739"/>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w:t>
            </w:r>
          </w:p>
        </w:tc>
      </w:tr>
      <w:tr w:rsidR="00AF53AD" w:rsidRPr="00AF53AD" w:rsidTr="00393D01">
        <w:trPr>
          <w:trHeight w:hRule="exact" w:val="744"/>
          <w:jc w:val="center"/>
        </w:trPr>
        <w:tc>
          <w:tcPr>
            <w:tcW w:w="888"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466"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ЛЦ/</w:t>
            </w: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2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72"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93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7"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8%</w:t>
            </w:r>
          </w:p>
        </w:tc>
        <w:tc>
          <w:tcPr>
            <w:tcW w:w="941"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shd w:val="clear" w:color="auto" w:fill="FFFFFF"/>
            <w:vAlign w:val="bottom"/>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8%</w:t>
            </w:r>
          </w:p>
        </w:tc>
        <w:tc>
          <w:tcPr>
            <w:tcW w:w="1157" w:type="dxa"/>
            <w:shd w:val="clear" w:color="auto" w:fill="FFFFFF"/>
          </w:tcPr>
          <w:p w:rsidR="00AF53AD" w:rsidRPr="00AF53AD" w:rsidRDefault="00AF53AD" w:rsidP="00AF53AD">
            <w:pPr>
              <w:framePr w:w="9576" w:wrap="notBeside" w:vAnchor="text" w:hAnchor="text" w:xAlign="center" w:y="1"/>
              <w:widowControl w:val="0"/>
              <w:spacing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10%</w:t>
            </w:r>
          </w:p>
        </w:tc>
      </w:tr>
      <w:tr w:rsidR="00AF53AD" w:rsidRPr="00AF53AD" w:rsidTr="00393D01">
        <w:trPr>
          <w:trHeight w:hRule="exact" w:val="101"/>
          <w:jc w:val="center"/>
        </w:trPr>
        <w:tc>
          <w:tcPr>
            <w:tcW w:w="888"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064" w:type="dxa"/>
            <w:gridSpan w:val="3"/>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94"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3" w:type="dxa"/>
            <w:gridSpan w:val="2"/>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gridSpan w:val="2"/>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662" w:type="dxa"/>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57" w:type="dxa"/>
            <w:tcBorders>
              <w:top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79"/>
          <w:jc w:val="center"/>
        </w:trPr>
        <w:tc>
          <w:tcPr>
            <w:tcW w:w="888"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064" w:type="dxa"/>
            <w:gridSpan w:val="3"/>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left="6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2010</w:t>
            </w:r>
          </w:p>
        </w:tc>
        <w:tc>
          <w:tcPr>
            <w:tcW w:w="1594" w:type="dxa"/>
            <w:gridSpan w:val="2"/>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2011</w:t>
            </w:r>
          </w:p>
        </w:tc>
        <w:tc>
          <w:tcPr>
            <w:tcW w:w="1603" w:type="dxa"/>
            <w:gridSpan w:val="2"/>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2012</w:t>
            </w:r>
          </w:p>
        </w:tc>
        <w:tc>
          <w:tcPr>
            <w:tcW w:w="1608" w:type="dxa"/>
            <w:gridSpan w:val="2"/>
            <w:shd w:val="clear" w:color="auto" w:fill="FFFFFF"/>
          </w:tcPr>
          <w:p w:rsidR="00AF53AD" w:rsidRPr="00AF53AD" w:rsidRDefault="00AF53AD" w:rsidP="00AF53AD">
            <w:pPr>
              <w:framePr w:w="9576" w:wrap="notBeside" w:vAnchor="text" w:hAnchor="text" w:xAlign="center" w:y="1"/>
              <w:widowControl w:val="0"/>
              <w:spacing w:after="0" w:line="1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2013</w:t>
            </w:r>
          </w:p>
        </w:tc>
        <w:tc>
          <w:tcPr>
            <w:tcW w:w="662" w:type="dxa"/>
            <w:shd w:val="clear" w:color="auto" w:fill="FFFFFF"/>
          </w:tcPr>
          <w:p w:rsidR="00AF53AD" w:rsidRPr="00AF53AD" w:rsidRDefault="00AF53AD" w:rsidP="00AF53AD">
            <w:pPr>
              <w:framePr w:w="9576" w:wrap="notBeside" w:vAnchor="text" w:hAnchor="text" w:xAlign="center" w:y="1"/>
              <w:widowControl w:val="0"/>
              <w:spacing w:after="0" w:line="1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2014</w:t>
            </w:r>
          </w:p>
        </w:tc>
        <w:tc>
          <w:tcPr>
            <w:tcW w:w="115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744"/>
          <w:jc w:val="center"/>
        </w:trPr>
        <w:tc>
          <w:tcPr>
            <w:tcW w:w="888"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736" w:type="dxa"/>
            <w:gridSpan w:val="4"/>
            <w:shd w:val="clear" w:color="auto" w:fill="FFFFFF"/>
            <w:vAlign w:val="center"/>
          </w:tcPr>
          <w:p w:rsidR="00AF53AD" w:rsidRPr="00AF53AD" w:rsidRDefault="00AF53AD" w:rsidP="00AF53AD">
            <w:pPr>
              <w:framePr w:w="9576" w:wrap="notBeside" w:vAnchor="text" w:hAnchor="text" w:xAlign="center" w:y="1"/>
              <w:widowControl w:val="0"/>
              <w:spacing w:after="0" w:line="1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 Потери в сетях</w:t>
            </w:r>
          </w:p>
        </w:tc>
        <w:tc>
          <w:tcPr>
            <w:tcW w:w="3192" w:type="dxa"/>
            <w:gridSpan w:val="4"/>
            <w:shd w:val="clear" w:color="auto" w:fill="FFFFFF"/>
            <w:vAlign w:val="center"/>
          </w:tcPr>
          <w:p w:rsidR="00AF53AD" w:rsidRPr="00AF53AD" w:rsidRDefault="00AF53AD" w:rsidP="00AF53AD">
            <w:pPr>
              <w:framePr w:w="9576" w:wrap="notBeside" w:vAnchor="text" w:hAnchor="text" w:xAlign="center" w:y="1"/>
              <w:widowControl w:val="0"/>
              <w:spacing w:after="0" w:line="1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Реализация услуг водоснабжения</w:t>
            </w:r>
          </w:p>
        </w:tc>
        <w:tc>
          <w:tcPr>
            <w:tcW w:w="2760" w:type="dxa"/>
            <w:gridSpan w:val="3"/>
            <w:shd w:val="clear" w:color="auto" w:fill="FFFFFF"/>
            <w:vAlign w:val="center"/>
          </w:tcPr>
          <w:p w:rsidR="00AF53AD" w:rsidRPr="00AF53AD" w:rsidRDefault="00AF53AD" w:rsidP="00AF53AD">
            <w:pPr>
              <w:framePr w:w="9576" w:wrap="notBeside" w:vAnchor="text" w:hAnchor="text" w:xAlign="center" w:y="1"/>
              <w:widowControl w:val="0"/>
              <w:spacing w:after="0" w:line="1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Общий забор воды</w:t>
            </w:r>
          </w:p>
        </w:tc>
      </w:tr>
    </w:tbl>
    <w:p w:rsidR="00AF53AD" w:rsidRPr="00AF53AD" w:rsidRDefault="00AF53AD" w:rsidP="00AF53AD">
      <w:pPr>
        <w:framePr w:w="9576" w:wrap="notBeside" w:vAnchor="text" w:hAnchor="text" w:xAlign="center" w:y="1"/>
        <w:widowControl w:val="0"/>
        <w:spacing w:after="0" w:line="317" w:lineRule="exact"/>
        <w:jc w:val="both"/>
        <w:rPr>
          <w:rFonts w:ascii="Times New Roman" w:eastAsia="Times New Roman" w:hAnsi="Times New Roman" w:cs="Times New Roman"/>
          <w:b/>
          <w:bCs/>
          <w:color w:val="000000"/>
          <w:sz w:val="24"/>
          <w:szCs w:val="24"/>
          <w:lang w:eastAsia="ru-RU" w:bidi="ru-RU"/>
        </w:rPr>
      </w:pPr>
      <w:bookmarkStart w:id="37" w:name="bookmark59"/>
      <w:r w:rsidRPr="00AF53AD">
        <w:rPr>
          <w:rFonts w:ascii="Times New Roman" w:eastAsia="Times New Roman" w:hAnsi="Times New Roman" w:cs="Times New Roman"/>
          <w:b/>
          <w:bCs/>
          <w:color w:val="000000"/>
          <w:sz w:val="24"/>
          <w:szCs w:val="24"/>
          <w:lang w:eastAsia="ru-RU" w:bidi="ru-RU"/>
        </w:rPr>
        <w:t>Рисунок 17. Динамика баланса подачи в сеть и реализации услуг водоснабжения за 2010</w:t>
      </w:r>
      <w:r w:rsidRPr="00AF53AD">
        <w:rPr>
          <w:rFonts w:ascii="Times New Roman" w:eastAsia="Times New Roman" w:hAnsi="Times New Roman" w:cs="Times New Roman"/>
          <w:b/>
          <w:bCs/>
          <w:color w:val="000000"/>
          <w:sz w:val="24"/>
          <w:szCs w:val="24"/>
          <w:lang w:eastAsia="ru-RU" w:bidi="ru-RU"/>
        </w:rPr>
        <w:softHyphen/>
        <w:t>2014 гг.</w:t>
      </w:r>
      <w:bookmarkEnd w:id="37"/>
    </w:p>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показано на рисунке, за период с 2010 по 2014 гг. наблюдается существенное снижение потребления воды (-56%), что объясняется значительным снижением объемов подачи воды в сеть (-56%). Потребление питьевой воды на нужды собственных подразделений за рассматриваемый период также снизилось (-43%).</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Потери в сетях за рассматриваемый период увеличились с 0% в 2010-2012 гг. до 8% в 2014 году, что объясняется увеличением износа сетей водоснабжения.</w:t>
      </w:r>
    </w:p>
    <w:p w:rsidR="00AF53AD" w:rsidRPr="00AF53AD" w:rsidRDefault="00AF53AD" w:rsidP="00AF53AD">
      <w:pPr>
        <w:widowControl w:val="0"/>
        <w:spacing w:after="69" w:line="260" w:lineRule="exact"/>
        <w:ind w:firstLine="88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МП г. Пскова «ПТС»</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«ПТС» является основной организацией, осуществляющей снабжение горячей водой конечных абонентов на территории МО «Город Псков».</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Выработку тепловой энергии для нужд горячего водоснабжения осуществляют 17 котельных. Приготовление горячей воды от котельных осуществляют ЦТП и ИТП зданий, также имеет место быть непосредственный водозабор горячей воды из тепловой сети котельной №9 СВПУ, т. е. применяется открытая система теплоснабжения.</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60" w:tooltip="Current Document">
        <w:r w:rsidRPr="00AF53AD">
          <w:rPr>
            <w:rFonts w:ascii="Times New Roman" w:eastAsia="Times New Roman" w:hAnsi="Times New Roman" w:cs="Times New Roman"/>
            <w:color w:val="000000"/>
            <w:sz w:val="24"/>
            <w:szCs w:val="24"/>
            <w:lang w:eastAsia="ru-RU" w:bidi="ru-RU"/>
          </w:rPr>
          <w:t xml:space="preserve"> 27 </w:t>
        </w:r>
      </w:hyperlink>
      <w:r w:rsidRPr="00AF53AD">
        <w:rPr>
          <w:rFonts w:ascii="Times New Roman" w:eastAsia="Times New Roman" w:hAnsi="Times New Roman" w:cs="Times New Roman"/>
          <w:color w:val="000000"/>
          <w:sz w:val="24"/>
          <w:szCs w:val="24"/>
          <w:lang w:eastAsia="ru-RU" w:bidi="ru-RU"/>
        </w:rPr>
        <w:t>представлен общий расхода холодной воды МП г. Пскова «ПТС».</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38" w:name="bookmark60"/>
      <w:r w:rsidRPr="00AF53AD">
        <w:rPr>
          <w:rFonts w:ascii="Times New Roman" w:eastAsia="Times New Roman" w:hAnsi="Times New Roman" w:cs="Times New Roman"/>
          <w:b/>
          <w:bCs/>
          <w:color w:val="000000"/>
          <w:sz w:val="24"/>
          <w:szCs w:val="24"/>
          <w:lang w:eastAsia="ru-RU" w:bidi="ru-RU"/>
        </w:rPr>
        <w:lastRenderedPageBreak/>
        <w:t>Таблица 27. Расход холодной воды МП г. Пскова «ПТС»</w:t>
      </w:r>
      <w:bookmarkEnd w:id="38"/>
    </w:p>
    <w:tbl>
      <w:tblPr>
        <w:tblOverlap w:val="never"/>
        <w:tblW w:w="0" w:type="auto"/>
        <w:jc w:val="center"/>
        <w:tblLayout w:type="fixed"/>
        <w:tblCellMar>
          <w:left w:w="10" w:type="dxa"/>
          <w:right w:w="10" w:type="dxa"/>
        </w:tblCellMar>
        <w:tblLook w:val="04A0" w:firstRow="1" w:lastRow="0" w:firstColumn="1" w:lastColumn="0" w:noHBand="0" w:noVBand="1"/>
      </w:tblPr>
      <w:tblGrid>
        <w:gridCol w:w="4805"/>
        <w:gridCol w:w="1608"/>
        <w:gridCol w:w="1608"/>
        <w:gridCol w:w="1622"/>
      </w:tblGrid>
      <w:tr w:rsidR="00AF53AD" w:rsidRPr="00AF53AD" w:rsidTr="00393D01">
        <w:trPr>
          <w:trHeight w:hRule="exact" w:val="298"/>
          <w:jc w:val="center"/>
        </w:trPr>
        <w:tc>
          <w:tcPr>
            <w:tcW w:w="48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объектов</w:t>
            </w:r>
          </w:p>
        </w:tc>
        <w:tc>
          <w:tcPr>
            <w:tcW w:w="48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холодной воды по годам,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293"/>
          <w:jc w:val="center"/>
        </w:trPr>
        <w:tc>
          <w:tcPr>
            <w:tcW w:w="48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 Плодоовощ</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2-18 Я.райниса 48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1634</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№3 Рижский пр., 43 А</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1-16 Коммунальная, 25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45793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39492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46694</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2- 1 Рижский пр.,29/31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17296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15616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15141</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№5 Чехова,4а</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 5 Чехова, 4а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103521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104408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87340</w:t>
            </w:r>
          </w:p>
        </w:tc>
      </w:tr>
      <w:tr w:rsidR="00AF53AD" w:rsidRPr="00AF53AD" w:rsidTr="00393D01">
        <w:trPr>
          <w:trHeight w:hRule="exact" w:val="298"/>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2-15 Госпитальная,17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47367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44773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46559</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2-14 Госпитальная, 15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9912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8874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7767</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№7 Школа-интернат</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4- 5 Песочная, 45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10979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10488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9431</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№8 Псковкирпич</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№8 Боровая, 26А</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18168</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16544</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14766</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№9 СВПУ</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3- 5 Инженерная,25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58090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54616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47270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3- 9 Новоселов, 17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49845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53301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51550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3- 7 Инженерная, 90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13394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11735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10732</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4- 7 Кузнецкая 23</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2860</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2196</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2990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4-13 Ленина,15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11077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9600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4-14 Плехановский посад,67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22560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18053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16620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3-10 Новоселов,32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53086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65100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52436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3-14 Труда, 55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50642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50090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46596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3-19 Труда,24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19462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21964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3-15 Энтузиастов, 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81558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77376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80438</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3-13 Труда. 53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17793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16132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16103</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3- 4 Инженерная, 21</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9761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12680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12811</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3-20 Труда,28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7349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7705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6826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4- 8 Гагарина,5а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12645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11481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10280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3- 2 Инженерная,9а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3974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3317</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4-12 Л.толстого,42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15195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14112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11651</w:t>
            </w:r>
          </w:p>
        </w:tc>
      </w:tr>
      <w:tr w:rsidR="00AF53AD" w:rsidRPr="00AF53AD" w:rsidTr="00393D01">
        <w:trPr>
          <w:trHeight w:hRule="exact" w:val="307"/>
          <w:jc w:val="center"/>
        </w:trPr>
        <w:tc>
          <w:tcPr>
            <w:tcW w:w="48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3- 6 Инженерная, 62</w:t>
            </w:r>
          </w:p>
        </w:tc>
        <w:tc>
          <w:tcPr>
            <w:tcW w:w="160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41645</w:t>
            </w:r>
          </w:p>
        </w:tc>
        <w:tc>
          <w:tcPr>
            <w:tcW w:w="160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40002</w:t>
            </w:r>
          </w:p>
        </w:tc>
        <w:tc>
          <w:tcPr>
            <w:tcW w:w="1622"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35517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805"/>
        <w:gridCol w:w="1608"/>
        <w:gridCol w:w="1608"/>
        <w:gridCol w:w="1622"/>
      </w:tblGrid>
      <w:tr w:rsidR="00AF53AD" w:rsidRPr="00AF53AD" w:rsidTr="00393D01">
        <w:trPr>
          <w:trHeight w:hRule="exact" w:val="298"/>
          <w:jc w:val="center"/>
        </w:trPr>
        <w:tc>
          <w:tcPr>
            <w:tcW w:w="48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 объектов</w:t>
            </w:r>
          </w:p>
        </w:tc>
        <w:tc>
          <w:tcPr>
            <w:tcW w:w="48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холодной воды по годам,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293"/>
          <w:jc w:val="center"/>
        </w:trPr>
        <w:tc>
          <w:tcPr>
            <w:tcW w:w="48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3-26 Первомайская,43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17940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16943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14351</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3-17 Инженерная,16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98386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94938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86193</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4- 1 Бастионная, 13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18830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17596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14390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4-11 Гражданская,2а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12495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12528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12480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3- 8 Алтаева, 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41786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39512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35373</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4- 2 Бастионная, 17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19315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17947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14805</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3-11 Звездная, 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27509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25527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25065</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3- 1 Инженерная, 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26312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25877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23369</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3- 3 Инженерная, 13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15294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14454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9955</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3-25 Алтаева 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58716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53175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54771</w:t>
            </w:r>
          </w:p>
        </w:tc>
      </w:tr>
      <w:tr w:rsidR="00AF53AD" w:rsidRPr="00AF53AD" w:rsidTr="00393D01">
        <w:trPr>
          <w:trHeight w:hRule="exact" w:val="298"/>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3-18 Гдовская,6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37452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37968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36490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3-12 Звездная, 11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118779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111346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103761</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4-17 Н.Васильева, 75б</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43290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40780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38410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4-18 Новгородская. 28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52994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49167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48693</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4- 4 Октябрьский пр, 23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17240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15100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14408</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4-23 Плехановский ,75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5180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5025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4066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4-10 Советская,42а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10855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8676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7560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4- 3 Советская, 55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17840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15930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15290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4- 6 Стахановская, 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75120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67806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60960</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№10 Тиконд</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1-17 Алехина, 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67910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61036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58156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1-18 Алехина,24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15066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14666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13277</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1-20 Ижорского бат.6Б</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47513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47023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37903</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№11 Кресты</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№11 Военный городок-3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86805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80070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84378</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№12 Конная, 8 А</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2-12 Конная, 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26385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22567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21486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2-10 Петровская, 49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38926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34624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34295</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2-20 Малясова,2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22382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19337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19647</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2- 8 Р.Люксембург,5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6476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5735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5642</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2-21 Красноармейская,26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22410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20674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19380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2- 9 Р.Люксембург, 12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63724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58187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53806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2- 5 Рижский пр., 22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20827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23306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21092</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2-13 Красноармейская, 1а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5636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5955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7829</w:t>
            </w:r>
          </w:p>
        </w:tc>
      </w:tr>
      <w:tr w:rsidR="00AF53AD" w:rsidRPr="00AF53AD" w:rsidTr="00393D01">
        <w:trPr>
          <w:trHeight w:hRule="exact" w:val="298"/>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2- 4 М. Горького, 57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4163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3837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4042</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№13 Народная, 33</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2- 6 Народная, 18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36902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29558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29357</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2- 7 Народная, 53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12988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9809</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8203</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2- 3 Юбилейная, 65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7140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6401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6919</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№15 Д</w:t>
            </w:r>
          </w:p>
        </w:tc>
        <w:tc>
          <w:tcPr>
            <w:tcW w:w="48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орпрогресс</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4-25 Лесная ул, 11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6957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6480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4-24 Ленинградское ш, 24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3933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3904</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№16 ЦРБ Ленинградское ш.</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Ленинградское ш - ЦРБ</w:t>
            </w: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22"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№19 Поземского, 63</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№19 Поземского,63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5954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5277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5548</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№20 Гаражный пр. №5</w:t>
            </w:r>
          </w:p>
        </w:tc>
      </w:tr>
      <w:tr w:rsidR="00AF53AD" w:rsidRPr="00AF53AD" w:rsidTr="00393D01">
        <w:trPr>
          <w:trHeight w:hRule="exact" w:val="302"/>
          <w:jc w:val="center"/>
        </w:trPr>
        <w:tc>
          <w:tcPr>
            <w:tcW w:w="48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2-16 Рижский пр., 68</w:t>
            </w:r>
          </w:p>
        </w:tc>
        <w:tc>
          <w:tcPr>
            <w:tcW w:w="160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32455</w:t>
            </w:r>
          </w:p>
        </w:tc>
        <w:tc>
          <w:tcPr>
            <w:tcW w:w="160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30801</w:t>
            </w:r>
          </w:p>
        </w:tc>
        <w:tc>
          <w:tcPr>
            <w:tcW w:w="1622"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29138</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805"/>
        <w:gridCol w:w="1608"/>
        <w:gridCol w:w="1608"/>
        <w:gridCol w:w="1622"/>
      </w:tblGrid>
      <w:tr w:rsidR="00AF53AD" w:rsidRPr="00AF53AD" w:rsidTr="00393D01">
        <w:trPr>
          <w:trHeight w:hRule="exact" w:val="298"/>
          <w:jc w:val="center"/>
        </w:trPr>
        <w:tc>
          <w:tcPr>
            <w:tcW w:w="48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 объектов</w:t>
            </w:r>
          </w:p>
        </w:tc>
        <w:tc>
          <w:tcPr>
            <w:tcW w:w="4838"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холодной воды по годам,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293"/>
          <w:jc w:val="center"/>
        </w:trPr>
        <w:tc>
          <w:tcPr>
            <w:tcW w:w="48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1- 2 Кузбасской дивизии,30а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109057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101457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89559</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1-11 Рижский пр.,69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49686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46779</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42749</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1- 7 Западная, 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79500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74507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70701</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1-12 Западная, 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64255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74227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56505</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1- 1 Коммунальная, 59а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150294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150706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151896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1 - 3 Коммунальная, 67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92317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103338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86255</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2-17 Космическая,6а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120735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102340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99735</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2- 2 Рижский пр., 49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58609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49147</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43507</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1- 9 Юбилейная, 89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54363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48005</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44303</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1-19 Юбилейная, 34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29665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24966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24558</w:t>
            </w:r>
          </w:p>
        </w:tc>
      </w:tr>
      <w:tr w:rsidR="00AF53AD" w:rsidRPr="00AF53AD" w:rsidTr="00393D01">
        <w:trPr>
          <w:trHeight w:hRule="exact" w:val="298"/>
          <w:jc w:val="center"/>
        </w:trPr>
        <w:tc>
          <w:tcPr>
            <w:tcW w:w="48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1- 4 Коммунальная, 77</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117867</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109343</w:t>
            </w:r>
          </w:p>
        </w:tc>
        <w:tc>
          <w:tcPr>
            <w:tcW w:w="162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106620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1-10 Западная,8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63583</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58556</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64209</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1-14 Юбилейная, 87а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24105</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21103</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19038</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1-13 Рокосовского, 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98316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85791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81850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1-15 Байкова, 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55434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56611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46810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1- 5 Коммунальная, 48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68926</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63868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63276</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1- 6 Юбилейная, 62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83834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72612</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65912</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1- 8 Юбилейная, 71б</w:t>
            </w: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70010</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61610</w:t>
            </w:r>
          </w:p>
        </w:tc>
        <w:tc>
          <w:tcPr>
            <w:tcW w:w="1622"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54603</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№23 Волкова, 3</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3-16 Школьная, 7</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16369</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15141</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14490</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3-27 Школьная ул,2</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10661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9938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9505</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№27 Элтерм</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4- 9 Поселочная, 15</w:t>
            </w: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4430</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12145</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№27 Элтерм</w:t>
            </w:r>
          </w:p>
        </w:tc>
        <w:tc>
          <w:tcPr>
            <w:tcW w:w="160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28434</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60290</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М.Горького, 21А</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в кот. М.Горького, 21А</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122064</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120548</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109415</w:t>
            </w:r>
          </w:p>
        </w:tc>
      </w:tr>
      <w:tr w:rsidR="00AF53AD" w:rsidRPr="00AF53AD" w:rsidTr="00393D01">
        <w:trPr>
          <w:trHeight w:hRule="exact" w:val="293"/>
          <w:jc w:val="center"/>
        </w:trPr>
        <w:tc>
          <w:tcPr>
            <w:tcW w:w="48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7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Киселева, 11</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41288</w:t>
            </w: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38729</w:t>
            </w:r>
          </w:p>
        </w:tc>
        <w:tc>
          <w:tcPr>
            <w:tcW w:w="162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35675</w:t>
            </w:r>
          </w:p>
        </w:tc>
      </w:tr>
      <w:tr w:rsidR="00AF53AD" w:rsidRPr="00AF53AD" w:rsidTr="00393D01">
        <w:trPr>
          <w:trHeight w:hRule="exact" w:val="293"/>
          <w:jc w:val="center"/>
        </w:trPr>
        <w:tc>
          <w:tcPr>
            <w:tcW w:w="9643" w:type="dxa"/>
            <w:gridSpan w:val="4"/>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80"/>
          <w:jc w:val="center"/>
        </w:trPr>
        <w:tc>
          <w:tcPr>
            <w:tcW w:w="48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Открытая схема теплоснабжения от котельной №9 (СВПУ)</w:t>
            </w:r>
          </w:p>
        </w:tc>
        <w:tc>
          <w:tcPr>
            <w:tcW w:w="160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113800</w:t>
            </w:r>
          </w:p>
        </w:tc>
        <w:tc>
          <w:tcPr>
            <w:tcW w:w="160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109132</w:t>
            </w:r>
          </w:p>
        </w:tc>
        <w:tc>
          <w:tcPr>
            <w:tcW w:w="1622"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100184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10" w:after="133" w:line="240"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 28 представлен об</w:t>
      </w:r>
      <w:r w:rsidRPr="00AF53AD">
        <w:rPr>
          <w:rFonts w:ascii="Times New Roman" w:eastAsia="Times New Roman" w:hAnsi="Times New Roman" w:cs="Times New Roman"/>
          <w:color w:val="000000"/>
          <w:sz w:val="24"/>
          <w:szCs w:val="24"/>
          <w:u w:val="single"/>
          <w:lang w:eastAsia="ru-RU" w:bidi="ru-RU"/>
        </w:rPr>
        <w:t>щ</w:t>
      </w:r>
      <w:r w:rsidRPr="00AF53AD">
        <w:rPr>
          <w:rFonts w:ascii="Times New Roman" w:eastAsia="Times New Roman" w:hAnsi="Times New Roman" w:cs="Times New Roman"/>
          <w:color w:val="000000"/>
          <w:sz w:val="24"/>
          <w:szCs w:val="24"/>
          <w:lang w:eastAsia="ru-RU" w:bidi="ru-RU"/>
        </w:rPr>
        <w:t>ий баланс горячего водоснабжения за 2012- 2014 гг.</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018" w:right="536" w:bottom="928" w:left="1668"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На рисунке</w:t>
      </w:r>
      <w:hyperlink w:anchor="bookmark61" w:tooltip="Current Document">
        <w:r w:rsidRPr="00AF53AD">
          <w:rPr>
            <w:rFonts w:ascii="Times New Roman" w:eastAsia="Times New Roman" w:hAnsi="Times New Roman" w:cs="Times New Roman"/>
            <w:color w:val="000000"/>
            <w:sz w:val="24"/>
            <w:szCs w:val="24"/>
            <w:lang w:eastAsia="ru-RU" w:bidi="ru-RU"/>
          </w:rPr>
          <w:t xml:space="preserve"> 18 </w:t>
        </w:r>
      </w:hyperlink>
      <w:r w:rsidRPr="00AF53AD">
        <w:rPr>
          <w:rFonts w:ascii="Times New Roman" w:eastAsia="Times New Roman" w:hAnsi="Times New Roman" w:cs="Times New Roman"/>
          <w:color w:val="000000"/>
          <w:sz w:val="24"/>
          <w:szCs w:val="24"/>
          <w:lang w:eastAsia="ru-RU" w:bidi="ru-RU"/>
        </w:rPr>
        <w:t>в виде диаграммы представлено долевое распределение производства горячей воды по источникам теплоснабжения за 2014 год (представлены котельные с отпуском горячей воды более 2% от годового значения).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667"/>
        <w:gridCol w:w="3216"/>
        <w:gridCol w:w="1392"/>
        <w:gridCol w:w="1258"/>
        <w:gridCol w:w="1402"/>
        <w:gridCol w:w="1258"/>
        <w:gridCol w:w="1258"/>
        <w:gridCol w:w="1402"/>
        <w:gridCol w:w="1258"/>
        <w:gridCol w:w="1262"/>
        <w:gridCol w:w="1334"/>
      </w:tblGrid>
      <w:tr w:rsidR="00AF53AD" w:rsidRPr="00AF53AD" w:rsidTr="00393D01">
        <w:trPr>
          <w:trHeight w:hRule="exact" w:val="346"/>
          <w:jc w:val="center"/>
        </w:trPr>
        <w:tc>
          <w:tcPr>
            <w:tcW w:w="6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 п/п</w:t>
            </w:r>
          </w:p>
        </w:tc>
        <w:tc>
          <w:tcPr>
            <w:tcW w:w="321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Котельная</w:t>
            </w:r>
          </w:p>
        </w:tc>
        <w:tc>
          <w:tcPr>
            <w:tcW w:w="4052"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3918"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3854" w:type="dxa"/>
            <w:gridSpan w:val="3"/>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393D01">
        <w:trPr>
          <w:trHeight w:hRule="exact" w:val="931"/>
          <w:jc w:val="center"/>
        </w:trPr>
        <w:tc>
          <w:tcPr>
            <w:tcW w:w="66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21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Отпущено, м</w:t>
            </w:r>
            <w:r w:rsidRPr="00AF53AD">
              <w:rPr>
                <w:rFonts w:ascii="Times New Roman" w:eastAsia="Times New Roman" w:hAnsi="Times New Roman" w:cs="Times New Roman"/>
                <w:b/>
                <w:bCs/>
                <w:color w:val="000000"/>
                <w:sz w:val="19"/>
                <w:szCs w:val="19"/>
                <w:vertAlign w:val="superscript"/>
                <w:lang w:eastAsia="ru-RU" w:bidi="ru-RU"/>
              </w:rPr>
              <w:t>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Кол-во часов работы в год</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w:t>
            </w:r>
          </w:p>
          <w:p w:rsidR="00AF53AD" w:rsidRPr="00AF53AD" w:rsidRDefault="00AF53AD" w:rsidP="00AF53AD">
            <w:pPr>
              <w:framePr w:w="15706" w:wrap="notBeside" w:vAnchor="text" w:hAnchor="text" w:xAlign="center" w:y="1"/>
              <w:widowControl w:val="0"/>
              <w:spacing w:before="60"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bscript"/>
                <w:lang w:eastAsia="ru-RU" w:bidi="ru-RU"/>
              </w:rPr>
              <w:t>м</w:t>
            </w:r>
            <w:r w:rsidRPr="00AF53AD">
              <w:rPr>
                <w:rFonts w:ascii="Times New Roman" w:eastAsia="Times New Roman" w:hAnsi="Times New Roman" w:cs="Times New Roman"/>
                <w:b/>
                <w:bCs/>
                <w:color w:val="000000"/>
                <w:sz w:val="19"/>
                <w:szCs w:val="19"/>
                <w:lang w:eastAsia="ru-RU" w:bidi="ru-RU"/>
              </w:rPr>
              <w:t>3</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Отпущено,</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Кол-во часов работы в год</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bscript"/>
                <w:lang w:eastAsia="ru-RU" w:bidi="ru-RU"/>
              </w:rPr>
              <w:t>м</w:t>
            </w:r>
            <w:r w:rsidRPr="00AF53AD">
              <w:rPr>
                <w:rFonts w:ascii="Times New Roman" w:eastAsia="Times New Roman" w:hAnsi="Times New Roman" w:cs="Times New Roman"/>
                <w:b/>
                <w:bCs/>
                <w:color w:val="000000"/>
                <w:sz w:val="19"/>
                <w:szCs w:val="19"/>
                <w:lang w:eastAsia="ru-RU" w:bidi="ru-RU"/>
              </w:rPr>
              <w:t>3</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Отпущено,</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Кол-во часов работы в год</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bscript"/>
                <w:lang w:eastAsia="ru-RU" w:bidi="ru-RU"/>
              </w:rPr>
              <w:t>м</w:t>
            </w:r>
            <w:r w:rsidRPr="00AF53AD">
              <w:rPr>
                <w:rFonts w:ascii="Times New Roman" w:eastAsia="Times New Roman" w:hAnsi="Times New Roman" w:cs="Times New Roman"/>
                <w:b/>
                <w:bCs/>
                <w:color w:val="000000"/>
                <w:sz w:val="19"/>
                <w:szCs w:val="19"/>
                <w:lang w:eastAsia="ru-RU" w:bidi="ru-RU"/>
              </w:rPr>
              <w:t>3</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 Плодоовощ</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1 364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8 544,00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3,831</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8423,000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1634</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8393</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4,672</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№3 Рижский пр.,43 А</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52 531,156</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4 987,000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252,807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36046,067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4949,000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174,804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34828,4</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4748</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176,049</w:t>
            </w:r>
          </w:p>
        </w:tc>
      </w:tr>
      <w:tr w:rsidR="00AF53AD" w:rsidRPr="00AF53AD" w:rsidTr="00393D01">
        <w:trPr>
          <w:trHeight w:hRule="exact" w:val="336"/>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№5 Чехова,4а</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102 922,171</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7 253,00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340,567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100319,583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4998,000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481,727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84954,342</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4855</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419,960</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№7 Школа-интернат</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10 979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8 424,000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31,279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10488</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8397,000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29,976</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9431</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8412</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26,907</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№8 Псковкирпич</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18 168</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8 949,000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48,724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16544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8911,000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44,558</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14766</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8947</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39,609</w:t>
            </w:r>
          </w:p>
        </w:tc>
      </w:tr>
      <w:tr w:rsidR="00AF53AD" w:rsidRPr="00AF53AD" w:rsidTr="00393D01">
        <w:trPr>
          <w:trHeight w:hRule="exact" w:val="470"/>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№9 СВПУ</w:t>
            </w: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1 300 371,87</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8 147,000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3830,726</w:t>
            </w: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1255192,57</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8352,000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3606,875</w:t>
            </w: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1166840,05</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8271</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3385,825</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№10 Тиконд</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130 489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8 396,000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373,003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122725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8383,000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351,354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108307,495</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8377</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310,300</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№11 Кресты</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86 805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9 023,00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230,890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80070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8393,000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228,962</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84378</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8477</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238,890</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№12 Конная,8 А</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125 494,617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5 001,00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602,254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140347,247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5510,000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611,313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116214,082</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4901</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569,096</w:t>
            </w:r>
          </w:p>
        </w:tc>
      </w:tr>
      <w:tr w:rsidR="00AF53AD" w:rsidRPr="00AF53AD" w:rsidTr="00393D01">
        <w:trPr>
          <w:trHeight w:hRule="exact" w:val="336"/>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№13 Народная,33</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203 058,609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7 379,000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660,443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187288,909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7101,000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633,000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199999,33</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7412</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647,596</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№15 Дорпрогресс</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10 890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8 390,000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31,151</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10370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8426,000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29,537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10960</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8381</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31,385</w:t>
            </w:r>
          </w:p>
        </w:tc>
      </w:tr>
      <w:tr w:rsidR="00AF53AD" w:rsidRPr="00AF53AD" w:rsidTr="00393D01">
        <w:trPr>
          <w:trHeight w:hRule="exact" w:val="403"/>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№17 Коммунальная,22 Б</w:t>
            </w: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100 500,844</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8 094,000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298,001</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76733,595</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8343,000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220,737</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71107,143</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7461</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228,732</w:t>
            </w:r>
          </w:p>
        </w:tc>
      </w:tr>
      <w:tr w:rsidR="00AF53AD" w:rsidRPr="00AF53AD" w:rsidTr="00393D01">
        <w:trPr>
          <w:trHeight w:hRule="exact" w:val="336"/>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№18 КЭЧ</w:t>
            </w:r>
          </w:p>
        </w:tc>
        <w:tc>
          <w:tcPr>
            <w:tcW w:w="139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359,141</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105,114</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№19 Поземского,63</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3 842,825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5 016,000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18,387</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3520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5088,000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16,604</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3599,558</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4892</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17,659</w:t>
            </w:r>
          </w:p>
        </w:tc>
      </w:tr>
      <w:tr w:rsidR="00AF53AD" w:rsidRPr="00AF53AD" w:rsidTr="00393D01">
        <w:trPr>
          <w:trHeight w:hRule="exact" w:val="470"/>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№20 Гаражный пр. №5</w:t>
            </w: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1 387 235</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8 390,000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3968,253</w:t>
            </w: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1306232,33</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8376,000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3742,786</w:t>
            </w: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1216080,70</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8366</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3488,637</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№22 Первомайская,43</w:t>
            </w:r>
          </w:p>
        </w:tc>
        <w:tc>
          <w:tcPr>
            <w:tcW w:w="139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4 026,745</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655,000</w:t>
            </w: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6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334"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№23 Волкова,3</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26 452,035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4 853,000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130,816</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16895</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5074,000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79,913</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14956,722</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4858</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73,891</w:t>
            </w:r>
          </w:p>
        </w:tc>
      </w:tr>
      <w:tr w:rsidR="00AF53AD" w:rsidRPr="00AF53AD" w:rsidTr="00393D01">
        <w:trPr>
          <w:trHeight w:hRule="exact" w:val="341"/>
          <w:jc w:val="center"/>
        </w:trPr>
        <w:tc>
          <w:tcPr>
            <w:tcW w:w="66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32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№27 Элтерм</w:t>
            </w:r>
          </w:p>
        </w:tc>
        <w:tc>
          <w:tcPr>
            <w:tcW w:w="139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0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32864</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3087,000</w:t>
            </w:r>
          </w:p>
        </w:tc>
        <w:tc>
          <w:tcPr>
            <w:tcW w:w="140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255,502</w:t>
            </w:r>
          </w:p>
        </w:tc>
        <w:tc>
          <w:tcPr>
            <w:tcW w:w="12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72435</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8395</w:t>
            </w:r>
          </w:p>
        </w:tc>
        <w:tc>
          <w:tcPr>
            <w:tcW w:w="133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207,080</w:t>
            </w:r>
          </w:p>
        </w:tc>
      </w:tr>
      <w:tr w:rsidR="00AF53AD" w:rsidRPr="00AF53AD" w:rsidTr="00393D01">
        <w:trPr>
          <w:trHeight w:hRule="exact" w:val="336"/>
          <w:jc w:val="center"/>
        </w:trPr>
        <w:tc>
          <w:tcPr>
            <w:tcW w:w="66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321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 М.Горького 21А</w:t>
            </w:r>
          </w:p>
        </w:tc>
        <w:tc>
          <w:tcPr>
            <w:tcW w:w="139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106 280</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5 097,000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500,436</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100339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5050,000</w:t>
            </w:r>
          </w:p>
        </w:tc>
        <w:tc>
          <w:tcPr>
            <w:tcW w:w="140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476,859</w:t>
            </w:r>
          </w:p>
        </w:tc>
        <w:tc>
          <w:tcPr>
            <w:tcW w:w="12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97258,537</w:t>
            </w:r>
          </w:p>
        </w:tc>
        <w:tc>
          <w:tcPr>
            <w:tcW w:w="126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4960</w:t>
            </w:r>
          </w:p>
        </w:tc>
        <w:tc>
          <w:tcPr>
            <w:tcW w:w="133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470,606</w:t>
            </w:r>
          </w:p>
        </w:tc>
      </w:tr>
      <w:tr w:rsidR="00AF53AD" w:rsidRPr="00AF53AD" w:rsidTr="00393D01">
        <w:trPr>
          <w:trHeight w:hRule="exact" w:val="480"/>
          <w:jc w:val="center"/>
        </w:trPr>
        <w:tc>
          <w:tcPr>
            <w:tcW w:w="3883" w:type="dxa"/>
            <w:gridSpan w:val="2"/>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9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39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3 671 410,872</w:t>
            </w:r>
          </w:p>
        </w:tc>
        <w:tc>
          <w:tcPr>
            <w:tcW w:w="12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116 598,00</w:t>
            </w:r>
          </w:p>
        </w:tc>
        <w:tc>
          <w:tcPr>
            <w:tcW w:w="140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11321,567</w:t>
            </w:r>
          </w:p>
        </w:tc>
        <w:tc>
          <w:tcPr>
            <w:tcW w:w="125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3497579,31</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2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116861,000</w:t>
            </w:r>
          </w:p>
        </w:tc>
        <w:tc>
          <w:tcPr>
            <w:tcW w:w="140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10989,078</w:t>
            </w:r>
          </w:p>
        </w:tc>
        <w:tc>
          <w:tcPr>
            <w:tcW w:w="125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3308109,51</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26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120188</w:t>
            </w:r>
          </w:p>
        </w:tc>
        <w:tc>
          <w:tcPr>
            <w:tcW w:w="1334"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10442,010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42"/>
          <w:footerReference w:type="default" r:id="rId43"/>
          <w:headerReference w:type="first" r:id="rId44"/>
          <w:footerReference w:type="first" r:id="rId45"/>
          <w:pgSz w:w="16840" w:h="11900" w:orient="landscape"/>
          <w:pgMar w:top="2051" w:right="567" w:bottom="1205" w:left="567" w:header="0" w:footer="3" w:gutter="0"/>
          <w:cols w:space="720"/>
          <w:noEndnote/>
          <w:titlePg/>
          <w:docGrid w:linePitch="360"/>
        </w:sect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r w:rsidRPr="00AF53AD">
        <w:rPr>
          <w:rFonts w:ascii="Arial Unicode MS" w:eastAsia="Arial Unicode MS" w:hAnsi="Arial Unicode MS" w:cs="Arial Unicode MS"/>
          <w:noProof/>
          <w:color w:val="000000"/>
          <w:sz w:val="24"/>
          <w:szCs w:val="24"/>
          <w:lang w:eastAsia="ru-RU"/>
        </w:rPr>
        <w:lastRenderedPageBreak/>
        <mc:AlternateContent>
          <mc:Choice Requires="wps">
            <w:drawing>
              <wp:anchor distT="0" distB="0" distL="63500" distR="63500" simplePos="0" relativeHeight="251662336" behindDoc="0" locked="0" layoutInCell="1" allowOverlap="1" wp14:anchorId="39D3BFBD" wp14:editId="0B6F7953">
                <wp:simplePos x="0" y="0"/>
                <wp:positionH relativeFrom="margin">
                  <wp:posOffset>635</wp:posOffset>
                </wp:positionH>
                <wp:positionV relativeFrom="paragraph">
                  <wp:posOffset>0</wp:posOffset>
                </wp:positionV>
                <wp:extent cx="8275320" cy="5899150"/>
                <wp:effectExtent l="2540" t="1905" r="0" b="4445"/>
                <wp:wrapNone/>
                <wp:docPr id="387"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5320" cy="5899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jc w:val="center"/>
                              <w:rPr>
                                <w:sz w:val="2"/>
                                <w:szCs w:val="2"/>
                              </w:rPr>
                            </w:pPr>
                            <w:r>
                              <w:rPr>
                                <w:noProof/>
                                <w:lang w:eastAsia="ru-RU"/>
                              </w:rPr>
                              <w:drawing>
                                <wp:inline distT="0" distB="0" distL="0" distR="0" wp14:anchorId="386B6454" wp14:editId="0AF4C329">
                                  <wp:extent cx="8277225" cy="5629275"/>
                                  <wp:effectExtent l="0" t="0" r="9525" b="9525"/>
                                  <wp:docPr id="115" name="Рисунок 21"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277225" cy="5629275"/>
                                          </a:xfrm>
                                          <a:prstGeom prst="rect">
                                            <a:avLst/>
                                          </a:prstGeom>
                                          <a:noFill/>
                                          <a:ln>
                                            <a:noFill/>
                                          </a:ln>
                                        </pic:spPr>
                                      </pic:pic>
                                    </a:graphicData>
                                  </a:graphic>
                                </wp:inline>
                              </w:drawing>
                            </w:r>
                          </w:p>
                          <w:p w:rsidR="00AF53AD" w:rsidRDefault="00AF53AD" w:rsidP="00AF53AD">
                            <w:pPr>
                              <w:pStyle w:val="34"/>
                              <w:shd w:val="clear" w:color="auto" w:fill="auto"/>
                              <w:spacing w:after="0" w:line="240" w:lineRule="exact"/>
                            </w:pPr>
                            <w:bookmarkStart w:id="39" w:name="bookmark61"/>
                            <w:r>
                              <w:rPr>
                                <w:rStyle w:val="3Exact"/>
                              </w:rPr>
                              <w:t>Рисунок 18. Долевое распределение выработки горячей воды по источникам теплоснабжения МП г. Пскова «ПТС»</w:t>
                            </w:r>
                            <w:bookmarkEnd w:id="39"/>
                          </w:p>
                          <w:p w:rsidR="00AF53AD" w:rsidRDefault="00AF53AD" w:rsidP="00AF53AD">
                            <w:pPr>
                              <w:pStyle w:val="42"/>
                              <w:shd w:val="clear" w:color="auto" w:fill="auto"/>
                              <w:spacing w:before="0" w:line="190" w:lineRule="exact"/>
                            </w:pPr>
                            <w:r>
                              <w:rPr>
                                <w:rStyle w:val="4Exact"/>
                              </w:rPr>
                              <w:t>115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34E5AE" id="Text Box 356" o:spid="_x0000_s1039" type="#_x0000_t202" style="position:absolute;margin-left:.05pt;margin-top:0;width:651.6pt;height:464.5pt;z-index:2516623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cpltQIAALY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" filled="f" stroked="f">
                <v:textbox style="mso-fit-shape-to-text:t" inset="0,0,0,0">
                  <w:txbxContent>
                    <w:p w:rsidR="00AF53AD" w:rsidRDefault="00AF53AD" w:rsidP="00AF53AD">
                      <w:pPr>
                        <w:jc w:val="center"/>
                        <w:rPr>
                          <w:sz w:val="2"/>
                          <w:szCs w:val="2"/>
                        </w:rPr>
                      </w:pPr>
                      <w:r>
                        <w:rPr>
                          <w:noProof/>
                        </w:rPr>
                        <w:drawing>
                          <wp:inline distT="0" distB="0" distL="0" distR="0" wp14:anchorId="45FE2B80" wp14:editId="42D7B068">
                            <wp:extent cx="8277225" cy="5629275"/>
                            <wp:effectExtent l="0" t="0" r="9525" b="9525"/>
                            <wp:docPr id="115" name="Рисунок 21"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277225" cy="5629275"/>
                                    </a:xfrm>
                                    <a:prstGeom prst="rect">
                                      <a:avLst/>
                                    </a:prstGeom>
                                    <a:noFill/>
                                    <a:ln>
                                      <a:noFill/>
                                    </a:ln>
                                  </pic:spPr>
                                </pic:pic>
                              </a:graphicData>
                            </a:graphic>
                          </wp:inline>
                        </w:drawing>
                      </w:r>
                    </w:p>
                    <w:p w:rsidR="00AF53AD" w:rsidRDefault="00AF53AD" w:rsidP="00AF53AD">
                      <w:pPr>
                        <w:pStyle w:val="34"/>
                        <w:shd w:val="clear" w:color="auto" w:fill="auto"/>
                        <w:spacing w:after="0" w:line="240" w:lineRule="exact"/>
                      </w:pPr>
                      <w:bookmarkStart w:id="40" w:name="bookmark61"/>
                      <w:r>
                        <w:rPr>
                          <w:rStyle w:val="3Exact"/>
                        </w:rPr>
                        <w:t>Рисунок 18. Долевое распределение выработки горячей воды по источникам теплоснабжения МП г. Пскова «ПТС»</w:t>
                      </w:r>
                      <w:bookmarkEnd w:id="40"/>
                    </w:p>
                    <w:p w:rsidR="00AF53AD" w:rsidRDefault="00AF53AD" w:rsidP="00AF53AD">
                      <w:pPr>
                        <w:pStyle w:val="42"/>
                        <w:shd w:val="clear" w:color="auto" w:fill="auto"/>
                        <w:spacing w:before="0" w:line="190" w:lineRule="exact"/>
                      </w:pPr>
                      <w:r>
                        <w:rPr>
                          <w:rStyle w:val="4Exact"/>
                        </w:rPr>
                        <w:t>115</w:t>
                      </w:r>
                    </w:p>
                  </w:txbxContent>
                </v:textbox>
                <w10:wrap anchorx="margin"/>
              </v:shape>
            </w:pict>
          </mc:Fallback>
        </mc:AlternateContent>
      </w: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472"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1668" w:right="1906" w:bottom="702" w:left="543"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Как следует из рисунка, наибольшая выработка горячей воды приходится на котельные №20 (36,76%) и №9 СВПУ (35,27). Наименьшая доля нагрузки ГВС приходится на котельные №2, №7, №15, №18 и №19 (суммарно менее 0,8%).</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рисунке</w:t>
      </w:r>
      <w:hyperlink w:anchor="bookmark62" w:tooltip="Current Document">
        <w:r w:rsidRPr="00AF53AD">
          <w:rPr>
            <w:rFonts w:ascii="Times New Roman" w:eastAsia="Times New Roman" w:hAnsi="Times New Roman" w:cs="Times New Roman"/>
            <w:color w:val="000000"/>
            <w:sz w:val="24"/>
            <w:szCs w:val="24"/>
            <w:lang w:eastAsia="ru-RU" w:bidi="ru-RU"/>
          </w:rPr>
          <w:t xml:space="preserve"> 19 </w:t>
        </w:r>
      </w:hyperlink>
      <w:r w:rsidRPr="00AF53AD">
        <w:rPr>
          <w:rFonts w:ascii="Times New Roman" w:eastAsia="Times New Roman" w:hAnsi="Times New Roman" w:cs="Times New Roman"/>
          <w:color w:val="000000"/>
          <w:sz w:val="24"/>
          <w:szCs w:val="24"/>
          <w:lang w:eastAsia="ru-RU" w:bidi="ru-RU"/>
        </w:rPr>
        <w:t>представлена динамика потребления горячей воды абонентами за период с 2010 по 2014 годы.</w:t>
      </w:r>
    </w:p>
    <w:p w:rsidR="00AF53AD" w:rsidRPr="00AF53AD" w:rsidRDefault="00AF53AD" w:rsidP="00AF53AD">
      <w:pPr>
        <w:framePr w:h="5462"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drawing>
          <wp:inline distT="0" distB="0" distL="0" distR="0" wp14:anchorId="4E8E1974" wp14:editId="3C7348BD">
            <wp:extent cx="5819775" cy="3467100"/>
            <wp:effectExtent l="0" t="0" r="9525" b="0"/>
            <wp:docPr id="107" name="Рисунок 13" descr="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19775" cy="3467100"/>
                    </a:xfrm>
                    <a:prstGeom prst="rect">
                      <a:avLst/>
                    </a:prstGeom>
                    <a:noFill/>
                    <a:ln>
                      <a:noFill/>
                    </a:ln>
                  </pic:spPr>
                </pic:pic>
              </a:graphicData>
            </a:graphic>
          </wp:inline>
        </w:drawing>
      </w:r>
    </w:p>
    <w:p w:rsidR="00AF53AD" w:rsidRPr="00AF53AD" w:rsidRDefault="00AF53AD" w:rsidP="00AF53AD">
      <w:pPr>
        <w:framePr w:h="5462"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0" w:name="bookmark62"/>
      <w:r w:rsidRPr="00AF53AD">
        <w:rPr>
          <w:rFonts w:ascii="Times New Roman" w:eastAsia="Times New Roman" w:hAnsi="Times New Roman" w:cs="Times New Roman"/>
          <w:b/>
          <w:bCs/>
          <w:color w:val="000000"/>
          <w:sz w:val="24"/>
          <w:szCs w:val="24"/>
          <w:lang w:eastAsia="ru-RU" w:bidi="ru-RU"/>
        </w:rPr>
        <w:t>Рисунок 19. Динамика реализации горячей воды за 2012-2014 гг.</w:t>
      </w:r>
      <w:bookmarkEnd w:id="40"/>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30" w:after="209"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 период с 2012 по 2014 год наблюдается постепенное снижение потребления горячей воды. Это объясняется оснащением приборами коммерческого учета узлов ввода горячей воды у абонентов, что стимулирует к более рациональному использованию энергоресурса и снижению его потребления.</w:t>
      </w:r>
    </w:p>
    <w:p w:rsidR="00AF53AD" w:rsidRPr="00AF53AD" w:rsidRDefault="00AF53AD" w:rsidP="00AF53AD">
      <w:pPr>
        <w:widowControl w:val="0"/>
        <w:spacing w:after="73" w:line="260" w:lineRule="exact"/>
        <w:ind w:firstLine="880"/>
        <w:jc w:val="both"/>
        <w:rPr>
          <w:rFonts w:ascii="Times New Roman" w:eastAsia="Times New Roman" w:hAnsi="Times New Roman" w:cs="Times New Roman"/>
          <w:b/>
          <w:bCs/>
          <w:i/>
          <w:iCs/>
          <w:color w:val="000000"/>
          <w:sz w:val="26"/>
          <w:szCs w:val="26"/>
          <w:lang w:eastAsia="ru-RU" w:bidi="ru-RU"/>
        </w:rPr>
      </w:pPr>
      <w:r w:rsidRPr="00AF53AD">
        <w:rPr>
          <w:rFonts w:ascii="Times New Roman" w:eastAsia="Times New Roman" w:hAnsi="Times New Roman" w:cs="Times New Roman"/>
          <w:b/>
          <w:bCs/>
          <w:i/>
          <w:iCs/>
          <w:color w:val="000000"/>
          <w:sz w:val="26"/>
          <w:szCs w:val="26"/>
          <w:lang w:eastAsia="ru-RU" w:bidi="ru-RU"/>
        </w:rPr>
        <w:t>ОАО «РЭУ»</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«РЭУ» обеспечивает горячим водоснабжением два жилых дома и объекты военных городков. Также на балансе организации находятся транзитные сети горячего водоснабжение, по которым осуществляется передача горячей воды от МП г. Пскова «ПТС» двум военным городкам.</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33" w:right="540" w:bottom="1133"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Баланс подачи и реализации горячей воды за последние 5 лет представлен в таблице 29.</w:t>
      </w:r>
    </w:p>
    <w:tbl>
      <w:tblPr>
        <w:tblOverlap w:val="never"/>
        <w:tblW w:w="0" w:type="auto"/>
        <w:jc w:val="center"/>
        <w:tblLayout w:type="fixed"/>
        <w:tblCellMar>
          <w:left w:w="10" w:type="dxa"/>
          <w:right w:w="10" w:type="dxa"/>
        </w:tblCellMar>
        <w:tblLook w:val="04A0" w:firstRow="1" w:lastRow="0" w:firstColumn="1" w:lastColumn="0" w:noHBand="0" w:noVBand="1"/>
      </w:tblPr>
      <w:tblGrid>
        <w:gridCol w:w="504"/>
        <w:gridCol w:w="6442"/>
        <w:gridCol w:w="1387"/>
        <w:gridCol w:w="1406"/>
        <w:gridCol w:w="1176"/>
        <w:gridCol w:w="1608"/>
        <w:gridCol w:w="1589"/>
        <w:gridCol w:w="1594"/>
      </w:tblGrid>
      <w:tr w:rsidR="00AF53AD" w:rsidRPr="00AF53AD" w:rsidTr="00393D01">
        <w:trPr>
          <w:trHeight w:hRule="exact" w:val="298"/>
          <w:jc w:val="center"/>
        </w:trPr>
        <w:tc>
          <w:tcPr>
            <w:tcW w:w="50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6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котельной (ЦТП и ТС), описание системы</w:t>
            </w:r>
          </w:p>
        </w:tc>
        <w:tc>
          <w:tcPr>
            <w:tcW w:w="138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военного городка</w:t>
            </w:r>
          </w:p>
        </w:tc>
        <w:tc>
          <w:tcPr>
            <w:tcW w:w="140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Отпущено,</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117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Потери,</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4791"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470"/>
          <w:jc w:val="center"/>
        </w:trPr>
        <w:tc>
          <w:tcPr>
            <w:tcW w:w="504"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8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 (жилой фонд)</w:t>
            </w:r>
          </w:p>
        </w:tc>
        <w:tc>
          <w:tcPr>
            <w:tcW w:w="15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w:t>
            </w:r>
          </w:p>
          <w:p w:rsidR="00AF53AD" w:rsidRPr="00AF53AD" w:rsidRDefault="00AF53AD" w:rsidP="00AF53AD">
            <w:pPr>
              <w:framePr w:w="15706" w:wrap="notBeside" w:vAnchor="text" w:hAnchor="text" w:xAlign="center" w:y="1"/>
              <w:widowControl w:val="0"/>
              <w:spacing w:before="60"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потребители</w:t>
            </w:r>
          </w:p>
        </w:tc>
        <w:tc>
          <w:tcPr>
            <w:tcW w:w="159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Прочие</w:t>
            </w:r>
          </w:p>
          <w:p w:rsidR="00AF53AD" w:rsidRPr="00AF53AD" w:rsidRDefault="00AF53AD" w:rsidP="00AF53AD">
            <w:pPr>
              <w:framePr w:w="15706" w:wrap="notBeside" w:vAnchor="text" w:hAnchor="text" w:xAlign="center" w:y="1"/>
              <w:widowControl w:val="0"/>
              <w:spacing w:before="60"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потребители</w:t>
            </w:r>
          </w:p>
        </w:tc>
      </w:tr>
      <w:tr w:rsidR="00AF53AD" w:rsidRPr="00AF53AD" w:rsidTr="00393D01">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Котельная №3а (г. Псков, ул. Кислякова, д. 3а) обеспечивает два жилых дома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3К-Псков</w:t>
            </w:r>
          </w:p>
        </w:tc>
        <w:tc>
          <w:tcPr>
            <w:tcW w:w="14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4872</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4872</w:t>
            </w:r>
          </w:p>
        </w:tc>
        <w:tc>
          <w:tcPr>
            <w:tcW w:w="15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9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Котельная №7/97 (г. Псков, ул. С. Армии, д. 116)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7К-Псков</w:t>
            </w:r>
          </w:p>
        </w:tc>
        <w:tc>
          <w:tcPr>
            <w:tcW w:w="14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57228</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3239</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53989</w:t>
            </w:r>
          </w:p>
        </w:tc>
        <w:tc>
          <w:tcPr>
            <w:tcW w:w="159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Котельная №1/89 (г. 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45414</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2571</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42843</w:t>
            </w:r>
          </w:p>
        </w:tc>
        <w:tc>
          <w:tcPr>
            <w:tcW w:w="159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№1 (г. 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34463</w:t>
            </w:r>
          </w:p>
        </w:tc>
        <w:tc>
          <w:tcPr>
            <w:tcW w:w="117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0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8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34463</w:t>
            </w:r>
          </w:p>
        </w:tc>
        <w:tc>
          <w:tcPr>
            <w:tcW w:w="1594"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293"/>
          <w:jc w:val="center"/>
        </w:trPr>
        <w:tc>
          <w:tcPr>
            <w:tcW w:w="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№2 (г. Псков, ул. Генерала маргелова, 2-й км.)</w:t>
            </w:r>
          </w:p>
        </w:tc>
        <w:tc>
          <w:tcPr>
            <w:tcW w:w="138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№3 (г.Псков,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№4 (г.Псков,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93"/>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6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№5(г.Псков, ул. Генерала Маргелова, 2-й км.)</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70"/>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644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ЦТП №7(г.Псков, ул. Генерала Маргелова, 2-й км.) обеспечивает объекты военного городка отоплением и ГВС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1К-Псков</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701"/>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644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ТС «1Ж-Завеличье» (в граница ул. Шестака, Маргелова, Юбилейной, пр. Рижский) - транзитная сеть, сторонний поставщик МП г. Пскова</w:t>
            </w:r>
          </w:p>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«ПТС»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1Ж-</w:t>
            </w:r>
          </w:p>
          <w:p w:rsidR="00AF53AD" w:rsidRPr="00AF53AD" w:rsidRDefault="00AF53AD" w:rsidP="00AF53AD">
            <w:pPr>
              <w:framePr w:w="15706" w:wrap="notBeside" w:vAnchor="text" w:hAnchor="text" w:xAlign="center" w:y="1"/>
              <w:widowControl w:val="0"/>
              <w:spacing w:before="60"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140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7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0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94"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66"/>
          <w:jc w:val="center"/>
        </w:trPr>
        <w:tc>
          <w:tcPr>
            <w:tcW w:w="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644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ТС «Кресты» (мкрн. Кресты) - транзитная сеть - сторонний поставщик МП г. Пскова «ПТС»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3К-Псков</w:t>
            </w:r>
          </w:p>
        </w:tc>
        <w:tc>
          <w:tcPr>
            <w:tcW w:w="14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10170</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60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10170</w:t>
            </w:r>
          </w:p>
        </w:tc>
        <w:tc>
          <w:tcPr>
            <w:tcW w:w="159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07"/>
          <w:jc w:val="center"/>
        </w:trPr>
        <w:tc>
          <w:tcPr>
            <w:tcW w:w="8333" w:type="dxa"/>
            <w:gridSpan w:val="3"/>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4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152147</w:t>
            </w:r>
          </w:p>
        </w:tc>
        <w:tc>
          <w:tcPr>
            <w:tcW w:w="117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5810</w:t>
            </w:r>
          </w:p>
        </w:tc>
        <w:tc>
          <w:tcPr>
            <w:tcW w:w="160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4872</w:t>
            </w:r>
          </w:p>
        </w:tc>
        <w:tc>
          <w:tcPr>
            <w:tcW w:w="15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141465</w:t>
            </w:r>
          </w:p>
        </w:tc>
        <w:tc>
          <w:tcPr>
            <w:tcW w:w="1594"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49"/>
          <w:footerReference w:type="default" r:id="rId50"/>
          <w:headerReference w:type="first" r:id="rId51"/>
          <w:footerReference w:type="first" r:id="rId52"/>
          <w:pgSz w:w="16840" w:h="11900" w:orient="landscape"/>
          <w:pgMar w:top="2051" w:right="567" w:bottom="2051" w:left="567" w:header="0" w:footer="3" w:gutter="0"/>
          <w:cols w:space="720"/>
          <w:noEndnote/>
          <w:titlePg/>
          <w:docGrid w:linePitch="360"/>
        </w:sectPr>
      </w:pPr>
    </w:p>
    <w:p w:rsidR="00AF53AD" w:rsidRPr="00AF53AD" w:rsidRDefault="00AF53AD" w:rsidP="00AF53AD">
      <w:pPr>
        <w:widowControl w:val="0"/>
        <w:spacing w:after="179" w:line="451" w:lineRule="exact"/>
        <w:ind w:firstLine="860"/>
        <w:jc w:val="both"/>
        <w:rPr>
          <w:rFonts w:ascii="Times New Roman" w:eastAsia="Times New Roman" w:hAnsi="Times New Roman" w:cs="Times New Roman"/>
          <w:color w:val="000000"/>
          <w:sz w:val="24"/>
          <w:szCs w:val="24"/>
          <w:lang w:eastAsia="ru-RU" w:bidi="ru-RU"/>
        </w:rPr>
      </w:pPr>
      <w:bookmarkStart w:id="41" w:name="bookmark64"/>
      <w:r w:rsidRPr="00AF53AD">
        <w:rPr>
          <w:rFonts w:ascii="Times New Roman" w:eastAsia="Times New Roman" w:hAnsi="Times New Roman" w:cs="Times New Roman"/>
          <w:color w:val="000000"/>
          <w:sz w:val="24"/>
          <w:szCs w:val="24"/>
          <w:lang w:eastAsia="ru-RU" w:bidi="ru-RU"/>
        </w:rPr>
        <w:lastRenderedPageBreak/>
        <w:t>Как показано в таблице 29, на долю военных городков 1К-Псков, 7К-Псков и 1Ж-Завеличье приходится порядка 90% потребления всей горячей воды, предоставляемой ОАО «РЭУ».</w:t>
      </w:r>
      <w:bookmarkEnd w:id="41"/>
    </w:p>
    <w:p w:rsidR="00AF53AD" w:rsidRPr="00AF53AD" w:rsidRDefault="00AF53AD" w:rsidP="00AF53AD">
      <w:pPr>
        <w:widowControl w:val="0"/>
        <w:numPr>
          <w:ilvl w:val="0"/>
          <w:numId w:val="15"/>
        </w:numPr>
        <w:tabs>
          <w:tab w:val="left" w:pos="967"/>
        </w:tabs>
        <w:spacing w:after="65" w:line="302" w:lineRule="exact"/>
        <w:ind w:left="860" w:hanging="4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p>
    <w:p w:rsidR="00AF53AD" w:rsidRPr="00AF53AD" w:rsidRDefault="00AF53AD" w:rsidP="00AF53AD">
      <w:pPr>
        <w:widowControl w:val="0"/>
        <w:spacing w:after="64"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отмечено ранее, на территории города Пскова можно выделить несколько самостоятельных систем водоснабжения (по принадлежности к источникам холодного и горячего водоснабжения):</w:t>
      </w:r>
    </w:p>
    <w:p w:rsidR="00AF53AD" w:rsidRPr="00AF53AD" w:rsidRDefault="00AF53AD" w:rsidP="00AF53AD">
      <w:pPr>
        <w:widowControl w:val="0"/>
        <w:numPr>
          <w:ilvl w:val="0"/>
          <w:numId w:val="11"/>
        </w:numPr>
        <w:tabs>
          <w:tab w:val="left" w:pos="1604"/>
        </w:tabs>
        <w:spacing w:after="0" w:line="442" w:lineRule="exact"/>
        <w:ind w:left="1620" w:hanging="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холодного водоснабжения г. Пскова, объединенная для хозяйственно-питьевых и противопожарных нужд;</w:t>
      </w:r>
    </w:p>
    <w:p w:rsidR="00AF53AD" w:rsidRPr="00AF53AD" w:rsidRDefault="00AF53AD" w:rsidP="00AF53AD">
      <w:pPr>
        <w:widowControl w:val="0"/>
        <w:numPr>
          <w:ilvl w:val="0"/>
          <w:numId w:val="11"/>
        </w:numPr>
        <w:tabs>
          <w:tab w:val="left" w:pos="1604"/>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п. Лесхоз;</w:t>
      </w:r>
    </w:p>
    <w:p w:rsidR="00AF53AD" w:rsidRPr="00AF53AD" w:rsidRDefault="00AF53AD" w:rsidP="00AF53AD">
      <w:pPr>
        <w:widowControl w:val="0"/>
        <w:numPr>
          <w:ilvl w:val="0"/>
          <w:numId w:val="11"/>
        </w:numPr>
        <w:tabs>
          <w:tab w:val="left" w:pos="1604"/>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п. Лисьи Горки;</w:t>
      </w:r>
    </w:p>
    <w:p w:rsidR="00AF53AD" w:rsidRPr="00AF53AD" w:rsidRDefault="00AF53AD" w:rsidP="00AF53AD">
      <w:pPr>
        <w:widowControl w:val="0"/>
        <w:numPr>
          <w:ilvl w:val="0"/>
          <w:numId w:val="11"/>
        </w:numPr>
        <w:tabs>
          <w:tab w:val="left" w:pos="1604"/>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п. Белый Мох;</w:t>
      </w:r>
    </w:p>
    <w:p w:rsidR="00AF53AD" w:rsidRPr="00AF53AD" w:rsidRDefault="00AF53AD" w:rsidP="00AF53AD">
      <w:pPr>
        <w:widowControl w:val="0"/>
        <w:numPr>
          <w:ilvl w:val="0"/>
          <w:numId w:val="11"/>
        </w:numPr>
        <w:tabs>
          <w:tab w:val="left" w:pos="1604"/>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мкр. Псковкирпич;</w:t>
      </w:r>
    </w:p>
    <w:p w:rsidR="00AF53AD" w:rsidRPr="00AF53AD" w:rsidRDefault="00AF53AD" w:rsidP="00AF53AD">
      <w:pPr>
        <w:widowControl w:val="0"/>
        <w:numPr>
          <w:ilvl w:val="0"/>
          <w:numId w:val="11"/>
        </w:numPr>
        <w:tabs>
          <w:tab w:val="left" w:pos="1604"/>
        </w:tabs>
        <w:spacing w:after="0" w:line="45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холодного водоснабжения ЛПУ «Санаторий «Череха»;</w:t>
      </w:r>
    </w:p>
    <w:p w:rsidR="00AF53AD" w:rsidRPr="00AF53AD" w:rsidRDefault="00AF53AD" w:rsidP="00AF53AD">
      <w:pPr>
        <w:widowControl w:val="0"/>
        <w:numPr>
          <w:ilvl w:val="0"/>
          <w:numId w:val="11"/>
        </w:numPr>
        <w:tabs>
          <w:tab w:val="left" w:pos="1604"/>
        </w:tabs>
        <w:spacing w:after="0" w:line="456" w:lineRule="exact"/>
        <w:ind w:left="1620" w:hanging="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системы холодного водоснабжения военных городков №2к "Черёха", 7к "Промежицы", 4к;</w:t>
      </w:r>
    </w:p>
    <w:p w:rsidR="00AF53AD" w:rsidRPr="00AF53AD" w:rsidRDefault="00AF53AD" w:rsidP="00AF53AD">
      <w:pPr>
        <w:widowControl w:val="0"/>
        <w:numPr>
          <w:ilvl w:val="0"/>
          <w:numId w:val="11"/>
        </w:numPr>
        <w:tabs>
          <w:tab w:val="left" w:pos="1604"/>
        </w:tabs>
        <w:spacing w:after="0" w:line="45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горячего водоснабжения г. Пскова;</w:t>
      </w:r>
    </w:p>
    <w:p w:rsidR="00AF53AD" w:rsidRPr="00AF53AD" w:rsidRDefault="00AF53AD" w:rsidP="00AF53AD">
      <w:pPr>
        <w:widowControl w:val="0"/>
        <w:numPr>
          <w:ilvl w:val="0"/>
          <w:numId w:val="11"/>
        </w:numPr>
        <w:tabs>
          <w:tab w:val="left" w:pos="1604"/>
        </w:tabs>
        <w:spacing w:after="64" w:line="456" w:lineRule="exact"/>
        <w:ind w:left="1620" w:hanging="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системы горячего водоснабжения военных городков 1К-Псков, 3К- Псков, 7К-Псков, 1Ж-Завеличье.</w:t>
      </w:r>
    </w:p>
    <w:p w:rsidR="00AF53AD" w:rsidRPr="00AF53AD" w:rsidRDefault="00AF53AD" w:rsidP="00AF53AD">
      <w:pPr>
        <w:widowControl w:val="0"/>
        <w:spacing w:after="0"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76672" behindDoc="1" locked="0" layoutInCell="1" allowOverlap="1" wp14:anchorId="2DBA4D15" wp14:editId="5F2BF0F9">
                <wp:simplePos x="0" y="0"/>
                <wp:positionH relativeFrom="margin">
                  <wp:posOffset>3188335</wp:posOffset>
                </wp:positionH>
                <wp:positionV relativeFrom="paragraph">
                  <wp:posOffset>905510</wp:posOffset>
                </wp:positionV>
                <wp:extent cx="128270" cy="152400"/>
                <wp:effectExtent l="0" t="0" r="0" b="1905"/>
                <wp:wrapTopAndBottom/>
                <wp:docPr id="386"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pStyle w:val="321"/>
                              <w:keepNext/>
                              <w:keepLines/>
                              <w:shd w:val="clear" w:color="auto" w:fill="auto"/>
                              <w:spacing w:line="240" w:lineRule="exact"/>
                            </w:pPr>
                            <w:bookmarkStart w:id="42" w:name="bookmark63"/>
                            <w:r>
                              <w:t>К</w:t>
                            </w:r>
                            <w:bookmarkEnd w:id="4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EE5AC10" id="Text Box 363" o:spid="_x0000_s1040" type="#_x0000_t202" style="position:absolute;left:0;text-align:left;margin-left:251.05pt;margin-top:71.3pt;width:10.1pt;height:12pt;z-index:-251639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s+9sgIAALQ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" filled="f" stroked="f">
                <v:textbox style="mso-fit-shape-to-text:t" inset="0,0,0,0">
                  <w:txbxContent>
                    <w:p w:rsidR="00AF53AD" w:rsidRDefault="00AF53AD" w:rsidP="00AF53AD">
                      <w:pPr>
                        <w:pStyle w:val="321"/>
                        <w:keepNext/>
                        <w:keepLines/>
                        <w:shd w:val="clear" w:color="auto" w:fill="auto"/>
                        <w:spacing w:line="240" w:lineRule="exact"/>
                      </w:pPr>
                      <w:bookmarkStart w:id="44" w:name="bookmark63"/>
                      <w:r>
                        <w:t>К</w:t>
                      </w:r>
                      <w:bookmarkEnd w:id="44"/>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77696" behindDoc="1" locked="0" layoutInCell="1" allowOverlap="1" wp14:anchorId="33C87233" wp14:editId="2BD1DE07">
                <wp:simplePos x="0" y="0"/>
                <wp:positionH relativeFrom="margin">
                  <wp:posOffset>3313430</wp:posOffset>
                </wp:positionH>
                <wp:positionV relativeFrom="paragraph">
                  <wp:posOffset>917575</wp:posOffset>
                </wp:positionV>
                <wp:extent cx="374650" cy="304800"/>
                <wp:effectExtent l="0" t="635" r="0" b="0"/>
                <wp:wrapTopAndBottom/>
                <wp:docPr id="385"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40" w:lineRule="exact"/>
                            </w:pPr>
                            <w:r>
                              <w:rPr>
                                <w:rStyle w:val="2Exact0"/>
                                <w:rFonts w:eastAsia="Lucida Sans Unicode"/>
                              </w:rPr>
                              <w:t>сут.тах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E618D7A" id="Text Box 364" o:spid="_x0000_s1041" type="#_x0000_t202" style="position:absolute;left:0;text-align:left;margin-left:260.9pt;margin-top:72.25pt;width:29.5pt;height:24pt;z-index:-251638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" filled="f" stroked="f">
                <v:textbox style="mso-fit-shape-to-text:t" inset="0,0,0,0">
                  <w:txbxContent>
                    <w:p w:rsidR="00AF53AD" w:rsidRDefault="00AF53AD" w:rsidP="00AF53AD">
                      <w:pPr>
                        <w:spacing w:line="240" w:lineRule="exact"/>
                      </w:pPr>
                      <w:r>
                        <w:rPr>
                          <w:rStyle w:val="2Exact0"/>
                          <w:rFonts w:eastAsia="Lucida Sans Unicode"/>
                        </w:rPr>
                        <w:t>сут.тах</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78720" behindDoc="1" locked="0" layoutInCell="1" allowOverlap="1" wp14:anchorId="2D3F81AB" wp14:editId="785E4FC4">
                <wp:simplePos x="0" y="0"/>
                <wp:positionH relativeFrom="margin">
                  <wp:posOffset>3679190</wp:posOffset>
                </wp:positionH>
                <wp:positionV relativeFrom="paragraph">
                  <wp:posOffset>914400</wp:posOffset>
                </wp:positionV>
                <wp:extent cx="161290" cy="152400"/>
                <wp:effectExtent l="1270" t="0" r="0" b="2540"/>
                <wp:wrapTopAndBottom/>
                <wp:docPr id="384"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40" w:lineRule="exact"/>
                            </w:pPr>
                            <w:r>
                              <w:rPr>
                                <w:rStyle w:val="2Exact0"/>
                                <w:rFonts w:eastAsia="Lucida Sans Unicode"/>
                                <w:lang w:val="en-US" w:bidi="en-US"/>
                              </w:rPr>
                              <w:t>Q</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612297" id="Text Box 365" o:spid="_x0000_s1042" type="#_x0000_t202" style="position:absolute;left:0;text-align:left;margin-left:289.7pt;margin-top:1in;width:12.7pt;height:12pt;z-index:-2516377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qDNswIAALQ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" filled="f" stroked="f">
                <v:textbox style="mso-fit-shape-to-text:t" inset="0,0,0,0">
                  <w:txbxContent>
                    <w:p w:rsidR="00AF53AD" w:rsidRDefault="00AF53AD" w:rsidP="00AF53AD">
                      <w:pPr>
                        <w:spacing w:line="240" w:lineRule="exact"/>
                      </w:pPr>
                      <w:r>
                        <w:rPr>
                          <w:rStyle w:val="2Exact0"/>
                          <w:rFonts w:eastAsia="Lucida Sans Unicode"/>
                          <w:lang w:val="en-US" w:bidi="en-US"/>
                        </w:rPr>
                        <w:t>Q</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2018030" simplePos="0" relativeHeight="251679744" behindDoc="1" locked="0" layoutInCell="1" allowOverlap="1" wp14:anchorId="5526F974" wp14:editId="533CBCAB">
                <wp:simplePos x="0" y="0"/>
                <wp:positionH relativeFrom="margin">
                  <wp:posOffset>3831590</wp:posOffset>
                </wp:positionH>
                <wp:positionV relativeFrom="paragraph">
                  <wp:posOffset>917575</wp:posOffset>
                </wp:positionV>
                <wp:extent cx="313690" cy="304800"/>
                <wp:effectExtent l="1270" t="635" r="0" b="0"/>
                <wp:wrapTopAndBottom/>
                <wp:docPr id="127"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69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40" w:lineRule="exact"/>
                            </w:pPr>
                            <w:r>
                              <w:rPr>
                                <w:rStyle w:val="2Exact0"/>
                                <w:rFonts w:eastAsia="Lucida Sans Unicode"/>
                              </w:rPr>
                              <w:t>сут.т,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D7E4010" id="Text Box 366" o:spid="_x0000_s1043" type="#_x0000_t202" style="position:absolute;left:0;text-align:left;margin-left:301.7pt;margin-top:72.25pt;width:24.7pt;height:24pt;z-index:-251636736;visibility:visible;mso-wrap-style:square;mso-width-percent:0;mso-height-percent:0;mso-wrap-distance-left:5pt;mso-wrap-distance-top:0;mso-wrap-distance-right:158.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" filled="f" stroked="f">
                <v:textbox style="mso-fit-shape-to-text:t" inset="0,0,0,0">
                  <w:txbxContent>
                    <w:p w:rsidR="00AF53AD" w:rsidRDefault="00AF53AD" w:rsidP="00AF53AD">
                      <w:pPr>
                        <w:spacing w:line="240" w:lineRule="exact"/>
                      </w:pPr>
                      <w:r>
                        <w:rPr>
                          <w:rStyle w:val="2Exact0"/>
                          <w:rFonts w:eastAsia="Lucida Sans Unicode"/>
                        </w:rPr>
                        <w:t>сут.т,</w:t>
                      </w:r>
                    </w:p>
                  </w:txbxContent>
                </v:textbox>
                <w10:wrap type="topAndBottom" anchorx="margin"/>
              </v:shape>
            </w:pict>
          </mc:Fallback>
        </mc:AlternateContent>
      </w:r>
      <w:r w:rsidRPr="00AF53AD">
        <w:rPr>
          <w:rFonts w:ascii="Times New Roman" w:eastAsia="Times New Roman" w:hAnsi="Times New Roman" w:cs="Times New Roman"/>
          <w:color w:val="000000"/>
          <w:sz w:val="24"/>
          <w:szCs w:val="24"/>
          <w:lang w:eastAsia="ru-RU" w:bidi="ru-RU"/>
        </w:rPr>
        <w:t>Согласно требованиям СП 31.13330.2012 «Водоснабжение. Наружные сети и сооружения», расчетный расход воды в сутки наибольшего водопотребления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следует определять по формуле</w:t>
      </w:r>
    </w:p>
    <w:p w:rsidR="00AF53AD" w:rsidRPr="00AF53AD" w:rsidRDefault="00AF53AD" w:rsidP="00AF53AD">
      <w:pPr>
        <w:widowControl w:val="0"/>
        <w:spacing w:after="60" w:line="44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где Ксут.тах - коэффициент суточной неравномерности водопотребления, учитывающий уклад жизни населения, режим работы предприятий, степень благоустройства зданий, изменения водопотребления по сезонам года и дням недели, принимается равным 1,2;</w:t>
      </w:r>
    </w:p>
    <w:p w:rsidR="00AF53AD" w:rsidRPr="00AF53AD" w:rsidRDefault="00AF53AD" w:rsidP="00AF53AD">
      <w:pPr>
        <w:widowControl w:val="0"/>
        <w:spacing w:after="0" w:line="446" w:lineRule="exact"/>
        <w:ind w:firstLine="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val="en-US" w:bidi="en-US"/>
        </w:rPr>
        <w:t>Qo</w:t>
      </w:r>
      <w:r w:rsidRPr="00AF53AD">
        <w:rPr>
          <w:rFonts w:ascii="Times New Roman" w:eastAsia="Times New Roman" w:hAnsi="Times New Roman" w:cs="Times New Roman"/>
          <w:color w:val="000000"/>
          <w:sz w:val="24"/>
          <w:szCs w:val="24"/>
          <w:lang w:bidi="en-US"/>
        </w:rPr>
        <w:t>^</w:t>
      </w:r>
      <w:r w:rsidRPr="00AF53AD">
        <w:rPr>
          <w:rFonts w:ascii="Times New Roman" w:eastAsia="Times New Roman" w:hAnsi="Times New Roman" w:cs="Times New Roman"/>
          <w:color w:val="000000"/>
          <w:sz w:val="24"/>
          <w:szCs w:val="24"/>
          <w:lang w:val="en-US" w:bidi="en-US"/>
        </w:rPr>
        <w:t>m</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средний за год суточный расход воды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принимаемый на основе отчетных данных за рассматриваемый период.</w:t>
      </w:r>
      <w:r w:rsidRPr="00AF53AD">
        <w:rPr>
          <w:rFonts w:ascii="Times New Roman" w:eastAsia="Times New Roman" w:hAnsi="Times New Roman" w:cs="Times New Roman"/>
          <w:color w:val="000000"/>
          <w:sz w:val="24"/>
          <w:szCs w:val="24"/>
          <w:lang w:eastAsia="ru-RU" w:bidi="ru-RU"/>
        </w:rPr>
        <w:br w:type="page"/>
      </w:r>
    </w:p>
    <w:p w:rsidR="00AF53AD" w:rsidRPr="00AF53AD" w:rsidRDefault="00AF53AD" w:rsidP="00AF53AD">
      <w:pPr>
        <w:widowControl w:val="0"/>
        <w:spacing w:after="0" w:line="446" w:lineRule="exact"/>
        <w:ind w:firstLine="9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Территориальный баланс реализации питьевой воды представлен по районам города. Поскольку баланс фактического водопотребления отдельно по каждому району города Пскова не ведется, разбиение потребления воды за 2014 год по структурным единицам города выполнен расчетным методом с использованием сведений о расчетном максимальном суточном потреблении воды, опираясь на фактический расход питьевой и горячей воды, распределение численности жителей по районам города.</w:t>
      </w:r>
    </w:p>
    <w:p w:rsidR="00AF53AD" w:rsidRPr="00AF53AD" w:rsidRDefault="00AF53AD" w:rsidP="00AF53AD">
      <w:pPr>
        <w:widowControl w:val="0"/>
        <w:tabs>
          <w:tab w:val="left" w:pos="2715"/>
          <w:tab w:val="left" w:pos="6133"/>
          <w:tab w:val="left" w:pos="7237"/>
        </w:tabs>
        <w:spacing w:after="0" w:line="80" w:lineRule="exact"/>
        <w:ind w:left="920"/>
        <w:jc w:val="both"/>
        <w:rPr>
          <w:rFonts w:ascii="Candara" w:eastAsia="Candara" w:hAnsi="Candara" w:cs="Candara"/>
          <w:color w:val="000000"/>
          <w:sz w:val="8"/>
          <w:szCs w:val="8"/>
          <w:lang w:eastAsia="ru-RU" w:bidi="ru-RU"/>
        </w:rPr>
      </w:pPr>
      <w:r w:rsidRPr="00AF53AD">
        <w:rPr>
          <w:rFonts w:ascii="Candara" w:eastAsia="Candara" w:hAnsi="Candara" w:cs="Candara"/>
          <w:color w:val="000000"/>
          <w:sz w:val="8"/>
          <w:szCs w:val="8"/>
          <w:lang w:eastAsia="ru-RU" w:bidi="ru-RU"/>
        </w:rPr>
        <w:t>г | 1</w:t>
      </w:r>
      <w:r w:rsidRPr="00AF53AD">
        <w:rPr>
          <w:rFonts w:ascii="Candara" w:eastAsia="Candara" w:hAnsi="Candara" w:cs="Candara"/>
          <w:color w:val="000000"/>
          <w:sz w:val="8"/>
          <w:szCs w:val="8"/>
          <w:lang w:eastAsia="ru-RU" w:bidi="ru-RU"/>
        </w:rPr>
        <w:tab/>
        <w:t>С» /*</w:t>
      </w:r>
      <w:r w:rsidRPr="00AF53AD">
        <w:rPr>
          <w:rFonts w:ascii="Candara" w:eastAsia="Candara" w:hAnsi="Candara" w:cs="Candara"/>
          <w:color w:val="000000"/>
          <w:sz w:val="8"/>
          <w:szCs w:val="8"/>
          <w:lang w:eastAsia="ru-RU" w:bidi="ru-RU"/>
        </w:rPr>
        <w:tab/>
      </w:r>
      <w:r w:rsidRPr="00AF53AD">
        <w:rPr>
          <w:rFonts w:ascii="Candara" w:eastAsia="Candara" w:hAnsi="Candara" w:cs="Candara"/>
          <w:color w:val="000000"/>
          <w:sz w:val="8"/>
          <w:szCs w:val="8"/>
          <w:lang w:val="en-US" w:bidi="en-US"/>
        </w:rPr>
        <w:t>U</w:t>
      </w:r>
      <w:r w:rsidRPr="00AF53AD">
        <w:rPr>
          <w:rFonts w:ascii="Candara" w:eastAsia="Candara" w:hAnsi="Candara" w:cs="Candara"/>
          <w:color w:val="000000"/>
          <w:sz w:val="8"/>
          <w:szCs w:val="8"/>
          <w:lang w:bidi="en-US"/>
        </w:rPr>
        <w:tab/>
      </w:r>
      <w:r w:rsidRPr="00AF53AD">
        <w:rPr>
          <w:rFonts w:ascii="Candara" w:eastAsia="Candara" w:hAnsi="Candara" w:cs="Candara"/>
          <w:color w:val="000000"/>
          <w:sz w:val="8"/>
          <w:szCs w:val="8"/>
          <w:lang w:val="en-US" w:bidi="en-US"/>
        </w:rPr>
        <w:t>U</w:t>
      </w:r>
    </w:p>
    <w:p w:rsidR="00AF53AD" w:rsidRPr="00AF53AD" w:rsidRDefault="00AF53AD" w:rsidP="00AF53AD">
      <w:pPr>
        <w:widowControl w:val="0"/>
        <w:spacing w:after="0" w:line="446" w:lineRule="exact"/>
        <w:ind w:firstLine="9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Территориальный баланс реализации холодной питьевой воды из источников водоснабжения представлен без учета потерь воды при транспортировке в таблице</w:t>
      </w:r>
      <w:hyperlink w:anchor="bookmark65" w:tooltip="Current Document">
        <w:r w:rsidRPr="00AF53AD">
          <w:rPr>
            <w:rFonts w:ascii="Times New Roman" w:eastAsia="Times New Roman" w:hAnsi="Times New Roman" w:cs="Times New Roman"/>
            <w:color w:val="000000"/>
            <w:sz w:val="24"/>
            <w:szCs w:val="24"/>
            <w:lang w:eastAsia="ru-RU" w:bidi="ru-RU"/>
          </w:rPr>
          <w:t xml:space="preserve"> 30</w:t>
        </w:r>
      </w:hyperlink>
      <w:r w:rsidRPr="00AF53AD">
        <w:rPr>
          <w:rFonts w:ascii="Times New Roman" w:eastAsia="Times New Roman" w:hAnsi="Times New Roman" w:cs="Times New Roman"/>
          <w:color w:val="000000"/>
          <w:sz w:val="24"/>
          <w:szCs w:val="24"/>
          <w:lang w:eastAsia="ru-RU" w:bidi="ru-RU"/>
        </w:rPr>
        <w:t xml:space="preserve"> и проиллюстрирован на рисунке</w:t>
      </w:r>
      <w:hyperlink w:anchor="bookmark66" w:tooltip="Current Document">
        <w:r w:rsidRPr="00AF53AD">
          <w:rPr>
            <w:rFonts w:ascii="Times New Roman" w:eastAsia="Times New Roman" w:hAnsi="Times New Roman" w:cs="Times New Roman"/>
            <w:color w:val="000000"/>
            <w:sz w:val="24"/>
            <w:szCs w:val="24"/>
            <w:lang w:eastAsia="ru-RU" w:bidi="ru-RU"/>
          </w:rPr>
          <w:t xml:space="preserve"> 20.</w:t>
        </w:r>
      </w:hyperlink>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3" w:name="bookmark65"/>
      <w:r w:rsidRPr="00AF53AD">
        <w:rPr>
          <w:rFonts w:ascii="Times New Roman" w:eastAsia="Times New Roman" w:hAnsi="Times New Roman" w:cs="Times New Roman"/>
          <w:b/>
          <w:bCs/>
          <w:color w:val="000000"/>
          <w:sz w:val="24"/>
          <w:szCs w:val="24"/>
          <w:lang w:eastAsia="ru-RU" w:bidi="ru-RU"/>
        </w:rPr>
        <w:t>Таблица 30. Территориальный баланс подачи холодной воды</w:t>
      </w:r>
      <w:bookmarkEnd w:id="43"/>
    </w:p>
    <w:tbl>
      <w:tblPr>
        <w:tblOverlap w:val="never"/>
        <w:tblW w:w="0" w:type="auto"/>
        <w:jc w:val="center"/>
        <w:tblLayout w:type="fixed"/>
        <w:tblCellMar>
          <w:left w:w="10" w:type="dxa"/>
          <w:right w:w="10" w:type="dxa"/>
        </w:tblCellMar>
        <w:tblLook w:val="04A0" w:firstRow="1" w:lastRow="0" w:firstColumn="1" w:lastColumn="0" w:noHBand="0" w:noVBand="1"/>
      </w:tblPr>
      <w:tblGrid>
        <w:gridCol w:w="2837"/>
        <w:gridCol w:w="1987"/>
        <w:gridCol w:w="2318"/>
        <w:gridCol w:w="2501"/>
      </w:tblGrid>
      <w:tr w:rsidR="00AF53AD" w:rsidRPr="00AF53AD" w:rsidTr="00393D01">
        <w:trPr>
          <w:trHeight w:hRule="exact" w:val="326"/>
          <w:jc w:val="center"/>
        </w:trPr>
        <w:tc>
          <w:tcPr>
            <w:tcW w:w="283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Район водопотребления</w:t>
            </w:r>
          </w:p>
        </w:tc>
        <w:tc>
          <w:tcPr>
            <w:tcW w:w="680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393D01">
        <w:trPr>
          <w:trHeight w:hRule="exact" w:val="581"/>
          <w:jc w:val="center"/>
        </w:trPr>
        <w:tc>
          <w:tcPr>
            <w:tcW w:w="2837"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тыс. м</w:t>
            </w:r>
            <w:r w:rsidRPr="00AF53AD">
              <w:rPr>
                <w:rFonts w:ascii="Times New Roman" w:eastAsia="Times New Roman" w:hAnsi="Times New Roman" w:cs="Times New Roman"/>
                <w:b/>
                <w:bCs/>
                <w:color w:val="000000"/>
                <w:sz w:val="19"/>
                <w:szCs w:val="19"/>
                <w:vertAlign w:val="superscript"/>
                <w:lang w:eastAsia="ru-RU" w:bidi="ru-RU"/>
              </w:rPr>
              <w:t>3</w:t>
            </w:r>
          </w:p>
        </w:tc>
        <w:tc>
          <w:tcPr>
            <w:tcW w:w="231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Среднесуточный, тыс.</w:t>
            </w:r>
          </w:p>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250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 максимальные сутки,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5913,094</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16,200</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19,440</w:t>
            </w:r>
          </w:p>
        </w:tc>
      </w:tr>
      <w:tr w:rsidR="00AF53AD" w:rsidRPr="00AF53AD" w:rsidTr="00393D01">
        <w:trPr>
          <w:trHeight w:hRule="exact" w:val="773"/>
          <w:jc w:val="center"/>
        </w:trPr>
        <w:tc>
          <w:tcPr>
            <w:tcW w:w="283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5441,348</w:t>
            </w:r>
          </w:p>
        </w:tc>
        <w:tc>
          <w:tcPr>
            <w:tcW w:w="231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14,908</w:t>
            </w:r>
          </w:p>
        </w:tc>
        <w:tc>
          <w:tcPr>
            <w:tcW w:w="250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17,889</w:t>
            </w:r>
          </w:p>
        </w:tc>
      </w:tr>
      <w:tr w:rsidR="00AF53AD" w:rsidRPr="00AF53AD" w:rsidTr="00393D01">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4099,311</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11,231</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13,477</w:t>
            </w:r>
          </w:p>
        </w:tc>
      </w:tr>
      <w:tr w:rsidR="00AF53AD" w:rsidRPr="00AF53AD" w:rsidTr="00393D01">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17,200</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0,047</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0,057</w:t>
            </w:r>
          </w:p>
        </w:tc>
      </w:tr>
      <w:tr w:rsidR="00AF53AD" w:rsidRPr="00AF53AD" w:rsidTr="00393D01">
        <w:trPr>
          <w:trHeight w:hRule="exact" w:val="595"/>
          <w:jc w:val="center"/>
        </w:trPr>
        <w:tc>
          <w:tcPr>
            <w:tcW w:w="283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Лесхоз</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9,433</w:t>
            </w:r>
          </w:p>
        </w:tc>
        <w:tc>
          <w:tcPr>
            <w:tcW w:w="231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0,026</w:t>
            </w:r>
          </w:p>
        </w:tc>
        <w:tc>
          <w:tcPr>
            <w:tcW w:w="250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0,031</w:t>
            </w:r>
          </w:p>
        </w:tc>
      </w:tr>
      <w:tr w:rsidR="00AF53AD" w:rsidRPr="00AF53AD" w:rsidTr="00393D01">
        <w:trPr>
          <w:trHeight w:hRule="exact" w:val="322"/>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Белый мох</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4,485</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0,012</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0,015</w:t>
            </w:r>
          </w:p>
        </w:tc>
      </w:tr>
      <w:tr w:rsidR="00AF53AD" w:rsidRPr="00AF53AD" w:rsidTr="00393D01">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Лисьи горки</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9,679</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0,027</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0,032</w:t>
            </w:r>
          </w:p>
        </w:tc>
      </w:tr>
      <w:tr w:rsidR="00AF53AD" w:rsidRPr="00AF53AD" w:rsidTr="00393D01">
        <w:trPr>
          <w:trHeight w:hRule="exact" w:val="326"/>
          <w:jc w:val="center"/>
        </w:trPr>
        <w:tc>
          <w:tcPr>
            <w:tcW w:w="283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Псковкирпич</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3,533</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0,010</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0,012</w:t>
            </w:r>
          </w:p>
        </w:tc>
      </w:tr>
      <w:tr w:rsidR="00AF53AD" w:rsidRPr="00AF53AD" w:rsidTr="00393D01">
        <w:trPr>
          <w:trHeight w:hRule="exact" w:val="322"/>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№2к "Черёха"</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134,73</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0,369</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0,443</w:t>
            </w:r>
          </w:p>
        </w:tc>
      </w:tr>
      <w:tr w:rsidR="00AF53AD" w:rsidRPr="00AF53AD" w:rsidTr="00393D01">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7к "Промежицы"</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93,03</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0,255</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0,306</w:t>
            </w:r>
          </w:p>
        </w:tc>
      </w:tr>
      <w:tr w:rsidR="00AF53AD" w:rsidRPr="00AF53AD" w:rsidTr="00393D01">
        <w:trPr>
          <w:trHeight w:hRule="exact" w:val="326"/>
          <w:jc w:val="center"/>
        </w:trPr>
        <w:tc>
          <w:tcPr>
            <w:tcW w:w="283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4к</w:t>
            </w:r>
          </w:p>
        </w:tc>
        <w:tc>
          <w:tcPr>
            <w:tcW w:w="198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w:t>
            </w:r>
          </w:p>
        </w:tc>
        <w:tc>
          <w:tcPr>
            <w:tcW w:w="231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0,005</w:t>
            </w:r>
          </w:p>
        </w:tc>
        <w:tc>
          <w:tcPr>
            <w:tcW w:w="250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0,005</w:t>
            </w:r>
          </w:p>
        </w:tc>
      </w:tr>
      <w:tr w:rsidR="00AF53AD" w:rsidRPr="00AF53AD" w:rsidTr="00393D01">
        <w:trPr>
          <w:trHeight w:hRule="exact" w:val="336"/>
          <w:jc w:val="center"/>
        </w:trPr>
        <w:tc>
          <w:tcPr>
            <w:tcW w:w="2837"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1987"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15727,507</w:t>
            </w:r>
          </w:p>
        </w:tc>
        <w:tc>
          <w:tcPr>
            <w:tcW w:w="231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43,089</w:t>
            </w:r>
          </w:p>
        </w:tc>
        <w:tc>
          <w:tcPr>
            <w:tcW w:w="2501"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51,707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103" w:right="531" w:bottom="1641" w:left="1663" w:header="0" w:footer="3" w:gutter="0"/>
          <w:cols w:space="720"/>
          <w:noEndnote/>
          <w:docGrid w:linePitch="360"/>
        </w:sectPr>
      </w:pPr>
    </w:p>
    <w:p w:rsidR="00AF53AD" w:rsidRPr="00AF53AD" w:rsidRDefault="00AF53AD" w:rsidP="00AF53AD">
      <w:pPr>
        <w:framePr w:h="6528"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5C1ECAAE" wp14:editId="245257E5">
            <wp:extent cx="5800725" cy="4143375"/>
            <wp:effectExtent l="0" t="0" r="9525" b="9525"/>
            <wp:docPr id="108" name="Рисунок 14"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00725" cy="4143375"/>
                    </a:xfrm>
                    <a:prstGeom prst="rect">
                      <a:avLst/>
                    </a:prstGeom>
                    <a:noFill/>
                    <a:ln>
                      <a:noFill/>
                    </a:ln>
                  </pic:spPr>
                </pic:pic>
              </a:graphicData>
            </a:graphic>
          </wp:inline>
        </w:drawing>
      </w:r>
    </w:p>
    <w:p w:rsidR="00AF53AD" w:rsidRPr="00AF53AD" w:rsidRDefault="00AF53AD" w:rsidP="00AF53AD">
      <w:pPr>
        <w:framePr w:h="6528"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4" w:name="bookmark66"/>
      <w:r w:rsidRPr="00AF53AD">
        <w:rPr>
          <w:rFonts w:ascii="Times New Roman" w:eastAsia="Times New Roman" w:hAnsi="Times New Roman" w:cs="Times New Roman"/>
          <w:b/>
          <w:bCs/>
          <w:color w:val="000000"/>
          <w:sz w:val="24"/>
          <w:szCs w:val="24"/>
          <w:lang w:eastAsia="ru-RU" w:bidi="ru-RU"/>
        </w:rPr>
        <w:t>Рисунок 20. Долевое распределение водопотребления по районам города за 2014 год</w:t>
      </w:r>
      <w:bookmarkEnd w:id="44"/>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показано на диаграмме, наибольшее водопотребление приходится на район Завеличье и составляет более 37% от общего потребления воды. На долю военных городков и поселков на территории города приходится менее 2% от общего потребления воды.</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Территориальный баланс реализации горячей воды представлен в таблице</w:t>
      </w:r>
      <w:hyperlink w:anchor="bookmark67" w:tooltip="Current Document">
        <w:r w:rsidRPr="00AF53AD">
          <w:rPr>
            <w:rFonts w:ascii="Times New Roman" w:eastAsia="Times New Roman" w:hAnsi="Times New Roman" w:cs="Times New Roman"/>
            <w:color w:val="000000"/>
            <w:sz w:val="24"/>
            <w:szCs w:val="24"/>
            <w:lang w:eastAsia="ru-RU" w:bidi="ru-RU"/>
          </w:rPr>
          <w:t xml:space="preserve"> 31 </w:t>
        </w:r>
      </w:hyperlink>
      <w:r w:rsidRPr="00AF53AD">
        <w:rPr>
          <w:rFonts w:ascii="Times New Roman" w:eastAsia="Times New Roman" w:hAnsi="Times New Roman" w:cs="Times New Roman"/>
          <w:color w:val="000000"/>
          <w:sz w:val="24"/>
          <w:szCs w:val="24"/>
          <w:lang w:eastAsia="ru-RU" w:bidi="ru-RU"/>
        </w:rPr>
        <w:t>и проиллюстрирован на рисунке</w:t>
      </w:r>
      <w:hyperlink w:anchor="bookmark68" w:tooltip="Current Document">
        <w:r w:rsidRPr="00AF53AD">
          <w:rPr>
            <w:rFonts w:ascii="Times New Roman" w:eastAsia="Times New Roman" w:hAnsi="Times New Roman" w:cs="Times New Roman"/>
            <w:color w:val="000000"/>
            <w:sz w:val="24"/>
            <w:szCs w:val="24"/>
            <w:lang w:eastAsia="ru-RU" w:bidi="ru-RU"/>
          </w:rPr>
          <w:t xml:space="preserve"> 21.</w:t>
        </w:r>
      </w:hyperlink>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5" w:name="bookmark67"/>
      <w:r w:rsidRPr="00AF53AD">
        <w:rPr>
          <w:rFonts w:ascii="Times New Roman" w:eastAsia="Times New Roman" w:hAnsi="Times New Roman" w:cs="Times New Roman"/>
          <w:b/>
          <w:bCs/>
          <w:color w:val="000000"/>
          <w:sz w:val="24"/>
          <w:szCs w:val="24"/>
          <w:lang w:eastAsia="ru-RU" w:bidi="ru-RU"/>
        </w:rPr>
        <w:t>Таблица 31. Территориальный баланс подачи горячей воды</w:t>
      </w:r>
      <w:bookmarkEnd w:id="45"/>
    </w:p>
    <w:tbl>
      <w:tblPr>
        <w:tblOverlap w:val="never"/>
        <w:tblW w:w="0" w:type="auto"/>
        <w:jc w:val="center"/>
        <w:tblLayout w:type="fixed"/>
        <w:tblCellMar>
          <w:left w:w="10" w:type="dxa"/>
          <w:right w:w="10" w:type="dxa"/>
        </w:tblCellMar>
        <w:tblLook w:val="04A0" w:firstRow="1" w:lastRow="0" w:firstColumn="1" w:lastColumn="0" w:noHBand="0" w:noVBand="1"/>
      </w:tblPr>
      <w:tblGrid>
        <w:gridCol w:w="2861"/>
        <w:gridCol w:w="2045"/>
        <w:gridCol w:w="2285"/>
        <w:gridCol w:w="2453"/>
      </w:tblGrid>
      <w:tr w:rsidR="00AF53AD" w:rsidRPr="00AF53AD" w:rsidTr="00393D01">
        <w:trPr>
          <w:trHeight w:hRule="exact" w:val="331"/>
          <w:jc w:val="center"/>
        </w:trPr>
        <w:tc>
          <w:tcPr>
            <w:tcW w:w="2861"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Район водопотребления</w:t>
            </w:r>
          </w:p>
        </w:tc>
        <w:tc>
          <w:tcPr>
            <w:tcW w:w="6783"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393D01">
        <w:trPr>
          <w:trHeight w:hRule="exact" w:val="773"/>
          <w:jc w:val="center"/>
        </w:trPr>
        <w:tc>
          <w:tcPr>
            <w:tcW w:w="2861"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04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тыс. м</w:t>
            </w:r>
            <w:r w:rsidRPr="00AF53AD">
              <w:rPr>
                <w:rFonts w:ascii="Times New Roman" w:eastAsia="Times New Roman" w:hAnsi="Times New Roman" w:cs="Times New Roman"/>
                <w:b/>
                <w:bCs/>
                <w:color w:val="000000"/>
                <w:sz w:val="19"/>
                <w:szCs w:val="19"/>
                <w:vertAlign w:val="superscript"/>
                <w:lang w:eastAsia="ru-RU" w:bidi="ru-RU"/>
              </w:rPr>
              <w:t>3</w:t>
            </w:r>
          </w:p>
        </w:tc>
        <w:tc>
          <w:tcPr>
            <w:tcW w:w="228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Среднесуточный, тыс.</w:t>
            </w:r>
          </w:p>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p>
        </w:tc>
        <w:tc>
          <w:tcPr>
            <w:tcW w:w="245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 максимальные сутки,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326"/>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1493,402</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4,092</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4,910</w:t>
            </w:r>
          </w:p>
        </w:tc>
      </w:tr>
      <w:tr w:rsidR="00AF53AD" w:rsidRPr="00AF53AD" w:rsidTr="00393D01">
        <w:trPr>
          <w:trHeight w:hRule="exact" w:val="326"/>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1180,663</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3,235</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3,882</w:t>
            </w:r>
          </w:p>
        </w:tc>
      </w:tr>
      <w:tr w:rsidR="00AF53AD" w:rsidRPr="00AF53AD" w:rsidTr="00393D01">
        <w:trPr>
          <w:trHeight w:hRule="exact" w:val="322"/>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616,683</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1,690</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r>
      <w:tr w:rsidR="00AF53AD" w:rsidRPr="00AF53AD" w:rsidTr="00393D01">
        <w:trPr>
          <w:trHeight w:hRule="exact" w:val="326"/>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Псковкирпич</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17,362</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0,048</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0,057</w:t>
            </w:r>
          </w:p>
        </w:tc>
      </w:tr>
      <w:tr w:rsidR="00AF53AD" w:rsidRPr="00AF53AD" w:rsidTr="00393D01">
        <w:trPr>
          <w:trHeight w:hRule="exact" w:val="326"/>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1К-Псков, 1Ж-Завеличье</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79,877</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0,219</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0,263</w:t>
            </w:r>
          </w:p>
        </w:tc>
      </w:tr>
      <w:tr w:rsidR="00AF53AD" w:rsidRPr="00AF53AD" w:rsidTr="00393D01">
        <w:trPr>
          <w:trHeight w:hRule="exact" w:val="322"/>
          <w:jc w:val="center"/>
        </w:trPr>
        <w:tc>
          <w:tcPr>
            <w:tcW w:w="286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3К-Псков</w:t>
            </w:r>
          </w:p>
        </w:tc>
        <w:tc>
          <w:tcPr>
            <w:tcW w:w="204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15,042</w:t>
            </w:r>
          </w:p>
        </w:tc>
        <w:tc>
          <w:tcPr>
            <w:tcW w:w="228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0,041</w:t>
            </w:r>
          </w:p>
        </w:tc>
        <w:tc>
          <w:tcPr>
            <w:tcW w:w="245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0,049</w:t>
            </w:r>
          </w:p>
        </w:tc>
      </w:tr>
      <w:tr w:rsidR="00AF53AD" w:rsidRPr="00AF53AD" w:rsidTr="00393D01">
        <w:trPr>
          <w:trHeight w:hRule="exact" w:val="778"/>
          <w:jc w:val="center"/>
        </w:trPr>
        <w:tc>
          <w:tcPr>
            <w:tcW w:w="286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7К-Псков</w:t>
            </w:r>
          </w:p>
        </w:tc>
        <w:tc>
          <w:tcPr>
            <w:tcW w:w="204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57,228</w:t>
            </w:r>
          </w:p>
        </w:tc>
        <w:tc>
          <w:tcPr>
            <w:tcW w:w="228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0,157</w:t>
            </w:r>
          </w:p>
        </w:tc>
        <w:tc>
          <w:tcPr>
            <w:tcW w:w="245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0,188</w:t>
            </w:r>
          </w:p>
        </w:tc>
      </w:tr>
      <w:tr w:rsidR="00AF53AD" w:rsidRPr="00AF53AD" w:rsidTr="00393D01">
        <w:trPr>
          <w:trHeight w:hRule="exact" w:val="336"/>
          <w:jc w:val="center"/>
        </w:trPr>
        <w:tc>
          <w:tcPr>
            <w:tcW w:w="286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204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3460,257</w:t>
            </w:r>
          </w:p>
        </w:tc>
        <w:tc>
          <w:tcPr>
            <w:tcW w:w="228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9,480</w:t>
            </w:r>
          </w:p>
        </w:tc>
        <w:tc>
          <w:tcPr>
            <w:tcW w:w="2453"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11,376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framePr w:h="6528"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0602A823" wp14:editId="2EF9062E">
            <wp:extent cx="5800725" cy="4143375"/>
            <wp:effectExtent l="0" t="0" r="9525" b="9525"/>
            <wp:docPr id="109" name="Рисунок 15" descr="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00725" cy="4143375"/>
                    </a:xfrm>
                    <a:prstGeom prst="rect">
                      <a:avLst/>
                    </a:prstGeom>
                    <a:noFill/>
                    <a:ln>
                      <a:noFill/>
                    </a:ln>
                  </pic:spPr>
                </pic:pic>
              </a:graphicData>
            </a:graphic>
          </wp:inline>
        </w:drawing>
      </w:r>
    </w:p>
    <w:p w:rsidR="00AF53AD" w:rsidRPr="00AF53AD" w:rsidRDefault="00AF53AD" w:rsidP="00AF53AD">
      <w:pPr>
        <w:framePr w:h="6528"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6" w:name="bookmark68"/>
      <w:r w:rsidRPr="00AF53AD">
        <w:rPr>
          <w:rFonts w:ascii="Times New Roman" w:eastAsia="Times New Roman" w:hAnsi="Times New Roman" w:cs="Times New Roman"/>
          <w:b/>
          <w:bCs/>
          <w:color w:val="000000"/>
          <w:sz w:val="24"/>
          <w:szCs w:val="24"/>
          <w:lang w:eastAsia="ru-RU" w:bidi="ru-RU"/>
        </w:rPr>
        <w:t>Рисунок 21. Долевое распределение потребления горячей воды по районам города</w:t>
      </w:r>
      <w:bookmarkEnd w:id="46"/>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0" w:after="179" w:line="446" w:lineRule="exact"/>
        <w:ind w:firstLine="860"/>
        <w:jc w:val="both"/>
        <w:rPr>
          <w:rFonts w:ascii="Times New Roman" w:eastAsia="Times New Roman" w:hAnsi="Times New Roman" w:cs="Times New Roman"/>
          <w:color w:val="000000"/>
          <w:sz w:val="24"/>
          <w:szCs w:val="24"/>
          <w:lang w:eastAsia="ru-RU" w:bidi="ru-RU"/>
        </w:rPr>
      </w:pPr>
      <w:bookmarkStart w:id="47" w:name="bookmark69"/>
      <w:r w:rsidRPr="00AF53AD">
        <w:rPr>
          <w:rFonts w:ascii="Times New Roman" w:eastAsia="Times New Roman" w:hAnsi="Times New Roman" w:cs="Times New Roman"/>
          <w:color w:val="000000"/>
          <w:sz w:val="24"/>
          <w:szCs w:val="24"/>
          <w:lang w:eastAsia="ru-RU" w:bidi="ru-RU"/>
        </w:rPr>
        <w:t>Как показано на диаграмме, наибольшее потребление горячей воды приходится на район Завеличье и составляет более 43% от общего потребления горячей воды. На долю военных городков и поселка Псковкирпич приходится менее 5% от общего потребления воды.</w:t>
      </w:r>
      <w:bookmarkEnd w:id="47"/>
    </w:p>
    <w:p w:rsidR="00AF53AD" w:rsidRPr="00AF53AD" w:rsidRDefault="00AF53AD" w:rsidP="00AF53AD">
      <w:pPr>
        <w:widowControl w:val="0"/>
        <w:numPr>
          <w:ilvl w:val="0"/>
          <w:numId w:val="15"/>
        </w:numPr>
        <w:tabs>
          <w:tab w:val="left" w:pos="911"/>
        </w:tabs>
        <w:spacing w:after="61"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МО «Г ород Псков»</w:t>
      </w:r>
    </w:p>
    <w:p w:rsidR="00AF53AD" w:rsidRPr="00AF53AD" w:rsidRDefault="00AF53AD" w:rsidP="00AF53AD">
      <w:pPr>
        <w:widowControl w:val="0"/>
        <w:spacing w:after="49"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Централизованное водоснабжение в МО «Город Псков» представлено питьевым и горячим водоснабжением. На территории города расположены следующие группы абонентов:</w:t>
      </w:r>
    </w:p>
    <w:p w:rsidR="00AF53AD" w:rsidRPr="00AF53AD" w:rsidRDefault="00AF53AD" w:rsidP="00AF53AD">
      <w:pPr>
        <w:widowControl w:val="0"/>
        <w:numPr>
          <w:ilvl w:val="0"/>
          <w:numId w:val="11"/>
        </w:numPr>
        <w:tabs>
          <w:tab w:val="left" w:pos="1602"/>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население;</w:t>
      </w:r>
    </w:p>
    <w:p w:rsidR="00AF53AD" w:rsidRPr="00AF53AD" w:rsidRDefault="00AF53AD" w:rsidP="00AF53AD">
      <w:pPr>
        <w:widowControl w:val="0"/>
        <w:numPr>
          <w:ilvl w:val="0"/>
          <w:numId w:val="11"/>
        </w:numPr>
        <w:tabs>
          <w:tab w:val="left" w:pos="1602"/>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бюджетные потребители;</w:t>
      </w:r>
    </w:p>
    <w:p w:rsidR="00AF53AD" w:rsidRPr="00AF53AD" w:rsidRDefault="00AF53AD" w:rsidP="00AF53AD">
      <w:pPr>
        <w:widowControl w:val="0"/>
        <w:numPr>
          <w:ilvl w:val="0"/>
          <w:numId w:val="11"/>
        </w:numPr>
        <w:tabs>
          <w:tab w:val="left" w:pos="1602"/>
        </w:tabs>
        <w:spacing w:after="72"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промышленные потребители.</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Часть потребителей осуществляет оплату за потребленные ресурсы согласно показаниям коммерческих приборов учета, остальные - по нормативам, установленным на территории МО.</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Структурный баланс питьевого водоснабжения по типам абонентов представлен в таблице</w:t>
      </w:r>
      <w:hyperlink w:anchor="bookmark70" w:tooltip="Current Document">
        <w:r w:rsidRPr="00AF53AD">
          <w:rPr>
            <w:rFonts w:ascii="Times New Roman" w:eastAsia="Times New Roman" w:hAnsi="Times New Roman" w:cs="Times New Roman"/>
            <w:color w:val="000000"/>
            <w:sz w:val="24"/>
            <w:szCs w:val="24"/>
            <w:lang w:eastAsia="ru-RU" w:bidi="ru-RU"/>
          </w:rPr>
          <w:t xml:space="preserve"> 32.</w:t>
        </w:r>
      </w:hyperlink>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8" w:name="bookmark70"/>
      <w:r w:rsidRPr="00AF53AD">
        <w:rPr>
          <w:rFonts w:ascii="Times New Roman" w:eastAsia="Times New Roman" w:hAnsi="Times New Roman" w:cs="Times New Roman"/>
          <w:b/>
          <w:bCs/>
          <w:color w:val="000000"/>
          <w:sz w:val="24"/>
          <w:szCs w:val="24"/>
          <w:lang w:eastAsia="ru-RU" w:bidi="ru-RU"/>
        </w:rPr>
        <w:lastRenderedPageBreak/>
        <w:t>Таблица 32. Структурный баланс реализации питьевой воды по группам абонентов</w:t>
      </w:r>
      <w:bookmarkEnd w:id="48"/>
    </w:p>
    <w:tbl>
      <w:tblPr>
        <w:tblOverlap w:val="never"/>
        <w:tblW w:w="0" w:type="auto"/>
        <w:jc w:val="center"/>
        <w:tblLayout w:type="fixed"/>
        <w:tblCellMar>
          <w:left w:w="10" w:type="dxa"/>
          <w:right w:w="10" w:type="dxa"/>
        </w:tblCellMar>
        <w:tblLook w:val="04A0" w:firstRow="1" w:lastRow="0" w:firstColumn="1" w:lastColumn="0" w:noHBand="0" w:noVBand="1"/>
      </w:tblPr>
      <w:tblGrid>
        <w:gridCol w:w="3854"/>
        <w:gridCol w:w="1224"/>
        <w:gridCol w:w="1138"/>
        <w:gridCol w:w="1138"/>
        <w:gridCol w:w="1138"/>
        <w:gridCol w:w="1152"/>
      </w:tblGrid>
      <w:tr w:rsidR="00AF53AD" w:rsidRPr="00AF53AD" w:rsidTr="00393D01">
        <w:trPr>
          <w:trHeight w:hRule="exact" w:val="298"/>
          <w:jc w:val="center"/>
        </w:trPr>
        <w:tc>
          <w:tcPr>
            <w:tcW w:w="385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Группа потребителей</w:t>
            </w:r>
          </w:p>
        </w:tc>
        <w:tc>
          <w:tcPr>
            <w:tcW w:w="5790" w:type="dxa"/>
            <w:gridSpan w:val="5"/>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293"/>
          <w:jc w:val="center"/>
        </w:trPr>
        <w:tc>
          <w:tcPr>
            <w:tcW w:w="3854"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2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2010</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2011</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15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393D01">
        <w:trPr>
          <w:trHeight w:hRule="exact" w:val="293"/>
          <w:jc w:val="center"/>
        </w:trPr>
        <w:tc>
          <w:tcPr>
            <w:tcW w:w="38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122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13254,58</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12621,15</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12486,71</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12095,73</w:t>
            </w:r>
          </w:p>
        </w:tc>
        <w:tc>
          <w:tcPr>
            <w:tcW w:w="115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11934,87</w:t>
            </w:r>
          </w:p>
        </w:tc>
      </w:tr>
      <w:tr w:rsidR="00AF53AD" w:rsidRPr="00AF53AD" w:rsidTr="00393D01">
        <w:trPr>
          <w:trHeight w:hRule="exact" w:val="293"/>
          <w:jc w:val="center"/>
        </w:trPr>
        <w:tc>
          <w:tcPr>
            <w:tcW w:w="38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 организации (прочие)</w:t>
            </w:r>
          </w:p>
        </w:tc>
        <w:tc>
          <w:tcPr>
            <w:tcW w:w="122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2463,57</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2687,27</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2737,23</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2706,01</w:t>
            </w:r>
          </w:p>
        </w:tc>
        <w:tc>
          <w:tcPr>
            <w:tcW w:w="115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2802,91</w:t>
            </w:r>
          </w:p>
        </w:tc>
      </w:tr>
      <w:tr w:rsidR="00AF53AD" w:rsidRPr="00AF53AD" w:rsidTr="00393D01">
        <w:trPr>
          <w:trHeight w:hRule="exact" w:val="293"/>
          <w:jc w:val="center"/>
        </w:trPr>
        <w:tc>
          <w:tcPr>
            <w:tcW w:w="385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Промышленность</w:t>
            </w:r>
          </w:p>
        </w:tc>
        <w:tc>
          <w:tcPr>
            <w:tcW w:w="122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1844</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1348</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1084</w:t>
            </w:r>
          </w:p>
        </w:tc>
        <w:tc>
          <w:tcPr>
            <w:tcW w:w="115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972</w:t>
            </w:r>
          </w:p>
        </w:tc>
      </w:tr>
      <w:tr w:rsidR="00AF53AD" w:rsidRPr="00AF53AD" w:rsidTr="00393D01">
        <w:trPr>
          <w:trHeight w:hRule="exact" w:val="302"/>
          <w:jc w:val="center"/>
        </w:trPr>
        <w:tc>
          <w:tcPr>
            <w:tcW w:w="385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22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17562,12</w:t>
            </w:r>
          </w:p>
        </w:tc>
        <w:tc>
          <w:tcPr>
            <w:tcW w:w="11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16656,31</w:t>
            </w:r>
          </w:p>
        </w:tc>
        <w:tc>
          <w:tcPr>
            <w:tcW w:w="11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16389,62</w:t>
            </w:r>
          </w:p>
        </w:tc>
        <w:tc>
          <w:tcPr>
            <w:tcW w:w="11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15885,68</w:t>
            </w:r>
          </w:p>
        </w:tc>
        <w:tc>
          <w:tcPr>
            <w:tcW w:w="1152"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15710,04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наглядности, динамика потребления воды за 2010-2014 гг. представлена на рисунке</w:t>
      </w:r>
      <w:hyperlink w:anchor="bookmark71" w:tooltip="Current Document">
        <w:r w:rsidRPr="00AF53AD">
          <w:rPr>
            <w:rFonts w:ascii="Times New Roman" w:eastAsia="Times New Roman" w:hAnsi="Times New Roman" w:cs="Times New Roman"/>
            <w:color w:val="000000"/>
            <w:sz w:val="24"/>
            <w:szCs w:val="24"/>
            <w:lang w:eastAsia="ru-RU" w:bidi="ru-RU"/>
          </w:rPr>
          <w:t xml:space="preserve"> 22 </w:t>
        </w:r>
      </w:hyperlink>
      <w:r w:rsidRPr="00AF53AD">
        <w:rPr>
          <w:rFonts w:ascii="Times New Roman" w:eastAsia="Times New Roman" w:hAnsi="Times New Roman" w:cs="Times New Roman"/>
          <w:color w:val="000000"/>
          <w:sz w:val="24"/>
          <w:szCs w:val="24"/>
          <w:lang w:eastAsia="ru-RU" w:bidi="ru-RU"/>
        </w:rPr>
        <w:t>в виде диаграммы.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1238"/>
        <w:gridCol w:w="1958"/>
        <w:gridCol w:w="1963"/>
        <w:gridCol w:w="1954"/>
        <w:gridCol w:w="1963"/>
        <w:gridCol w:w="408"/>
      </w:tblGrid>
      <w:tr w:rsidR="00AF53AD" w:rsidRPr="00AF53AD" w:rsidTr="00393D01">
        <w:trPr>
          <w:trHeight w:hRule="exact" w:val="211"/>
          <w:jc w:val="center"/>
        </w:trPr>
        <w:tc>
          <w:tcPr>
            <w:tcW w:w="1238" w:type="dxa"/>
            <w:vMerge w:val="restart"/>
            <w:shd w:val="clear" w:color="auto" w:fill="FFFFFF"/>
          </w:tcPr>
          <w:p w:rsidR="00AF53AD" w:rsidRPr="00AF53AD" w:rsidRDefault="00AF53AD" w:rsidP="00AF53AD">
            <w:pPr>
              <w:framePr w:w="9485" w:wrap="notBeside" w:vAnchor="text" w:hAnchor="text" w:xAlign="center" w:y="1"/>
              <w:widowControl w:val="0"/>
              <w:spacing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14000</w:t>
            </w:r>
          </w:p>
        </w:tc>
        <w:tc>
          <w:tcPr>
            <w:tcW w:w="7838" w:type="dxa"/>
            <w:gridSpan w:val="4"/>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94"/>
          <w:jc w:val="center"/>
        </w:trPr>
        <w:tc>
          <w:tcPr>
            <w:tcW w:w="1238" w:type="dxa"/>
            <w:vMerge/>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614"/>
          <w:jc w:val="center"/>
        </w:trPr>
        <w:tc>
          <w:tcPr>
            <w:tcW w:w="1238" w:type="dxa"/>
            <w:vMerge w:val="restart"/>
            <w:shd w:val="clear" w:color="auto" w:fill="FFFFFF"/>
            <w:vAlign w:val="bottom"/>
          </w:tcPr>
          <w:p w:rsidR="00AF53AD" w:rsidRPr="00AF53AD" w:rsidRDefault="00AF53AD" w:rsidP="00AF53AD">
            <w:pPr>
              <w:framePr w:w="9485" w:wrap="notBeside" w:vAnchor="text" w:hAnchor="text" w:xAlign="center" w:y="1"/>
              <w:widowControl w:val="0"/>
              <w:spacing w:after="6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12000</w:t>
            </w:r>
          </w:p>
          <w:p w:rsidR="00AF53AD" w:rsidRPr="00AF53AD" w:rsidRDefault="00AF53AD" w:rsidP="00AF53AD">
            <w:pPr>
              <w:framePr w:w="9485" w:wrap="notBeside" w:vAnchor="text" w:hAnchor="text" w:xAlign="center" w:y="1"/>
              <w:widowControl w:val="0"/>
              <w:spacing w:before="60"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m</w:t>
            </w:r>
          </w:p>
          <w:p w:rsidR="00AF53AD" w:rsidRPr="00AF53AD" w:rsidRDefault="00AF53AD" w:rsidP="00AF53AD">
            <w:pPr>
              <w:framePr w:w="9485" w:wrap="notBeside" w:vAnchor="text" w:hAnchor="text" w:xAlign="center" w:y="1"/>
              <w:widowControl w:val="0"/>
              <w:spacing w:after="6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S</w:t>
            </w:r>
          </w:p>
          <w:p w:rsidR="00AF53AD" w:rsidRPr="00AF53AD" w:rsidRDefault="00AF53AD" w:rsidP="00AF53AD">
            <w:pPr>
              <w:framePr w:w="9485" w:wrap="notBeside" w:vAnchor="text" w:hAnchor="text" w:xAlign="center" w:y="1"/>
              <w:widowControl w:val="0"/>
              <w:spacing w:before="60" w:after="60" w:line="21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g</w:t>
            </w:r>
            <w:r w:rsidRPr="00AF53AD">
              <w:rPr>
                <w:rFonts w:ascii="Times New Roman" w:eastAsia="Times New Roman" w:hAnsi="Times New Roman" w:cs="Times New Roman"/>
                <w:color w:val="000000"/>
                <w:lang w:bidi="en-US"/>
              </w:rPr>
              <w:t xml:space="preserve"> </w:t>
            </w:r>
            <w:r w:rsidRPr="00AF53AD">
              <w:rPr>
                <w:rFonts w:ascii="Times New Roman" w:eastAsia="Times New Roman" w:hAnsi="Times New Roman" w:cs="Times New Roman"/>
                <w:color w:val="000000"/>
                <w:lang w:eastAsia="ru-RU" w:bidi="ru-RU"/>
              </w:rPr>
              <w:t>10000 н</w:t>
            </w:r>
          </w:p>
          <w:p w:rsidR="00AF53AD" w:rsidRPr="00AF53AD" w:rsidRDefault="00AF53AD" w:rsidP="00AF53AD">
            <w:pPr>
              <w:framePr w:w="9485" w:wrap="notBeside" w:vAnchor="text" w:hAnchor="text" w:xAlign="center" w:y="1"/>
              <w:widowControl w:val="0"/>
              <w:spacing w:before="60"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S</w:t>
            </w:r>
            <w:r w:rsidRPr="00AF53AD">
              <w:rPr>
                <w:rFonts w:ascii="Times New Roman" w:eastAsia="Times New Roman" w:hAnsi="Times New Roman" w:cs="Times New Roman"/>
                <w:color w:val="000000"/>
                <w:lang w:bidi="en-US"/>
              </w:rPr>
              <w:t xml:space="preserve"> </w:t>
            </w:r>
            <w:r w:rsidRPr="00AF53AD">
              <w:rPr>
                <w:rFonts w:ascii="Times New Roman" w:eastAsia="Times New Roman" w:hAnsi="Times New Roman" w:cs="Times New Roman"/>
                <w:color w:val="000000"/>
                <w:lang w:eastAsia="ru-RU" w:bidi="ru-RU"/>
              </w:rPr>
              <w:t>8000</w:t>
            </w:r>
          </w:p>
          <w:p w:rsidR="00AF53AD" w:rsidRPr="00AF53AD" w:rsidRDefault="00AF53AD" w:rsidP="00AF53AD">
            <w:pPr>
              <w:framePr w:w="9485" w:wrap="notBeside" w:vAnchor="text" w:hAnchor="text" w:xAlign="center" w:y="1"/>
              <w:widowControl w:val="0"/>
              <w:spacing w:after="6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о</w:t>
            </w:r>
          </w:p>
          <w:p w:rsidR="00AF53AD" w:rsidRPr="00AF53AD" w:rsidRDefault="00AF53AD" w:rsidP="00AF53AD">
            <w:pPr>
              <w:framePr w:w="9485" w:wrap="notBeside" w:vAnchor="text" w:hAnchor="text" w:xAlign="center" w:y="1"/>
              <w:widowControl w:val="0"/>
              <w:spacing w:before="60" w:after="60" w:line="11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xml:space="preserve">| 6000 </w:t>
            </w:r>
            <w:r w:rsidRPr="00AF53AD">
              <w:rPr>
                <w:rFonts w:ascii="Times New Roman" w:eastAsia="Times New Roman" w:hAnsi="Times New Roman" w:cs="Times New Roman"/>
                <w:color w:val="000000"/>
                <w:lang w:bidi="en-US"/>
              </w:rPr>
              <w:t>&lt;</w:t>
            </w:r>
            <w:r w:rsidRPr="00AF53AD">
              <w:rPr>
                <w:rFonts w:ascii="Times New Roman" w:eastAsia="Times New Roman" w:hAnsi="Times New Roman" w:cs="Times New Roman"/>
                <w:color w:val="000000"/>
                <w:lang w:val="en-US" w:bidi="en-US"/>
              </w:rPr>
              <w:t>D</w:t>
            </w:r>
          </w:p>
          <w:p w:rsidR="00AF53AD" w:rsidRPr="00AF53AD" w:rsidRDefault="00AF53AD" w:rsidP="00AF53AD">
            <w:pPr>
              <w:framePr w:w="9485" w:wrap="notBeside" w:vAnchor="text" w:hAnchor="text" w:xAlign="center" w:y="1"/>
              <w:widowControl w:val="0"/>
              <w:spacing w:before="60" w:after="60" w:line="26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6"/>
                <w:szCs w:val="26"/>
                <w:lang w:val="en-US" w:bidi="en-US"/>
              </w:rPr>
              <w:t>ll</w:t>
            </w:r>
          </w:p>
          <w:p w:rsidR="00AF53AD" w:rsidRPr="00AF53AD" w:rsidRDefault="00AF53AD" w:rsidP="00AF53AD">
            <w:pPr>
              <w:framePr w:w="9485" w:wrap="notBeside" w:vAnchor="text" w:hAnchor="text" w:xAlign="center" w:y="1"/>
              <w:widowControl w:val="0"/>
              <w:spacing w:before="60" w:after="0" w:line="173"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а 4000 о</w:t>
            </w:r>
          </w:p>
          <w:p w:rsidR="00AF53AD" w:rsidRPr="00AF53AD" w:rsidRDefault="00AF53AD" w:rsidP="00AF53AD">
            <w:pPr>
              <w:framePr w:w="9485" w:wrap="notBeside" w:vAnchor="text" w:hAnchor="text" w:xAlign="center" w:y="1"/>
              <w:widowControl w:val="0"/>
              <w:spacing w:after="60" w:line="26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6"/>
                <w:szCs w:val="26"/>
                <w:lang w:eastAsia="ru-RU" w:bidi="ru-RU"/>
              </w:rPr>
              <w:t>с</w:t>
            </w:r>
          </w:p>
          <w:p w:rsidR="00AF53AD" w:rsidRPr="00AF53AD" w:rsidRDefault="00AF53AD" w:rsidP="00AF53AD">
            <w:pPr>
              <w:framePr w:w="9485" w:wrap="notBeside" w:vAnchor="text" w:hAnchor="text" w:xAlign="center" w:y="1"/>
              <w:widowControl w:val="0"/>
              <w:spacing w:before="60"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2000</w:t>
            </w: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val="restart"/>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552"/>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52"/>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57"/>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84"/>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vMerge/>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1238" w:type="dxa"/>
            <w:vMerge/>
            <w:shd w:val="clear" w:color="auto" w:fill="FFFFFF"/>
            <w:vAlign w:val="bottom"/>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85"/>
          <w:jc w:val="center"/>
        </w:trPr>
        <w:tc>
          <w:tcPr>
            <w:tcW w:w="1238" w:type="dxa"/>
            <w:shd w:val="clear" w:color="auto" w:fill="FFFFFF"/>
            <w:vAlign w:val="bottom"/>
          </w:tcPr>
          <w:p w:rsidR="00AF53AD" w:rsidRPr="00AF53AD" w:rsidRDefault="00AF53AD" w:rsidP="00AF53AD">
            <w:pPr>
              <w:framePr w:w="9485" w:wrap="notBeside" w:vAnchor="text" w:hAnchor="text" w:xAlign="center" w:y="1"/>
              <w:widowControl w:val="0"/>
              <w:spacing w:after="0" w:line="22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п</w:t>
            </w:r>
          </w:p>
        </w:tc>
        <w:tc>
          <w:tcPr>
            <w:tcW w:w="1958"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54"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3" w:type="dxa"/>
            <w:tcBorders>
              <w:top w:val="single" w:sz="4" w:space="0" w:color="auto"/>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08" w:type="dxa"/>
            <w:tcBorders>
              <w:left w:val="single" w:sz="4" w:space="0" w:color="auto"/>
            </w:tcBorders>
            <w:shd w:val="clear" w:color="auto" w:fill="FFFFFF"/>
          </w:tcPr>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917"/>
          <w:jc w:val="center"/>
        </w:trPr>
        <w:tc>
          <w:tcPr>
            <w:tcW w:w="9484" w:type="dxa"/>
            <w:gridSpan w:val="6"/>
            <w:shd w:val="clear" w:color="auto" w:fill="FFFFFF"/>
            <w:vAlign w:val="center"/>
          </w:tcPr>
          <w:p w:rsidR="00AF53AD" w:rsidRPr="00AF53AD" w:rsidRDefault="00AF53AD" w:rsidP="00AF53AD">
            <w:pPr>
              <w:framePr w:w="9485" w:wrap="notBeside" w:vAnchor="text" w:hAnchor="text" w:xAlign="center" w:y="1"/>
              <w:widowControl w:val="0"/>
              <w:spacing w:after="0" w:line="394" w:lineRule="exact"/>
              <w:ind w:left="1440" w:hanging="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2010 2011 2012 2013 2014 -* Население —^Бюджетные организации — — Промышленность</w:t>
            </w:r>
          </w:p>
        </w:tc>
      </w:tr>
    </w:tbl>
    <w:p w:rsidR="00AF53AD" w:rsidRPr="00AF53AD" w:rsidRDefault="00AF53AD" w:rsidP="00AF53AD">
      <w:pPr>
        <w:framePr w:w="9485"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49" w:name="bookmark71"/>
      <w:r w:rsidRPr="00AF53AD">
        <w:rPr>
          <w:rFonts w:ascii="Times New Roman" w:eastAsia="Times New Roman" w:hAnsi="Times New Roman" w:cs="Times New Roman"/>
          <w:b/>
          <w:bCs/>
          <w:color w:val="000000"/>
          <w:sz w:val="24"/>
          <w:szCs w:val="24"/>
          <w:lang w:eastAsia="ru-RU" w:bidi="ru-RU"/>
        </w:rPr>
        <w:t>Рисунок 22. Динамика потребления питьевой воды за 2010-2014 гг.</w:t>
      </w:r>
      <w:bookmarkEnd w:id="49"/>
    </w:p>
    <w:p w:rsidR="00AF53AD" w:rsidRPr="00AF53AD" w:rsidRDefault="00AF53AD" w:rsidP="00AF53AD">
      <w:pPr>
        <w:framePr w:w="9485"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11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 период с 2010 по 2014 гг. потребление питьевой воды промышленностью снизилось в два раза. Потребление питьевой воды населением за рассматриваемый период постепенно снижалось, потребление бюджетными организациями незначительно увеличилось.</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рисунке</w:t>
      </w:r>
      <w:hyperlink w:anchor="bookmark72" w:tooltip="Current Document">
        <w:r w:rsidRPr="00AF53AD">
          <w:rPr>
            <w:rFonts w:ascii="Times New Roman" w:eastAsia="Times New Roman" w:hAnsi="Times New Roman" w:cs="Times New Roman"/>
            <w:color w:val="000000"/>
            <w:sz w:val="24"/>
            <w:szCs w:val="24"/>
            <w:lang w:eastAsia="ru-RU" w:bidi="ru-RU"/>
          </w:rPr>
          <w:t xml:space="preserve"> 23 </w:t>
        </w:r>
      </w:hyperlink>
      <w:r w:rsidRPr="00AF53AD">
        <w:rPr>
          <w:rFonts w:ascii="Times New Roman" w:eastAsia="Times New Roman" w:hAnsi="Times New Roman" w:cs="Times New Roman"/>
          <w:color w:val="000000"/>
          <w:sz w:val="24"/>
          <w:szCs w:val="24"/>
          <w:lang w:eastAsia="ru-RU" w:bidi="ru-RU"/>
        </w:rPr>
        <w:t>в виде круговой диаграммы представлено долевое распределение потребления холодной воды по типам абонентов за 2014 год.</w:t>
      </w:r>
    </w:p>
    <w:p w:rsidR="00AF53AD" w:rsidRPr="00AF53AD" w:rsidRDefault="00AF53AD" w:rsidP="00AF53AD">
      <w:pPr>
        <w:framePr w:h="4829"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226EE6C8" wp14:editId="139858DB">
            <wp:extent cx="5991225" cy="3057525"/>
            <wp:effectExtent l="0" t="0" r="9525" b="9525"/>
            <wp:docPr id="110" name="Рисунок 16"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91225" cy="3057525"/>
                    </a:xfrm>
                    <a:prstGeom prst="rect">
                      <a:avLst/>
                    </a:prstGeom>
                    <a:noFill/>
                    <a:ln>
                      <a:noFill/>
                    </a:ln>
                  </pic:spPr>
                </pic:pic>
              </a:graphicData>
            </a:graphic>
          </wp:inline>
        </w:drawing>
      </w:r>
    </w:p>
    <w:p w:rsidR="00AF53AD" w:rsidRPr="00AF53AD" w:rsidRDefault="00AF53AD" w:rsidP="00AF53AD">
      <w:pPr>
        <w:framePr w:h="4829"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50" w:name="bookmark72"/>
      <w:r w:rsidRPr="00AF53AD">
        <w:rPr>
          <w:rFonts w:ascii="Times New Roman" w:eastAsia="Times New Roman" w:hAnsi="Times New Roman" w:cs="Times New Roman"/>
          <w:b/>
          <w:bCs/>
          <w:color w:val="000000"/>
          <w:sz w:val="24"/>
          <w:szCs w:val="24"/>
          <w:lang w:eastAsia="ru-RU" w:bidi="ru-RU"/>
        </w:rPr>
        <w:t>Рисунок 23. Структура потребления питьевой воды за 2014 год</w:t>
      </w:r>
      <w:bookmarkEnd w:id="50"/>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4" w:after="116"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Анализ долевого распределения показывает, что наибольшее потребление воды в г. Пскове осуществляет население - порядка 75,97%, на долю промышленных предприятий приходится 6,19%, бюджетных организаций - 17,84%.</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Динамика структурного баланса горячего водоснабжения потребителей за предыдущие 3 года представлена в таблице</w:t>
      </w:r>
      <w:hyperlink w:anchor="bookmark73" w:tooltip="Current Document">
        <w:r w:rsidRPr="00AF53AD">
          <w:rPr>
            <w:rFonts w:ascii="Times New Roman" w:eastAsia="Times New Roman" w:hAnsi="Times New Roman" w:cs="Times New Roman"/>
            <w:color w:val="000000"/>
            <w:sz w:val="24"/>
            <w:szCs w:val="24"/>
            <w:lang w:eastAsia="ru-RU" w:bidi="ru-RU"/>
          </w:rPr>
          <w:t xml:space="preserve"> 33.</w:t>
        </w:r>
      </w:hyperlink>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51" w:name="bookmark73"/>
      <w:r w:rsidRPr="00AF53AD">
        <w:rPr>
          <w:rFonts w:ascii="Times New Roman" w:eastAsia="Times New Roman" w:hAnsi="Times New Roman" w:cs="Times New Roman"/>
          <w:b/>
          <w:bCs/>
          <w:color w:val="000000"/>
          <w:sz w:val="24"/>
          <w:szCs w:val="24"/>
          <w:lang w:eastAsia="ru-RU" w:bidi="ru-RU"/>
        </w:rPr>
        <w:t>Таблица 33. Структурный баланс реализации горячей воды по группам абонентов</w:t>
      </w:r>
      <w:bookmarkEnd w:id="51"/>
    </w:p>
    <w:tbl>
      <w:tblPr>
        <w:tblOverlap w:val="never"/>
        <w:tblW w:w="0" w:type="auto"/>
        <w:jc w:val="center"/>
        <w:tblLayout w:type="fixed"/>
        <w:tblCellMar>
          <w:left w:w="10" w:type="dxa"/>
          <w:right w:w="10" w:type="dxa"/>
        </w:tblCellMar>
        <w:tblLook w:val="04A0" w:firstRow="1" w:lastRow="0" w:firstColumn="1" w:lastColumn="0" w:noHBand="0" w:noVBand="1"/>
      </w:tblPr>
      <w:tblGrid>
        <w:gridCol w:w="4248"/>
        <w:gridCol w:w="1795"/>
        <w:gridCol w:w="1795"/>
        <w:gridCol w:w="1805"/>
      </w:tblGrid>
      <w:tr w:rsidR="00AF53AD" w:rsidRPr="00AF53AD" w:rsidTr="00393D01">
        <w:trPr>
          <w:trHeight w:hRule="exact" w:val="317"/>
          <w:jc w:val="center"/>
        </w:trPr>
        <w:tc>
          <w:tcPr>
            <w:tcW w:w="424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Группа потребителей</w:t>
            </w:r>
          </w:p>
        </w:tc>
        <w:tc>
          <w:tcPr>
            <w:tcW w:w="5395"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Потребление,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302"/>
          <w:jc w:val="center"/>
        </w:trPr>
        <w:tc>
          <w:tcPr>
            <w:tcW w:w="424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79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79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80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393D01">
        <w:trPr>
          <w:trHeight w:hRule="exact" w:val="302"/>
          <w:jc w:val="center"/>
        </w:trPr>
        <w:tc>
          <w:tcPr>
            <w:tcW w:w="42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284,44</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258,31</w:t>
            </w:r>
          </w:p>
        </w:tc>
        <w:tc>
          <w:tcPr>
            <w:tcW w:w="180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263,66</w:t>
            </w:r>
          </w:p>
        </w:tc>
      </w:tr>
      <w:tr w:rsidR="00AF53AD" w:rsidRPr="00AF53AD" w:rsidTr="00393D01">
        <w:trPr>
          <w:trHeight w:hRule="exact" w:val="302"/>
          <w:jc w:val="center"/>
        </w:trPr>
        <w:tc>
          <w:tcPr>
            <w:tcW w:w="42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3 291,95</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3 175,93</w:t>
            </w:r>
          </w:p>
        </w:tc>
        <w:tc>
          <w:tcPr>
            <w:tcW w:w="180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2 993,58</w:t>
            </w:r>
          </w:p>
        </w:tc>
      </w:tr>
      <w:tr w:rsidR="00AF53AD" w:rsidRPr="00AF53AD" w:rsidTr="00393D01">
        <w:trPr>
          <w:trHeight w:hRule="exact" w:val="302"/>
          <w:jc w:val="center"/>
        </w:trPr>
        <w:tc>
          <w:tcPr>
            <w:tcW w:w="42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Прочие</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124,29</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92,61</w:t>
            </w:r>
          </w:p>
        </w:tc>
        <w:tc>
          <w:tcPr>
            <w:tcW w:w="180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80,14</w:t>
            </w:r>
          </w:p>
        </w:tc>
      </w:tr>
      <w:tr w:rsidR="00AF53AD" w:rsidRPr="00AF53AD" w:rsidTr="00393D01">
        <w:trPr>
          <w:trHeight w:hRule="exact" w:val="317"/>
          <w:jc w:val="center"/>
        </w:trPr>
        <w:tc>
          <w:tcPr>
            <w:tcW w:w="424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79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3 700,68</w:t>
            </w:r>
          </w:p>
        </w:tc>
        <w:tc>
          <w:tcPr>
            <w:tcW w:w="179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3 526,85</w:t>
            </w:r>
          </w:p>
        </w:tc>
        <w:tc>
          <w:tcPr>
            <w:tcW w:w="1805"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3 337,38</w:t>
            </w:r>
          </w:p>
        </w:tc>
      </w:tr>
    </w:tbl>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наглядности, динамика потребления горячей воды за 2012-2014 гг.</w:t>
      </w:r>
    </w:p>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06"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представлена на рисунке</w:t>
      </w:r>
      <w:hyperlink w:anchor="bookmark74" w:tooltip="Current Document">
        <w:r w:rsidRPr="00AF53AD">
          <w:rPr>
            <w:rFonts w:ascii="Times New Roman" w:eastAsia="Times New Roman" w:hAnsi="Times New Roman" w:cs="Times New Roman"/>
            <w:color w:val="000000"/>
            <w:sz w:val="24"/>
            <w:szCs w:val="24"/>
            <w:lang w:eastAsia="ru-RU" w:bidi="ru-RU"/>
          </w:rPr>
          <w:t xml:space="preserve"> 24 </w:t>
        </w:r>
      </w:hyperlink>
      <w:r w:rsidRPr="00AF53AD">
        <w:rPr>
          <w:rFonts w:ascii="Times New Roman" w:eastAsia="Times New Roman" w:hAnsi="Times New Roman" w:cs="Times New Roman"/>
          <w:color w:val="000000"/>
          <w:sz w:val="24"/>
          <w:szCs w:val="24"/>
          <w:lang w:eastAsia="ru-RU" w:bidi="ru-RU"/>
        </w:rPr>
        <w:t>в виде диаграммы.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66"/>
        <w:gridCol w:w="3922"/>
        <w:gridCol w:w="3931"/>
        <w:gridCol w:w="427"/>
      </w:tblGrid>
      <w:tr w:rsidR="00AF53AD" w:rsidRPr="00AF53AD" w:rsidTr="00393D01">
        <w:trPr>
          <w:trHeight w:hRule="exact" w:val="221"/>
          <w:jc w:val="center"/>
        </w:trPr>
        <w:tc>
          <w:tcPr>
            <w:tcW w:w="1166" w:type="dxa"/>
            <w:vMerge w:val="restart"/>
            <w:shd w:val="clear" w:color="auto" w:fill="FFFFFF"/>
          </w:tcPr>
          <w:p w:rsidR="00AF53AD" w:rsidRPr="00AF53AD" w:rsidRDefault="00AF53AD" w:rsidP="00AF53AD">
            <w:pPr>
              <w:framePr w:w="944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lastRenderedPageBreak/>
              <w:t>3500</w:t>
            </w:r>
          </w:p>
        </w:tc>
        <w:tc>
          <w:tcPr>
            <w:tcW w:w="7853" w:type="dxa"/>
            <w:gridSpan w:val="2"/>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46"/>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691"/>
          <w:jc w:val="center"/>
        </w:trPr>
        <w:tc>
          <w:tcPr>
            <w:tcW w:w="1166" w:type="dxa"/>
            <w:vMerge w:val="restart"/>
            <w:shd w:val="clear" w:color="auto" w:fill="FFFFFF"/>
          </w:tcPr>
          <w:p w:rsidR="00AF53AD" w:rsidRPr="00AF53AD" w:rsidRDefault="00AF53AD" w:rsidP="00AF53AD">
            <w:pPr>
              <w:framePr w:w="944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3000</w:t>
            </w:r>
          </w:p>
          <w:p w:rsidR="00AF53AD" w:rsidRPr="00AF53AD" w:rsidRDefault="00AF53AD" w:rsidP="00AF53AD">
            <w:pPr>
              <w:framePr w:w="9446" w:wrap="notBeside" w:vAnchor="text" w:hAnchor="text" w:xAlign="center" w:y="1"/>
              <w:widowControl w:val="0"/>
              <w:spacing w:after="0" w:line="22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(Т&gt;</w:t>
            </w:r>
          </w:p>
          <w:p w:rsidR="00AF53AD" w:rsidRPr="00AF53AD" w:rsidRDefault="00AF53AD" w:rsidP="00AF53AD">
            <w:pPr>
              <w:framePr w:w="9446" w:wrap="notBeside" w:vAnchor="text" w:hAnchor="text" w:xAlign="center" w:y="1"/>
              <w:widowControl w:val="0"/>
              <w:spacing w:after="0" w:line="22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w:t>
            </w:r>
          </w:p>
          <w:p w:rsidR="00AF53AD" w:rsidRPr="00AF53AD" w:rsidRDefault="00AF53AD" w:rsidP="00AF53AD">
            <w:pPr>
              <w:framePr w:w="9446" w:wrap="notBeside" w:vAnchor="text" w:hAnchor="text" w:xAlign="center" w:y="1"/>
              <w:widowControl w:val="0"/>
              <w:spacing w:after="0" w:line="106"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2500</w:t>
            </w:r>
          </w:p>
          <w:p w:rsidR="00AF53AD" w:rsidRPr="00AF53AD" w:rsidRDefault="00AF53AD" w:rsidP="00AF53AD">
            <w:pPr>
              <w:framePr w:w="9446" w:wrap="notBeside" w:vAnchor="text" w:hAnchor="text" w:xAlign="center" w:y="1"/>
              <w:widowControl w:val="0"/>
              <w:spacing w:after="0" w:line="106"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дэ</w:t>
            </w:r>
          </w:p>
          <w:p w:rsidR="00AF53AD" w:rsidRPr="00AF53AD" w:rsidRDefault="00AF53AD" w:rsidP="00AF53AD">
            <w:pPr>
              <w:framePr w:w="9446" w:wrap="notBeside" w:vAnchor="text" w:hAnchor="text" w:xAlign="center" w:y="1"/>
              <w:widowControl w:val="0"/>
              <w:spacing w:after="180" w:line="106"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н</w:t>
            </w:r>
          </w:p>
          <w:p w:rsidR="00AF53AD" w:rsidRPr="00AF53AD" w:rsidRDefault="00AF53AD" w:rsidP="00AF53AD">
            <w:pPr>
              <w:framePr w:w="9446" w:wrap="notBeside" w:vAnchor="text" w:hAnchor="text" w:xAlign="center" w:y="1"/>
              <w:widowControl w:val="0"/>
              <w:spacing w:before="180" w:after="0" w:line="101"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ч 2000</w:t>
            </w:r>
          </w:p>
          <w:p w:rsidR="00AF53AD" w:rsidRPr="00AF53AD" w:rsidRDefault="00AF53AD" w:rsidP="00AF53AD">
            <w:pPr>
              <w:framePr w:w="9446" w:wrap="notBeside" w:vAnchor="text" w:hAnchor="text" w:xAlign="center" w:y="1"/>
              <w:widowControl w:val="0"/>
              <w:spacing w:after="0" w:line="101" w:lineRule="exact"/>
              <w:ind w:left="32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О</w:t>
            </w:r>
          </w:p>
          <w:p w:rsidR="00AF53AD" w:rsidRPr="00AF53AD" w:rsidRDefault="00AF53AD" w:rsidP="00AF53AD">
            <w:pPr>
              <w:framePr w:w="9446" w:wrap="notBeside" w:vAnchor="text" w:hAnchor="text" w:xAlign="center" w:y="1"/>
              <w:widowControl w:val="0"/>
              <w:spacing w:after="0" w:line="101" w:lineRule="exact"/>
              <w:ind w:left="32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03</w:t>
            </w:r>
          </w:p>
          <w:p w:rsidR="00AF53AD" w:rsidRPr="00AF53AD" w:rsidRDefault="00AF53AD" w:rsidP="00AF53AD">
            <w:pPr>
              <w:framePr w:w="9446" w:wrap="notBeside" w:vAnchor="text" w:hAnchor="text" w:xAlign="center" w:y="1"/>
              <w:widowControl w:val="0"/>
              <w:spacing w:after="0" w:line="13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13"/>
                <w:szCs w:val="13"/>
                <w:lang w:eastAsia="ru-RU" w:bidi="ru-RU"/>
              </w:rPr>
              <w:t>(О</w:t>
            </w:r>
          </w:p>
          <w:p w:rsidR="00AF53AD" w:rsidRPr="00AF53AD" w:rsidRDefault="00AF53AD" w:rsidP="00AF53AD">
            <w:pPr>
              <w:framePr w:w="944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g</w:t>
            </w:r>
            <w:r w:rsidRPr="00AF53AD">
              <w:rPr>
                <w:rFonts w:ascii="Times New Roman" w:eastAsia="Times New Roman" w:hAnsi="Times New Roman" w:cs="Times New Roman"/>
                <w:color w:val="000000"/>
                <w:lang w:bidi="en-US"/>
              </w:rPr>
              <w:t xml:space="preserve"> </w:t>
            </w:r>
            <w:r w:rsidRPr="00AF53AD">
              <w:rPr>
                <w:rFonts w:ascii="Times New Roman" w:eastAsia="Times New Roman" w:hAnsi="Times New Roman" w:cs="Times New Roman"/>
                <w:color w:val="000000"/>
                <w:lang w:eastAsia="ru-RU" w:bidi="ru-RU"/>
              </w:rPr>
              <w:t>1500</w:t>
            </w:r>
          </w:p>
          <w:p w:rsidR="00AF53AD" w:rsidRPr="00AF53AD" w:rsidRDefault="00AF53AD" w:rsidP="00AF53AD">
            <w:pPr>
              <w:framePr w:w="9446" w:wrap="notBeside" w:vAnchor="text" w:hAnchor="text" w:xAlign="center" w:y="1"/>
              <w:widowControl w:val="0"/>
              <w:spacing w:after="0" w:line="22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bidi="en-US"/>
              </w:rPr>
              <w:t>(</w:t>
            </w:r>
            <w:r w:rsidRPr="00AF53AD">
              <w:rPr>
                <w:rFonts w:ascii="Times New Roman" w:eastAsia="Times New Roman" w:hAnsi="Times New Roman" w:cs="Times New Roman"/>
                <w:color w:val="000000"/>
                <w:lang w:val="en-US" w:bidi="en-US"/>
              </w:rPr>
              <w:t>D</w:t>
            </w:r>
          </w:p>
          <w:p w:rsidR="00AF53AD" w:rsidRPr="00AF53AD" w:rsidRDefault="00AF53AD" w:rsidP="00AF53AD">
            <w:pPr>
              <w:framePr w:w="9446" w:wrap="notBeside" w:vAnchor="text" w:hAnchor="text" w:xAlign="center" w:y="1"/>
              <w:widowControl w:val="0"/>
              <w:spacing w:after="0" w:line="158"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w:t>
            </w:r>
          </w:p>
          <w:p w:rsidR="00AF53AD" w:rsidRPr="00AF53AD" w:rsidRDefault="00AF53AD" w:rsidP="00AF53AD">
            <w:pPr>
              <w:framePr w:w="9446" w:wrap="notBeside" w:vAnchor="text" w:hAnchor="text" w:xAlign="center" w:y="1"/>
              <w:widowControl w:val="0"/>
              <w:spacing w:after="0" w:line="158"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р- 1000</w:t>
            </w:r>
          </w:p>
          <w:p w:rsidR="00AF53AD" w:rsidRPr="00AF53AD" w:rsidRDefault="00AF53AD" w:rsidP="00AF53AD">
            <w:pPr>
              <w:framePr w:w="9446" w:wrap="notBeside" w:vAnchor="text" w:hAnchor="text" w:xAlign="center" w:y="1"/>
              <w:widowControl w:val="0"/>
              <w:spacing w:after="0" w:line="158"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о</w:t>
            </w:r>
          </w:p>
          <w:p w:rsidR="00AF53AD" w:rsidRPr="00AF53AD" w:rsidRDefault="00AF53AD" w:rsidP="00AF53AD">
            <w:pPr>
              <w:framePr w:w="9446" w:wrap="notBeside" w:vAnchor="text" w:hAnchor="text" w:xAlign="center" w:y="1"/>
              <w:widowControl w:val="0"/>
              <w:spacing w:after="0" w:line="158" w:lineRule="exact"/>
              <w:ind w:left="32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С</w:t>
            </w:r>
          </w:p>
          <w:p w:rsidR="00AF53AD" w:rsidRPr="00AF53AD" w:rsidRDefault="00AF53AD" w:rsidP="00AF53AD">
            <w:pPr>
              <w:framePr w:w="944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500</w:t>
            </w:r>
          </w:p>
        </w:tc>
        <w:tc>
          <w:tcPr>
            <w:tcW w:w="3922" w:type="dxa"/>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val="restart"/>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571"/>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66"/>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62"/>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71"/>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9"/>
          <w:jc w:val="center"/>
        </w:trPr>
        <w:tc>
          <w:tcPr>
            <w:tcW w:w="1166" w:type="dxa"/>
            <w:vMerge/>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2"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31" w:type="dxa"/>
            <w:tcBorders>
              <w:top w:val="single" w:sz="4" w:space="0" w:color="auto"/>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27" w:type="dxa"/>
            <w:vMerge/>
            <w:tcBorders>
              <w:left w:val="single" w:sz="4" w:space="0" w:color="auto"/>
            </w:tcBorders>
            <w:shd w:val="clear" w:color="auto" w:fill="FFFFFF"/>
          </w:tcPr>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1262"/>
          <w:jc w:val="center"/>
        </w:trPr>
        <w:tc>
          <w:tcPr>
            <w:tcW w:w="9446" w:type="dxa"/>
            <w:gridSpan w:val="4"/>
            <w:tcBorders>
              <w:top w:val="single" w:sz="4" w:space="0" w:color="auto"/>
            </w:tcBorders>
            <w:shd w:val="clear" w:color="auto" w:fill="FFFFFF"/>
            <w:vAlign w:val="center"/>
          </w:tcPr>
          <w:p w:rsidR="00AF53AD" w:rsidRPr="00AF53AD" w:rsidRDefault="00AF53AD" w:rsidP="00AF53AD">
            <w:pPr>
              <w:framePr w:w="9446" w:wrap="notBeside" w:vAnchor="text" w:hAnchor="text" w:xAlign="center" w:y="1"/>
              <w:widowControl w:val="0"/>
              <w:tabs>
                <w:tab w:val="left" w:leader="hyphen" w:pos="3878"/>
                <w:tab w:val="left" w:leader="hyphen" w:pos="7824"/>
              </w:tabs>
              <w:spacing w:after="60" w:line="36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36"/>
                <w:szCs w:val="36"/>
                <w:lang w:eastAsia="ru-RU" w:bidi="ru-RU"/>
              </w:rPr>
              <w:tab/>
              <w:t>1</w:t>
            </w:r>
            <w:r w:rsidRPr="00AF53AD">
              <w:rPr>
                <w:rFonts w:ascii="Times New Roman" w:eastAsia="Times New Roman" w:hAnsi="Times New Roman" w:cs="Times New Roman"/>
                <w:color w:val="000000"/>
                <w:lang w:eastAsia="ru-RU" w:bidi="ru-RU"/>
              </w:rPr>
              <w:tab/>
            </w:r>
            <w:r w:rsidRPr="00AF53AD">
              <w:rPr>
                <w:rFonts w:ascii="Times New Roman" w:eastAsia="Times New Roman" w:hAnsi="Times New Roman" w:cs="Times New Roman"/>
                <w:color w:val="000000"/>
                <w:sz w:val="36"/>
                <w:szCs w:val="36"/>
                <w:lang w:eastAsia="ru-RU" w:bidi="ru-RU"/>
              </w:rPr>
              <w:t>1</w:t>
            </w:r>
          </w:p>
          <w:p w:rsidR="00AF53AD" w:rsidRPr="00AF53AD" w:rsidRDefault="00AF53AD" w:rsidP="00AF53AD">
            <w:pPr>
              <w:framePr w:w="9446" w:wrap="notBeside" w:vAnchor="text" w:hAnchor="text" w:xAlign="center" w:y="1"/>
              <w:widowControl w:val="0"/>
              <w:spacing w:before="60" w:after="0" w:line="418" w:lineRule="exact"/>
              <w:ind w:left="2520" w:hanging="15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2012 2013 2014 — —Бюджетные -^Население • 11ром не</w:t>
            </w:r>
          </w:p>
        </w:tc>
      </w:tr>
    </w:tbl>
    <w:p w:rsidR="00AF53AD" w:rsidRPr="00AF53AD" w:rsidRDefault="00AF53AD" w:rsidP="00AF53AD">
      <w:pPr>
        <w:framePr w:w="9446"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52" w:name="bookmark74"/>
      <w:r w:rsidRPr="00AF53AD">
        <w:rPr>
          <w:rFonts w:ascii="Times New Roman" w:eastAsia="Times New Roman" w:hAnsi="Times New Roman" w:cs="Times New Roman"/>
          <w:b/>
          <w:bCs/>
          <w:color w:val="000000"/>
          <w:sz w:val="24"/>
          <w:szCs w:val="24"/>
          <w:lang w:eastAsia="ru-RU" w:bidi="ru-RU"/>
        </w:rPr>
        <w:t>Рисунок 24. Динамика потребления горячей воды за 2012-2014 гг.</w:t>
      </w:r>
      <w:bookmarkEnd w:id="52"/>
    </w:p>
    <w:p w:rsidR="00AF53AD" w:rsidRPr="00AF53AD" w:rsidRDefault="00AF53AD" w:rsidP="00AF53AD">
      <w:pPr>
        <w:framePr w:w="944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Динамика потребления горячей воды на нужды бюджетных и промышленных потребителей за рассматриваемый период имеет равномерный характер, без резких скачков и провалов. Потребление горячей воды населением имеет тенденцию к снижению, что может быть связано с экономией из-за установки коммерческих приборов учета горячей воды у абонентов.</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003" w:right="536" w:bottom="887" w:left="1668"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На рисунке</w:t>
      </w:r>
      <w:hyperlink w:anchor="bookmark75" w:tooltip="Current Document">
        <w:r w:rsidRPr="00AF53AD">
          <w:rPr>
            <w:rFonts w:ascii="Times New Roman" w:eastAsia="Times New Roman" w:hAnsi="Times New Roman" w:cs="Times New Roman"/>
            <w:color w:val="000000"/>
            <w:sz w:val="24"/>
            <w:szCs w:val="24"/>
            <w:lang w:eastAsia="ru-RU" w:bidi="ru-RU"/>
          </w:rPr>
          <w:t xml:space="preserve"> 25 </w:t>
        </w:r>
      </w:hyperlink>
      <w:r w:rsidRPr="00AF53AD">
        <w:rPr>
          <w:rFonts w:ascii="Times New Roman" w:eastAsia="Times New Roman" w:hAnsi="Times New Roman" w:cs="Times New Roman"/>
          <w:color w:val="000000"/>
          <w:sz w:val="24"/>
          <w:szCs w:val="24"/>
          <w:lang w:eastAsia="ru-RU" w:bidi="ru-RU"/>
        </w:rPr>
        <w:t>в виде круговой диаграммы представлено долевое распределение потребления холодной воды по типам абонентов за 2014 год.</w:t>
      </w:r>
    </w:p>
    <w:p w:rsidR="00AF53AD" w:rsidRPr="00AF53AD" w:rsidRDefault="00AF53AD" w:rsidP="00AF53AD">
      <w:pPr>
        <w:framePr w:h="5990"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56958700" wp14:editId="4168E2BE">
            <wp:extent cx="6038850" cy="3810000"/>
            <wp:effectExtent l="0" t="0" r="0" b="0"/>
            <wp:docPr id="111" name="Рисунок 17"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38850" cy="3810000"/>
                    </a:xfrm>
                    <a:prstGeom prst="rect">
                      <a:avLst/>
                    </a:prstGeom>
                    <a:noFill/>
                    <a:ln>
                      <a:noFill/>
                    </a:ln>
                  </pic:spPr>
                </pic:pic>
              </a:graphicData>
            </a:graphic>
          </wp:inline>
        </w:drawing>
      </w:r>
    </w:p>
    <w:p w:rsidR="00AF53AD" w:rsidRPr="00AF53AD" w:rsidRDefault="00AF53AD" w:rsidP="00AF53AD">
      <w:pPr>
        <w:framePr w:h="5990"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bookmarkStart w:id="53" w:name="bookmark75"/>
      <w:r w:rsidRPr="00AF53AD">
        <w:rPr>
          <w:rFonts w:ascii="Times New Roman" w:eastAsia="Times New Roman" w:hAnsi="Times New Roman" w:cs="Times New Roman"/>
          <w:b/>
          <w:bCs/>
          <w:color w:val="000000"/>
          <w:sz w:val="24"/>
          <w:szCs w:val="24"/>
          <w:lang w:eastAsia="ru-RU" w:bidi="ru-RU"/>
        </w:rPr>
        <w:t>Рисунок 25. Структура потребления горячей воды за 2014 год</w:t>
      </w:r>
      <w:bookmarkEnd w:id="53"/>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179" w:line="446" w:lineRule="exact"/>
        <w:ind w:firstLine="860"/>
        <w:jc w:val="both"/>
        <w:rPr>
          <w:rFonts w:ascii="Times New Roman" w:eastAsia="Times New Roman" w:hAnsi="Times New Roman" w:cs="Times New Roman"/>
          <w:color w:val="000000"/>
          <w:sz w:val="24"/>
          <w:szCs w:val="24"/>
          <w:lang w:eastAsia="ru-RU" w:bidi="ru-RU"/>
        </w:rPr>
      </w:pPr>
      <w:bookmarkStart w:id="54" w:name="bookmark76"/>
      <w:r w:rsidRPr="00AF53AD">
        <w:rPr>
          <w:rFonts w:ascii="Times New Roman" w:eastAsia="Times New Roman" w:hAnsi="Times New Roman" w:cs="Times New Roman"/>
          <w:color w:val="000000"/>
          <w:sz w:val="24"/>
          <w:szCs w:val="24"/>
          <w:lang w:eastAsia="ru-RU" w:bidi="ru-RU"/>
        </w:rPr>
        <w:t>Наибольшее потребление горячей воды в МО «Город Псков» осуществляет население - 89,7%, на долю бюджетных и прочих организаций суммарно приходится 10,3%.</w:t>
      </w:r>
      <w:bookmarkEnd w:id="54"/>
    </w:p>
    <w:p w:rsidR="00AF53AD" w:rsidRPr="00AF53AD" w:rsidRDefault="00AF53AD" w:rsidP="00AF53AD">
      <w:pPr>
        <w:widowControl w:val="0"/>
        <w:numPr>
          <w:ilvl w:val="0"/>
          <w:numId w:val="15"/>
        </w:numPr>
        <w:tabs>
          <w:tab w:val="left" w:pos="910"/>
        </w:tabs>
        <w:spacing w:after="121"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Норматив удельного среднесуточного водопотребления для застройки зданиями, оборудованными внутренним водопроводом, канализацией и центральным горячим водоснабжением, установлен Постановлением Псковской городской Думы № 498 от 27.07.2001 г. «Об утверждении ставок платы за холодное и горячее водоснабжение, водоотведение и нормативов потребления коммунальных услуг для населения города Пскова (с изменениями на 24 сентября 2010 года)» и составляет 276 л/сут. (ХВС+ГВС) на 1 жителя.</w:t>
      </w:r>
    </w:p>
    <w:p w:rsidR="00AF53AD" w:rsidRPr="00AF53AD" w:rsidRDefault="00AF53AD" w:rsidP="00AF53AD">
      <w:pPr>
        <w:widowControl w:val="0"/>
        <w:spacing w:after="0"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Фактическое потребление холодной и горячей воды населением за 2012-2014 годы представлено в таблице</w:t>
      </w:r>
      <w:hyperlink w:anchor="bookmark77" w:tooltip="Current Document">
        <w:r w:rsidRPr="00AF53AD">
          <w:rPr>
            <w:rFonts w:ascii="Times New Roman" w:eastAsia="Times New Roman" w:hAnsi="Times New Roman" w:cs="Times New Roman"/>
            <w:color w:val="000000"/>
            <w:sz w:val="24"/>
            <w:szCs w:val="24"/>
            <w:lang w:eastAsia="ru-RU" w:bidi="ru-RU"/>
          </w:rPr>
          <w:t xml:space="preserve"> 34.</w:t>
        </w:r>
      </w:hyperlink>
      <w:r w:rsidRPr="00AF53AD">
        <w:rPr>
          <w:rFonts w:ascii="Times New Roman" w:eastAsia="Times New Roman" w:hAnsi="Times New Roman" w:cs="Times New Roman"/>
          <w:color w:val="000000"/>
          <w:sz w:val="24"/>
          <w:szCs w:val="24"/>
          <w:lang w:eastAsia="ru-RU" w:bidi="ru-RU"/>
        </w:rPr>
        <w:t xml:space="preserve"> Данные указаны согласно сведениям водоснабжающих организаций.</w:t>
      </w:r>
    </w:p>
    <w:p w:rsidR="00AF53AD" w:rsidRPr="00AF53AD" w:rsidRDefault="00AF53AD" w:rsidP="00AF53AD">
      <w:pPr>
        <w:framePr w:w="8957" w:wrap="notBeside" w:vAnchor="text" w:hAnchor="text" w:y="1"/>
        <w:widowControl w:val="0"/>
        <w:spacing w:after="0" w:line="312" w:lineRule="exact"/>
        <w:jc w:val="both"/>
        <w:rPr>
          <w:rFonts w:ascii="Times New Roman" w:eastAsia="Times New Roman" w:hAnsi="Times New Roman" w:cs="Times New Roman"/>
          <w:b/>
          <w:bCs/>
          <w:color w:val="000000"/>
          <w:sz w:val="24"/>
          <w:szCs w:val="24"/>
          <w:lang w:eastAsia="ru-RU" w:bidi="ru-RU"/>
        </w:rPr>
      </w:pPr>
      <w:bookmarkStart w:id="55" w:name="bookmark77"/>
      <w:r w:rsidRPr="00AF53AD">
        <w:rPr>
          <w:rFonts w:ascii="Times New Roman" w:eastAsia="Times New Roman" w:hAnsi="Times New Roman" w:cs="Times New Roman"/>
          <w:b/>
          <w:bCs/>
          <w:color w:val="000000"/>
          <w:sz w:val="24"/>
          <w:szCs w:val="24"/>
          <w:lang w:eastAsia="ru-RU" w:bidi="ru-RU"/>
        </w:rPr>
        <w:t>Таблица 34. Фактический баланс реализации холодной и горячей воды населению за 2012-2014 гг. (в тыс. м</w:t>
      </w:r>
      <w:r w:rsidRPr="00AF53AD">
        <w:rPr>
          <w:rFonts w:ascii="Times New Roman" w:eastAsia="Times New Roman" w:hAnsi="Times New Roman" w:cs="Times New Roman"/>
          <w:b/>
          <w:bCs/>
          <w:color w:val="000000"/>
          <w:sz w:val="24"/>
          <w:szCs w:val="24"/>
          <w:vertAlign w:val="superscript"/>
          <w:lang w:eastAsia="ru-RU" w:bidi="ru-RU"/>
        </w:rPr>
        <w:t>3</w:t>
      </w:r>
      <w:r w:rsidRPr="00AF53AD">
        <w:rPr>
          <w:rFonts w:ascii="Times New Roman" w:eastAsia="Times New Roman" w:hAnsi="Times New Roman" w:cs="Times New Roman"/>
          <w:b/>
          <w:bCs/>
          <w:color w:val="000000"/>
          <w:sz w:val="24"/>
          <w:szCs w:val="24"/>
          <w:lang w:eastAsia="ru-RU" w:bidi="ru-RU"/>
        </w:rPr>
        <w:t>)</w:t>
      </w:r>
      <w:bookmarkEnd w:id="55"/>
    </w:p>
    <w:tbl>
      <w:tblPr>
        <w:tblOverlap w:val="never"/>
        <w:tblW w:w="0" w:type="auto"/>
        <w:tblInd w:w="10" w:type="dxa"/>
        <w:tblLayout w:type="fixed"/>
        <w:tblCellMar>
          <w:left w:w="10" w:type="dxa"/>
          <w:right w:w="10" w:type="dxa"/>
        </w:tblCellMar>
        <w:tblLook w:val="04A0" w:firstRow="1" w:lastRow="0" w:firstColumn="1" w:lastColumn="0" w:noHBand="0" w:noVBand="1"/>
      </w:tblPr>
      <w:tblGrid>
        <w:gridCol w:w="4464"/>
        <w:gridCol w:w="1661"/>
        <w:gridCol w:w="1440"/>
        <w:gridCol w:w="1392"/>
      </w:tblGrid>
      <w:tr w:rsidR="00AF53AD" w:rsidRPr="00AF53AD" w:rsidTr="00393D01">
        <w:trPr>
          <w:trHeight w:hRule="exact" w:val="312"/>
        </w:trPr>
        <w:tc>
          <w:tcPr>
            <w:tcW w:w="4464" w:type="dxa"/>
            <w:tcBorders>
              <w:top w:val="single" w:sz="4" w:space="0" w:color="auto"/>
              <w:left w:val="single" w:sz="4" w:space="0" w:color="auto"/>
            </w:tcBorders>
            <w:shd w:val="clear" w:color="auto" w:fill="FFFFFF"/>
            <w:vAlign w:val="center"/>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tc>
        <w:tc>
          <w:tcPr>
            <w:tcW w:w="1661" w:type="dxa"/>
            <w:tcBorders>
              <w:top w:val="single" w:sz="4" w:space="0" w:color="auto"/>
              <w:left w:val="single" w:sz="4" w:space="0" w:color="auto"/>
            </w:tcBorders>
            <w:shd w:val="clear" w:color="auto" w:fill="FFFFFF"/>
            <w:vAlign w:val="center"/>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2012</w:t>
            </w:r>
          </w:p>
        </w:tc>
        <w:tc>
          <w:tcPr>
            <w:tcW w:w="1440" w:type="dxa"/>
            <w:tcBorders>
              <w:top w:val="single" w:sz="4" w:space="0" w:color="auto"/>
              <w:left w:val="single" w:sz="4" w:space="0" w:color="auto"/>
            </w:tcBorders>
            <w:shd w:val="clear" w:color="auto" w:fill="FFFFFF"/>
            <w:vAlign w:val="center"/>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2013</w:t>
            </w:r>
          </w:p>
        </w:tc>
        <w:tc>
          <w:tcPr>
            <w:tcW w:w="139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r>
      <w:tr w:rsidR="00AF53AD" w:rsidRPr="00AF53AD" w:rsidTr="00393D01">
        <w:trPr>
          <w:trHeight w:hRule="exact" w:val="312"/>
        </w:trPr>
        <w:tc>
          <w:tcPr>
            <w:tcW w:w="4464" w:type="dxa"/>
            <w:tcBorders>
              <w:top w:val="single" w:sz="4" w:space="0" w:color="auto"/>
              <w:lef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Холодное водоснабжение</w:t>
            </w:r>
          </w:p>
        </w:tc>
        <w:tc>
          <w:tcPr>
            <w:tcW w:w="1661" w:type="dxa"/>
            <w:tcBorders>
              <w:top w:val="single" w:sz="4" w:space="0" w:color="auto"/>
              <w:lef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12 486,71</w:t>
            </w:r>
          </w:p>
        </w:tc>
        <w:tc>
          <w:tcPr>
            <w:tcW w:w="1440" w:type="dxa"/>
            <w:tcBorders>
              <w:top w:val="single" w:sz="4" w:space="0" w:color="auto"/>
              <w:lef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12 095,73</w:t>
            </w:r>
          </w:p>
        </w:tc>
        <w:tc>
          <w:tcPr>
            <w:tcW w:w="139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11 934,87</w:t>
            </w:r>
          </w:p>
        </w:tc>
      </w:tr>
      <w:tr w:rsidR="00AF53AD" w:rsidRPr="00AF53AD" w:rsidTr="00393D01">
        <w:trPr>
          <w:trHeight w:hRule="exact" w:val="322"/>
        </w:trPr>
        <w:tc>
          <w:tcPr>
            <w:tcW w:w="446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Горячее водоснабжение</w:t>
            </w:r>
          </w:p>
        </w:tc>
        <w:tc>
          <w:tcPr>
            <w:tcW w:w="166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3 291,95</w:t>
            </w:r>
          </w:p>
        </w:tc>
        <w:tc>
          <w:tcPr>
            <w:tcW w:w="144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3 175,93</w:t>
            </w:r>
          </w:p>
        </w:tc>
        <w:tc>
          <w:tcPr>
            <w:tcW w:w="1392"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8957" w:wrap="notBeside" w:vAnchor="text" w:hAnchor="text"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2 993,58</w:t>
            </w:r>
          </w:p>
        </w:tc>
      </w:tr>
    </w:tbl>
    <w:p w:rsidR="00AF53AD" w:rsidRPr="00AF53AD" w:rsidRDefault="00AF53AD" w:rsidP="00AF53AD">
      <w:pPr>
        <w:framePr w:w="8957" w:wrap="notBeside" w:vAnchor="text" w:hAnchor="text"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70"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Ниже представлена динамика потребления воды населением города Пскова за 2012-2014 годы.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1286"/>
        <w:gridCol w:w="3926"/>
        <w:gridCol w:w="3926"/>
        <w:gridCol w:w="437"/>
      </w:tblGrid>
      <w:tr w:rsidR="00AF53AD" w:rsidRPr="00AF53AD" w:rsidTr="00393D01">
        <w:trPr>
          <w:trHeight w:hRule="exact" w:val="226"/>
          <w:jc w:val="center"/>
        </w:trPr>
        <w:tc>
          <w:tcPr>
            <w:tcW w:w="1286" w:type="dxa"/>
            <w:vMerge w:val="restart"/>
            <w:shd w:val="clear" w:color="auto" w:fill="FFFFFF"/>
          </w:tcPr>
          <w:p w:rsidR="00AF53AD" w:rsidRPr="00AF53AD" w:rsidRDefault="00AF53AD" w:rsidP="00AF53AD">
            <w:pPr>
              <w:framePr w:w="9576" w:wrap="notBeside" w:vAnchor="text" w:hAnchor="text" w:xAlign="center" w:y="1"/>
              <w:widowControl w:val="0"/>
              <w:spacing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14000</w:t>
            </w:r>
          </w:p>
        </w:tc>
        <w:tc>
          <w:tcPr>
            <w:tcW w:w="7852" w:type="dxa"/>
            <w:gridSpan w:val="2"/>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514"/>
          <w:jc w:val="center"/>
        </w:trPr>
        <w:tc>
          <w:tcPr>
            <w:tcW w:w="1286" w:type="dxa"/>
            <w:vMerge/>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638"/>
          <w:jc w:val="center"/>
        </w:trPr>
        <w:tc>
          <w:tcPr>
            <w:tcW w:w="1286" w:type="dxa"/>
            <w:vMerge w:val="restart"/>
            <w:shd w:val="clear" w:color="auto" w:fill="FFFFFF"/>
            <w:vAlign w:val="bottom"/>
          </w:tcPr>
          <w:p w:rsidR="00AF53AD" w:rsidRPr="00AF53AD" w:rsidRDefault="00AF53AD" w:rsidP="00AF53AD">
            <w:pPr>
              <w:framePr w:w="9576" w:wrap="notBeside" w:vAnchor="text" w:hAnchor="text" w:xAlign="center" w:y="1"/>
              <w:widowControl w:val="0"/>
              <w:spacing w:after="6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12000</w:t>
            </w:r>
          </w:p>
          <w:p w:rsidR="00AF53AD" w:rsidRPr="00AF53AD" w:rsidRDefault="00AF53AD" w:rsidP="00AF53AD">
            <w:pPr>
              <w:framePr w:w="9576" w:wrap="notBeside" w:vAnchor="text" w:hAnchor="text" w:xAlign="center" w:y="1"/>
              <w:widowControl w:val="0"/>
              <w:spacing w:before="60" w:after="180" w:line="1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СП</w:t>
            </w:r>
          </w:p>
          <w:p w:rsidR="00AF53AD" w:rsidRPr="00AF53AD" w:rsidRDefault="00AF53AD" w:rsidP="00AF53AD">
            <w:pPr>
              <w:framePr w:w="9576" w:wrap="notBeside" w:vAnchor="text" w:hAnchor="text" w:xAlign="center" w:y="1"/>
              <w:widowControl w:val="0"/>
              <w:spacing w:before="180" w:after="60" w:line="1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val="en-US" w:bidi="en-US"/>
              </w:rPr>
              <w:t>g</w:t>
            </w:r>
            <w:r w:rsidRPr="00AF53AD">
              <w:rPr>
                <w:rFonts w:ascii="Times New Roman" w:eastAsia="Times New Roman" w:hAnsi="Times New Roman" w:cs="Times New Roman"/>
                <w:color w:val="000000"/>
                <w:spacing w:val="10"/>
                <w:sz w:val="14"/>
                <w:szCs w:val="14"/>
                <w:lang w:bidi="en-US"/>
              </w:rPr>
              <w:t xml:space="preserve"> </w:t>
            </w:r>
            <w:r w:rsidRPr="00AF53AD">
              <w:rPr>
                <w:rFonts w:ascii="Times New Roman" w:eastAsia="Times New Roman" w:hAnsi="Times New Roman" w:cs="Times New Roman"/>
                <w:color w:val="000000"/>
                <w:spacing w:val="10"/>
                <w:sz w:val="14"/>
                <w:szCs w:val="14"/>
                <w:lang w:eastAsia="ru-RU" w:bidi="ru-RU"/>
              </w:rPr>
              <w:t>10000</w:t>
            </w:r>
          </w:p>
          <w:p w:rsidR="00AF53AD" w:rsidRPr="00AF53AD" w:rsidRDefault="00AF53AD" w:rsidP="00AF53AD">
            <w:pPr>
              <w:framePr w:w="9576" w:wrap="notBeside" w:vAnchor="text" w:hAnchor="text" w:xAlign="center" w:y="1"/>
              <w:widowControl w:val="0"/>
              <w:spacing w:before="60" w:after="180" w:line="22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н</w:t>
            </w:r>
          </w:p>
          <w:p w:rsidR="00AF53AD" w:rsidRPr="00AF53AD" w:rsidRDefault="00AF53AD" w:rsidP="00AF53AD">
            <w:pPr>
              <w:framePr w:w="9576" w:wrap="notBeside" w:vAnchor="text" w:hAnchor="text" w:xAlign="center" w:y="1"/>
              <w:widowControl w:val="0"/>
              <w:spacing w:before="180" w:after="0" w:line="10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ч 8000</w:t>
            </w:r>
          </w:p>
          <w:p w:rsidR="00AF53AD" w:rsidRPr="00AF53AD" w:rsidRDefault="00AF53AD" w:rsidP="00AF53AD">
            <w:pPr>
              <w:framePr w:w="9576" w:wrap="notBeside" w:vAnchor="text" w:hAnchor="text" w:xAlign="center" w:y="1"/>
              <w:widowControl w:val="0"/>
              <w:spacing w:after="0" w:line="10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О</w:t>
            </w:r>
          </w:p>
          <w:p w:rsidR="00AF53AD" w:rsidRPr="00AF53AD" w:rsidRDefault="00AF53AD" w:rsidP="00AF53AD">
            <w:pPr>
              <w:framePr w:w="9576" w:wrap="notBeside" w:vAnchor="text" w:hAnchor="text" w:xAlign="center" w:y="1"/>
              <w:widowControl w:val="0"/>
              <w:spacing w:after="180" w:line="10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0"/>
                <w:szCs w:val="20"/>
                <w:lang w:eastAsia="ru-RU" w:bidi="ru-RU"/>
              </w:rPr>
              <w:t>да</w:t>
            </w:r>
          </w:p>
          <w:p w:rsidR="00AF53AD" w:rsidRPr="00AF53AD" w:rsidRDefault="00AF53AD" w:rsidP="00AF53AD">
            <w:pPr>
              <w:framePr w:w="9576" w:wrap="notBeside" w:vAnchor="text" w:hAnchor="text" w:xAlign="center" w:y="1"/>
              <w:widowControl w:val="0"/>
              <w:spacing w:before="180" w:after="0" w:line="22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6000</w:t>
            </w:r>
          </w:p>
          <w:p w:rsidR="00AF53AD" w:rsidRPr="00AF53AD" w:rsidRDefault="00AF53AD" w:rsidP="00AF53AD">
            <w:pPr>
              <w:framePr w:w="9576" w:wrap="notBeside" w:vAnchor="text" w:hAnchor="text" w:xAlign="center" w:y="1"/>
              <w:widowControl w:val="0"/>
              <w:spacing w:after="0" w:line="1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о</w:t>
            </w:r>
          </w:p>
          <w:p w:rsidR="00AF53AD" w:rsidRPr="00AF53AD" w:rsidRDefault="00AF53AD" w:rsidP="00AF53AD">
            <w:pPr>
              <w:framePr w:w="9576" w:wrap="notBeside" w:vAnchor="text" w:hAnchor="text" w:xAlign="center" w:y="1"/>
              <w:widowControl w:val="0"/>
              <w:spacing w:after="6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sz w:val="23"/>
                <w:szCs w:val="23"/>
                <w:lang w:eastAsia="ru-RU" w:bidi="ru-RU"/>
              </w:rPr>
              <w:t>ё</w:t>
            </w:r>
          </w:p>
          <w:p w:rsidR="00AF53AD" w:rsidRPr="00AF53AD" w:rsidRDefault="00AF53AD" w:rsidP="00AF53AD">
            <w:pPr>
              <w:framePr w:w="9576" w:wrap="notBeside" w:vAnchor="text" w:hAnchor="text" w:xAlign="center" w:y="1"/>
              <w:widowControl w:val="0"/>
              <w:spacing w:before="60" w:after="0" w:line="7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&amp; 4000 н</w:t>
            </w:r>
          </w:p>
          <w:p w:rsidR="00AF53AD" w:rsidRPr="00AF53AD" w:rsidRDefault="00AF53AD" w:rsidP="00AF53AD">
            <w:pPr>
              <w:framePr w:w="9576" w:wrap="notBeside" w:vAnchor="text" w:hAnchor="text" w:xAlign="center" w:y="1"/>
              <w:widowControl w:val="0"/>
              <w:spacing w:after="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 xml:space="preserve">О </w:t>
            </w:r>
            <w:r w:rsidRPr="00AF53AD">
              <w:rPr>
                <w:rFonts w:ascii="Times New Roman" w:eastAsia="Times New Roman" w:hAnsi="Times New Roman" w:cs="Times New Roman"/>
                <w:b/>
                <w:bCs/>
                <w:i/>
                <w:iCs/>
                <w:color w:val="000000"/>
                <w:sz w:val="23"/>
                <w:szCs w:val="23"/>
                <w:lang w:val="en-US" w:bidi="en-US"/>
              </w:rPr>
              <w:t>i</w:t>
            </w: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val="restart"/>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571"/>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81"/>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71"/>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22"/>
          <w:jc w:val="center"/>
        </w:trPr>
        <w:tc>
          <w:tcPr>
            <w:tcW w:w="1286" w:type="dxa"/>
            <w:vMerge w:val="restart"/>
            <w:shd w:val="clear" w:color="auto" w:fill="FFFFFF"/>
            <w:vAlign w:val="bottom"/>
          </w:tcPr>
          <w:p w:rsidR="00AF53AD" w:rsidRPr="00AF53AD" w:rsidRDefault="00AF53AD" w:rsidP="00AF53AD">
            <w:pPr>
              <w:framePr w:w="9576" w:wrap="notBeside" w:vAnchor="text" w:hAnchor="text" w:xAlign="center" w:y="1"/>
              <w:widowControl w:val="0"/>
              <w:spacing w:after="6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sz w:val="23"/>
                <w:szCs w:val="23"/>
                <w:lang w:eastAsia="ru-RU" w:bidi="ru-RU"/>
              </w:rPr>
              <w:t>с</w:t>
            </w:r>
          </w:p>
          <w:p w:rsidR="00AF53AD" w:rsidRPr="00AF53AD" w:rsidRDefault="00AF53AD" w:rsidP="00AF53AD">
            <w:pPr>
              <w:framePr w:w="9576" w:wrap="notBeside" w:vAnchor="text" w:hAnchor="text" w:xAlign="center" w:y="1"/>
              <w:widowControl w:val="0"/>
              <w:spacing w:before="60" w:after="36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2000</w:t>
            </w:r>
          </w:p>
          <w:p w:rsidR="00AF53AD" w:rsidRPr="00AF53AD" w:rsidRDefault="00AF53AD" w:rsidP="00AF53AD">
            <w:pPr>
              <w:framePr w:w="9576" w:wrap="notBeside" w:vAnchor="text" w:hAnchor="text" w:xAlign="center" w:y="1"/>
              <w:widowControl w:val="0"/>
              <w:spacing w:before="360" w:after="0" w:line="14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П</w:t>
            </w: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val="restart"/>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590"/>
          <w:jc w:val="center"/>
        </w:trPr>
        <w:tc>
          <w:tcPr>
            <w:tcW w:w="1286" w:type="dxa"/>
            <w:vMerge/>
            <w:shd w:val="clear" w:color="auto" w:fill="FFFFFF"/>
            <w:vAlign w:val="bottom"/>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926" w:type="dxa"/>
            <w:tcBorders>
              <w:top w:val="single" w:sz="4" w:space="0" w:color="auto"/>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37" w:type="dxa"/>
            <w:vMerge/>
            <w:tcBorders>
              <w:left w:val="single" w:sz="4" w:space="0" w:color="auto"/>
            </w:tcBorders>
            <w:shd w:val="clear" w:color="auto" w:fill="FFFFFF"/>
          </w:tcPr>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955"/>
          <w:jc w:val="center"/>
        </w:trPr>
        <w:tc>
          <w:tcPr>
            <w:tcW w:w="9575" w:type="dxa"/>
            <w:gridSpan w:val="4"/>
            <w:shd w:val="clear" w:color="auto" w:fill="FFFFFF"/>
            <w:vAlign w:val="center"/>
          </w:tcPr>
          <w:p w:rsidR="00AF53AD" w:rsidRPr="00AF53AD" w:rsidRDefault="00AF53AD" w:rsidP="00AF53AD">
            <w:pPr>
              <w:framePr w:w="9576" w:wrap="notBeside" w:vAnchor="text" w:hAnchor="text" w:xAlign="center" w:y="1"/>
              <w:widowControl w:val="0"/>
              <w:spacing w:after="0" w:line="418" w:lineRule="exact"/>
              <w:ind w:left="1900" w:hanging="8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2012 2013 2014 -^Холодное водоснабжение -^Горячее водоснабжение</w:t>
            </w:r>
          </w:p>
        </w:tc>
      </w:tr>
    </w:tbl>
    <w:p w:rsidR="00AF53AD" w:rsidRPr="00AF53AD" w:rsidRDefault="00AF53AD" w:rsidP="00AF53AD">
      <w:pPr>
        <w:framePr w:w="9576" w:wrap="notBeside" w:vAnchor="text" w:hAnchor="text" w:xAlign="center" w:y="1"/>
        <w:widowControl w:val="0"/>
        <w:spacing w:after="0" w:line="326" w:lineRule="exact"/>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Рисунок 26. Динамика потребления воды населением городского округа за 2012</w:t>
      </w:r>
      <w:r w:rsidRPr="00AF53AD">
        <w:rPr>
          <w:rFonts w:ascii="Times New Roman" w:eastAsia="Times New Roman" w:hAnsi="Times New Roman" w:cs="Times New Roman"/>
          <w:b/>
          <w:bCs/>
          <w:color w:val="000000"/>
          <w:sz w:val="24"/>
          <w:szCs w:val="24"/>
          <w:lang w:eastAsia="ru-RU" w:bidi="ru-RU"/>
        </w:rPr>
        <w:softHyphen/>
        <w:t>2014 годы</w:t>
      </w:r>
    </w:p>
    <w:p w:rsidR="00AF53AD" w:rsidRPr="00AF53AD" w:rsidRDefault="00AF53AD" w:rsidP="00AF53AD">
      <w:pPr>
        <w:framePr w:w="957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179" w:line="446" w:lineRule="exact"/>
        <w:ind w:firstLine="880"/>
        <w:jc w:val="both"/>
        <w:rPr>
          <w:rFonts w:ascii="Times New Roman" w:eastAsia="Times New Roman" w:hAnsi="Times New Roman" w:cs="Times New Roman"/>
          <w:color w:val="000000"/>
          <w:sz w:val="24"/>
          <w:szCs w:val="24"/>
          <w:lang w:eastAsia="ru-RU" w:bidi="ru-RU"/>
        </w:rPr>
      </w:pPr>
      <w:bookmarkStart w:id="56" w:name="bookmark78"/>
      <w:r w:rsidRPr="00AF53AD">
        <w:rPr>
          <w:rFonts w:ascii="Times New Roman" w:eastAsia="Times New Roman" w:hAnsi="Times New Roman" w:cs="Times New Roman"/>
          <w:color w:val="000000"/>
          <w:sz w:val="24"/>
          <w:szCs w:val="24"/>
          <w:lang w:eastAsia="ru-RU" w:bidi="ru-RU"/>
        </w:rPr>
        <w:t>За рассматриваемый период потребление населением холодной и горячей воды незначительно снижалось, что может быть связано с экономией из-за установки коммерческих приборов учета воды у абонентов.</w:t>
      </w:r>
      <w:bookmarkEnd w:id="56"/>
    </w:p>
    <w:p w:rsidR="00AF53AD" w:rsidRPr="00AF53AD" w:rsidRDefault="00AF53AD" w:rsidP="00AF53AD">
      <w:pPr>
        <w:keepNext/>
        <w:keepLines/>
        <w:widowControl w:val="0"/>
        <w:numPr>
          <w:ilvl w:val="0"/>
          <w:numId w:val="15"/>
        </w:numPr>
        <w:tabs>
          <w:tab w:val="left" w:pos="910"/>
        </w:tabs>
        <w:spacing w:after="121" w:line="298" w:lineRule="exact"/>
        <w:ind w:left="880" w:hanging="480"/>
        <w:outlineLvl w:val="2"/>
        <w:rPr>
          <w:rFonts w:ascii="Times New Roman" w:eastAsia="Times New Roman" w:hAnsi="Times New Roman" w:cs="Times New Roman"/>
          <w:b/>
          <w:bCs/>
          <w:color w:val="000000"/>
          <w:sz w:val="24"/>
          <w:szCs w:val="24"/>
          <w:lang w:eastAsia="ru-RU" w:bidi="ru-RU"/>
        </w:rPr>
      </w:pPr>
      <w:bookmarkStart w:id="57" w:name="bookmark79"/>
      <w:r w:rsidRPr="00AF53AD">
        <w:rPr>
          <w:rFonts w:ascii="Times New Roman" w:eastAsia="Times New Roman" w:hAnsi="Times New Roman" w:cs="Times New Roman"/>
          <w:b/>
          <w:bCs/>
          <w:color w:val="000000"/>
          <w:sz w:val="24"/>
          <w:szCs w:val="24"/>
          <w:lang w:eastAsia="ru-RU" w:bidi="ru-RU"/>
        </w:rPr>
        <w:t>Описание существующей системы коммерческого учета горячей, питьевой, технической воды и планов по установке приборов учета</w:t>
      </w:r>
      <w:bookmarkEnd w:id="57"/>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(Федеральный закон № 261-ФЗ)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учета используемых энергетических ресурсов (Порядок заключения договора установки ПУ), утвержден Приказом Минэнерго России от 07.04.2010 № 149 и вступил в силу с 18 июля 2010 г. Согласно п. 9 ст. 13 Федерального закона № 261-ФЗ и п. 3 Порядка заключения договора установки ПУ управляющая организация (УО) как уполномоченное собственниками лицо </w:t>
      </w:r>
      <w:r w:rsidRPr="00AF53AD">
        <w:rPr>
          <w:rFonts w:ascii="Times New Roman" w:eastAsia="Times New Roman" w:hAnsi="Times New Roman" w:cs="Times New Roman"/>
          <w:color w:val="000000"/>
          <w:sz w:val="24"/>
          <w:szCs w:val="24"/>
          <w:lang w:eastAsia="ru-RU" w:bidi="ru-RU"/>
        </w:rPr>
        <w:lastRenderedPageBreak/>
        <w:t>вправе выступить заказчиком по договору об установке (замене) и (или) эксплуатации коллективных приборов учета используемых энергетических ресурсов.</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Объем поднятой из реки Великой воды на МП. г. Пскова «Горводоканал» определяется с помощью 3-х водомеров марки </w:t>
      </w:r>
      <w:r w:rsidRPr="00AF53AD">
        <w:rPr>
          <w:rFonts w:ascii="Times New Roman" w:eastAsia="Times New Roman" w:hAnsi="Times New Roman" w:cs="Times New Roman"/>
          <w:color w:val="000000"/>
          <w:sz w:val="24"/>
          <w:szCs w:val="24"/>
          <w:lang w:val="en-US" w:bidi="en-US"/>
        </w:rPr>
        <w:t>MAG</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5100, установленных на 3 блоке (1 шт.) и на 5 блоке (2 шт.). Разница между начальными и конечными показаниями приборов учета составляет объем поднятой воды станциями первого подъема. Показания водомеров фиксируются в акте подъема воды по цеху № 1 за отчетный период.</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хозяйственно-бытовых нужд очистных сооружений канализации учет объема производится водомером марки «ВЗЛЕТ ЭМ», показания которого оформляются актом подъема воды по цеху № 2.</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Объем поданной воды в сеть определяется по показаниям приборов учета, установленных на насосных станциях 2-го подъема № 2 (2 шт.) и № 3 (2 шт.)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Учет транспортируемой питьевой воды осуществляется с помощью узлов учета, установленных на большинстве насосных станций (таблица 13), а также на локальных водозаборах.</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Объем реализованной потребителям воды и принятых сточных вод устанавливается согласно предоставленным абонентским отделом справкам о реализации за отчетный период.</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«Горводоканал» на 2015 год общедомовыми приборами учета оснащено 602 жилых здания, необходимость в оснащении имеют 474 жилых здания. Оснащенность приборами учета в бюджетной сфере составляет 558 единиц.</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ОАО «РЖД» приборами коммерческого учета оснащены 27 жилых объекта.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ЛПУ «Санаторий «Череха» осуществляет водоснабжение два жилых объекта, на которых установлены следующие приборы коммерческого учета: 1 общедомовой, 23 индивидуальных ХВС, 23 индивидуальных ГВС.</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«ПТС» по состоянию на 05.09.2015 г. общедомовыми приборами учета горячей воды оснащено 265 жилых дома (учитываются жилые дома, где максимальный объем потребления тепловой энергии на горячее водоснабжение каждого здания составляет более 0,2 Гкал/час). Общее количество жилых домов, подлежащих оснащению общедомовыми приборами учета горячей воды, составляет 533.</w:t>
      </w:r>
    </w:p>
    <w:p w:rsidR="00AF53AD" w:rsidRPr="00AF53AD" w:rsidRDefault="00AF53AD" w:rsidP="00AF53AD">
      <w:pPr>
        <w:widowControl w:val="0"/>
        <w:spacing w:after="49"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На всех ЦТП установлены приборы, производящие учет и регистрацию количества тепловой энергии, отпущенной котельными. Кроме того, в каждой котельной установлена система учета и контроля параметров тепловой энергии. Действующие в котельных системы учета и контроля параметров тепловой энергии и теплоносителя включают в себя:</w:t>
      </w:r>
    </w:p>
    <w:p w:rsidR="00AF53AD" w:rsidRPr="00AF53AD" w:rsidRDefault="00AF53AD" w:rsidP="00AF53AD">
      <w:pPr>
        <w:widowControl w:val="0"/>
        <w:numPr>
          <w:ilvl w:val="0"/>
          <w:numId w:val="11"/>
        </w:numPr>
        <w:tabs>
          <w:tab w:val="left" w:pos="1600"/>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измеряющие температуру теплоносителя на выходе из котлов;</w:t>
      </w:r>
    </w:p>
    <w:p w:rsidR="00AF53AD" w:rsidRPr="00AF53AD" w:rsidRDefault="00AF53AD" w:rsidP="00AF53AD">
      <w:pPr>
        <w:widowControl w:val="0"/>
        <w:numPr>
          <w:ilvl w:val="0"/>
          <w:numId w:val="11"/>
        </w:numPr>
        <w:tabs>
          <w:tab w:val="left" w:pos="1600"/>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измеряющие давление теплоносителя на выходе из котлов;</w:t>
      </w:r>
    </w:p>
    <w:p w:rsidR="00AF53AD" w:rsidRPr="00AF53AD" w:rsidRDefault="00AF53AD" w:rsidP="00AF53AD">
      <w:pPr>
        <w:widowControl w:val="0"/>
        <w:numPr>
          <w:ilvl w:val="0"/>
          <w:numId w:val="11"/>
        </w:numPr>
        <w:tabs>
          <w:tab w:val="left" w:pos="1600"/>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измеряющие давление теплоносителя на входе в котельную;</w:t>
      </w:r>
    </w:p>
    <w:p w:rsidR="00AF53AD" w:rsidRPr="00AF53AD" w:rsidRDefault="00AF53AD" w:rsidP="00AF53AD">
      <w:pPr>
        <w:widowControl w:val="0"/>
        <w:numPr>
          <w:ilvl w:val="0"/>
          <w:numId w:val="11"/>
        </w:numPr>
        <w:tabs>
          <w:tab w:val="left" w:pos="1600"/>
        </w:tabs>
        <w:spacing w:after="72" w:line="461"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измеряющие температуру теплоносителя на входе в котельную.</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Регулирование отпуска тепловой энергии осуществляется по параметрам температуры теплоносителя в подающем и обратном трубопроводах (в соответствии с утвержденным температурным графиком и расчетным давлением теплоносителя).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ОАО «РЭУ» приборы коммерческого учета установлены на большей части котельных и ЦТП в количестве 13 штук, установить требуется еще 3 штуки.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потребителей, не оснащенных приборами учета тепловой энергии, расчет платы осуществляется в соответствии с подключенной нагрузкой и фактической температурой наружного воздуха за истекший период (ежемесячно).</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Слабая обеспеченность абонентов коммерческими приборами учета потребляемой холодной и горячей воды не позволяет в полной мере производить</w:t>
      </w:r>
      <w:r w:rsidRPr="00AF53AD">
        <w:rPr>
          <w:rFonts w:ascii="Times New Roman" w:eastAsia="Times New Roman" w:hAnsi="Times New Roman" w:cs="Times New Roman"/>
          <w:color w:val="000000"/>
          <w:sz w:val="24"/>
          <w:szCs w:val="24"/>
          <w:lang w:eastAsia="ru-RU" w:bidi="ru-RU"/>
        </w:rPr>
        <w:br w:type="page"/>
      </w:r>
    </w:p>
    <w:p w:rsidR="00AF53AD" w:rsidRPr="00AF53AD" w:rsidRDefault="00AF53AD" w:rsidP="00AF53AD">
      <w:pPr>
        <w:widowControl w:val="0"/>
        <w:spacing w:after="183" w:line="456" w:lineRule="exact"/>
        <w:jc w:val="both"/>
        <w:rPr>
          <w:rFonts w:ascii="Times New Roman" w:eastAsia="Times New Roman" w:hAnsi="Times New Roman" w:cs="Times New Roman"/>
          <w:color w:val="000000"/>
          <w:sz w:val="24"/>
          <w:szCs w:val="24"/>
          <w:lang w:eastAsia="ru-RU" w:bidi="ru-RU"/>
        </w:rPr>
      </w:pPr>
      <w:bookmarkStart w:id="58" w:name="bookmark80"/>
      <w:r w:rsidRPr="00AF53AD">
        <w:rPr>
          <w:rFonts w:ascii="Times New Roman" w:eastAsia="Times New Roman" w:hAnsi="Times New Roman" w:cs="Times New Roman"/>
          <w:color w:val="000000"/>
          <w:sz w:val="24"/>
          <w:szCs w:val="24"/>
          <w:lang w:eastAsia="ru-RU" w:bidi="ru-RU"/>
        </w:rPr>
        <w:lastRenderedPageBreak/>
        <w:t>оценку потерь ресурса в водопроводных сетях при его транспортировке и осуществлять фактическую оценку потребления ресурса абонентами.</w:t>
      </w:r>
      <w:bookmarkEnd w:id="58"/>
    </w:p>
    <w:p w:rsidR="00AF53AD" w:rsidRPr="00AF53AD" w:rsidRDefault="00AF53AD" w:rsidP="00AF53AD">
      <w:pPr>
        <w:keepNext/>
        <w:keepLines/>
        <w:widowControl w:val="0"/>
        <w:numPr>
          <w:ilvl w:val="0"/>
          <w:numId w:val="16"/>
        </w:numPr>
        <w:tabs>
          <w:tab w:val="left" w:pos="903"/>
        </w:tabs>
        <w:spacing w:after="65" w:line="302" w:lineRule="exact"/>
        <w:ind w:left="860" w:hanging="480"/>
        <w:outlineLvl w:val="2"/>
        <w:rPr>
          <w:rFonts w:ascii="Times New Roman" w:eastAsia="Times New Roman" w:hAnsi="Times New Roman" w:cs="Times New Roman"/>
          <w:b/>
          <w:bCs/>
          <w:color w:val="000000"/>
          <w:sz w:val="24"/>
          <w:szCs w:val="24"/>
          <w:lang w:eastAsia="ru-RU" w:bidi="ru-RU"/>
        </w:rPr>
      </w:pPr>
      <w:bookmarkStart w:id="59" w:name="bookmark81"/>
      <w:r w:rsidRPr="00AF53AD">
        <w:rPr>
          <w:rFonts w:ascii="Times New Roman" w:eastAsia="Times New Roman" w:hAnsi="Times New Roman" w:cs="Times New Roman"/>
          <w:b/>
          <w:bCs/>
          <w:color w:val="000000"/>
          <w:sz w:val="24"/>
          <w:szCs w:val="24"/>
          <w:lang w:eastAsia="ru-RU" w:bidi="ru-RU"/>
        </w:rPr>
        <w:t>Анализ резервов и дефицитов производственных мощностей системы водоснабжения МО «Г орода Псков»</w:t>
      </w:r>
      <w:bookmarkEnd w:id="59"/>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Анализ резервов и дефицитов производственных мощностей системы водоснабжения МО «Город Псков» выполнен согласно фактическому водозабору за 2014 год с применением коэффициента суточной неравномерности.</w:t>
      </w:r>
    </w:p>
    <w:p w:rsidR="00AF53AD" w:rsidRPr="00AF53AD" w:rsidRDefault="00AF53AD" w:rsidP="00AF53AD">
      <w:pPr>
        <w:widowControl w:val="0"/>
        <w:spacing w:after="0"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80768" behindDoc="1" locked="0" layoutInCell="1" allowOverlap="1" wp14:anchorId="6FCF6165" wp14:editId="01D85FBF">
                <wp:simplePos x="0" y="0"/>
                <wp:positionH relativeFrom="margin">
                  <wp:posOffset>2734310</wp:posOffset>
                </wp:positionH>
                <wp:positionV relativeFrom="paragraph">
                  <wp:posOffset>818515</wp:posOffset>
                </wp:positionV>
                <wp:extent cx="460375" cy="88900"/>
                <wp:effectExtent l="635" t="0" r="0" b="0"/>
                <wp:wrapSquare wrapText="bothSides"/>
                <wp:docPr id="126"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37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pStyle w:val="19"/>
                              <w:shd w:val="clear" w:color="auto" w:fill="auto"/>
                              <w:spacing w:line="140" w:lineRule="exact"/>
                            </w:pPr>
                            <w:r>
                              <w:rPr>
                                <w:rStyle w:val="19TimesNewRomanExact"/>
                                <w:rFonts w:eastAsia="Segoe UI"/>
                              </w:rPr>
                              <w:t xml:space="preserve">сут </w:t>
                            </w:r>
                            <w:r>
                              <w:rPr>
                                <w:lang w:val="en-US" w:bidi="en-US"/>
                              </w:rPr>
                              <w:t>.max</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60B0B3C" id="Text Box 371" o:spid="_x0000_s1044" type="#_x0000_t202" style="position:absolute;left:0;text-align:left;margin-left:215.3pt;margin-top:64.45pt;width:36.25pt;height:7pt;z-index:-2516357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XrsgIAALM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" filled="f" stroked="f">
                <v:textbox style="mso-fit-shape-to-text:t" inset="0,0,0,0">
                  <w:txbxContent>
                    <w:p w:rsidR="00AF53AD" w:rsidRDefault="00AF53AD" w:rsidP="00AF53AD">
                      <w:pPr>
                        <w:pStyle w:val="19"/>
                        <w:shd w:val="clear" w:color="auto" w:fill="auto"/>
                        <w:spacing w:line="140" w:lineRule="exact"/>
                      </w:pPr>
                      <w:r>
                        <w:rPr>
                          <w:rStyle w:val="19TimesNewRomanExact"/>
                          <w:rFonts w:eastAsia="Segoe UI"/>
                        </w:rPr>
                        <w:t xml:space="preserve">сут </w:t>
                      </w:r>
                      <w:r>
                        <w:rPr>
                          <w:lang w:val="en-US" w:bidi="en-US"/>
                        </w:rPr>
                        <w:t>.max</w:t>
                      </w:r>
                    </w:p>
                  </w:txbxContent>
                </v:textbox>
                <w10:wrap type="square"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118745" distB="55880" distL="2206625" distR="3392170" simplePos="0" relativeHeight="251681792" behindDoc="1" locked="0" layoutInCell="1" allowOverlap="1" wp14:anchorId="64DDE632" wp14:editId="2FD4F4C5">
                <wp:simplePos x="0" y="0"/>
                <wp:positionH relativeFrom="margin">
                  <wp:posOffset>2209800</wp:posOffset>
                </wp:positionH>
                <wp:positionV relativeFrom="paragraph">
                  <wp:posOffset>728345</wp:posOffset>
                </wp:positionV>
                <wp:extent cx="554990" cy="133350"/>
                <wp:effectExtent l="0" t="4445" r="0" b="0"/>
                <wp:wrapTopAndBottom/>
                <wp:docPr id="125"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99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pStyle w:val="19"/>
                              <w:shd w:val="clear" w:color="auto" w:fill="auto"/>
                              <w:spacing w:line="210" w:lineRule="exact"/>
                            </w:pPr>
                            <w:r>
                              <w:rPr>
                                <w:rStyle w:val="19TimesNewRoman105ptExact"/>
                                <w:rFonts w:eastAsia="Segoe UI"/>
                              </w:rPr>
                              <w:t>Ч</w:t>
                            </w:r>
                            <w:r>
                              <w:t xml:space="preserve">ч. </w:t>
                            </w:r>
                            <w:r>
                              <w:rPr>
                                <w:rStyle w:val="19TimesNewRoman105ptExact"/>
                                <w:rFonts w:eastAsia="Segoe UI"/>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D1026A0" id="Text Box 372" o:spid="_x0000_s1045" type="#_x0000_t202" style="position:absolute;left:0;text-align:left;margin-left:174pt;margin-top:57.35pt;width:43.7pt;height:10.5pt;z-index:-251634688;visibility:visible;mso-wrap-style:square;mso-width-percent:0;mso-height-percent:0;mso-wrap-distance-left:173.75pt;mso-wrap-distance-top:9.35pt;mso-wrap-distance-right:267.1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" filled="f" stroked="f">
                <v:textbox style="mso-fit-shape-to-text:t" inset="0,0,0,0">
                  <w:txbxContent>
                    <w:p w:rsidR="00AF53AD" w:rsidRDefault="00AF53AD" w:rsidP="00AF53AD">
                      <w:pPr>
                        <w:pStyle w:val="19"/>
                        <w:shd w:val="clear" w:color="auto" w:fill="auto"/>
                        <w:spacing w:line="210" w:lineRule="exact"/>
                      </w:pPr>
                      <w:r>
                        <w:rPr>
                          <w:rStyle w:val="19TimesNewRoman105ptExact"/>
                          <w:rFonts w:eastAsia="Segoe UI"/>
                        </w:rPr>
                        <w:t>Ч</w:t>
                      </w:r>
                      <w:r>
                        <w:t xml:space="preserve">ч. </w:t>
                      </w:r>
                      <w:r>
                        <w:rPr>
                          <w:rStyle w:val="19TimesNewRoman105ptExact"/>
                          <w:rFonts w:eastAsia="Segoe UI"/>
                        </w:rPr>
                        <w:t>=</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3291840" distR="2237105" simplePos="0" relativeHeight="251682816" behindDoc="1" locked="0" layoutInCell="1" allowOverlap="1" wp14:anchorId="17BEE390" wp14:editId="112CD56B">
                <wp:simplePos x="0" y="0"/>
                <wp:positionH relativeFrom="margin">
                  <wp:posOffset>3295015</wp:posOffset>
                </wp:positionH>
                <wp:positionV relativeFrom="paragraph">
                  <wp:posOffset>609600</wp:posOffset>
                </wp:positionV>
                <wp:extent cx="624840" cy="303530"/>
                <wp:effectExtent l="0" t="0" r="4445" b="1270"/>
                <wp:wrapTopAndBottom/>
                <wp:docPr id="124"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pStyle w:val="19"/>
                              <w:shd w:val="clear" w:color="auto" w:fill="auto"/>
                              <w:spacing w:after="28" w:line="210" w:lineRule="exact"/>
                              <w:ind w:left="260"/>
                            </w:pPr>
                            <w:r>
                              <w:rPr>
                                <w:rStyle w:val="19TimesNewRoman105ptExact"/>
                                <w:rFonts w:eastAsia="Segoe UI"/>
                              </w:rPr>
                              <w:t>Q</w:t>
                            </w:r>
                            <w:r>
                              <w:t>год</w:t>
                            </w:r>
                          </w:p>
                          <w:p w:rsidR="00AF53AD" w:rsidRDefault="00AF53AD" w:rsidP="00AF53AD">
                            <w:pPr>
                              <w:spacing w:line="240" w:lineRule="exact"/>
                            </w:pPr>
                            <w:r>
                              <w:rPr>
                                <w:rStyle w:val="2Exact0"/>
                                <w:rFonts w:eastAsia="Lucida Sans Unicode"/>
                              </w:rPr>
                              <w:t>365 • 24'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19B77B7" id="Text Box 373" o:spid="_x0000_s1046" type="#_x0000_t202" style="position:absolute;left:0;text-align:left;margin-left:259.45pt;margin-top:48pt;width:49.2pt;height:23.9pt;z-index:-251633664;visibility:visible;mso-wrap-style:square;mso-width-percent:0;mso-height-percent:0;mso-wrap-distance-left:259.2pt;mso-wrap-distance-top:0;mso-wrap-distance-right:176.1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" filled="f" stroked="f">
                <v:textbox style="mso-fit-shape-to-text:t" inset="0,0,0,0">
                  <w:txbxContent>
                    <w:p w:rsidR="00AF53AD" w:rsidRDefault="00AF53AD" w:rsidP="00AF53AD">
                      <w:pPr>
                        <w:pStyle w:val="19"/>
                        <w:shd w:val="clear" w:color="auto" w:fill="auto"/>
                        <w:spacing w:after="28" w:line="210" w:lineRule="exact"/>
                        <w:ind w:left="260"/>
                      </w:pPr>
                      <w:r>
                        <w:rPr>
                          <w:rStyle w:val="19TimesNewRoman105ptExact"/>
                          <w:rFonts w:eastAsia="Segoe UI"/>
                        </w:rPr>
                        <w:t>Q</w:t>
                      </w:r>
                      <w:r>
                        <w:t>год</w:t>
                      </w:r>
                    </w:p>
                    <w:p w:rsidR="00AF53AD" w:rsidRDefault="00AF53AD" w:rsidP="00AF53AD">
                      <w:pPr>
                        <w:spacing w:line="240" w:lineRule="exact"/>
                      </w:pPr>
                      <w:r>
                        <w:rPr>
                          <w:rStyle w:val="2Exact0"/>
                          <w:rFonts w:eastAsia="Lucida Sans Unicode"/>
                        </w:rPr>
                        <w:t>365 • 24'</w:t>
                      </w:r>
                    </w:p>
                  </w:txbxContent>
                </v:textbox>
                <w10:wrap type="topAndBottom" anchorx="margin"/>
              </v:shape>
            </w:pict>
          </mc:Fallback>
        </mc:AlternateContent>
      </w:r>
      <w:r w:rsidRPr="00AF53AD">
        <w:rPr>
          <w:rFonts w:ascii="Times New Roman" w:eastAsia="Times New Roman" w:hAnsi="Times New Roman" w:cs="Times New Roman"/>
          <w:color w:val="000000"/>
          <w:sz w:val="24"/>
          <w:szCs w:val="24"/>
          <w:lang w:eastAsia="ru-RU" w:bidi="ru-RU"/>
        </w:rPr>
        <w:t>Показатель среднего часового расхода воды в сутки максимального водопотребления абонентами определяется следующим образом:</w:t>
      </w:r>
    </w:p>
    <w:p w:rsidR="00AF53AD" w:rsidRPr="00AF53AD" w:rsidRDefault="00AF53AD" w:rsidP="00AF53AD">
      <w:pPr>
        <w:widowControl w:val="0"/>
        <w:spacing w:after="41"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где </w:t>
      </w:r>
      <w:r w:rsidRPr="00AF53AD">
        <w:rPr>
          <w:rFonts w:ascii="Times New Roman" w:eastAsia="Times New Roman" w:hAnsi="Times New Roman" w:cs="Times New Roman"/>
          <w:i/>
          <w:iCs/>
          <w:color w:val="000000"/>
          <w:sz w:val="21"/>
          <w:szCs w:val="21"/>
          <w:lang w:val="en-US" w:bidi="en-US"/>
        </w:rPr>
        <w:t>q</w:t>
      </w:r>
      <w:r w:rsidRPr="00AF53AD">
        <w:rPr>
          <w:rFonts w:ascii="Times New Roman" w:eastAsia="Times New Roman" w:hAnsi="Times New Roman" w:cs="Times New Roman"/>
          <w:i/>
          <w:iCs/>
          <w:color w:val="000000"/>
          <w:sz w:val="21"/>
          <w:szCs w:val="21"/>
          <w:vertAlign w:val="subscript"/>
          <w:lang w:bidi="en-US"/>
        </w:rPr>
        <w:t>4</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средний часовой расход воды в сутки максимального водопотребления,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w:t>
      </w:r>
    </w:p>
    <w:p w:rsidR="00AF53AD" w:rsidRPr="00AF53AD" w:rsidRDefault="00AF53AD" w:rsidP="00AF53AD">
      <w:pPr>
        <w:widowControl w:val="0"/>
        <w:tabs>
          <w:tab w:val="left" w:pos="3842"/>
        </w:tabs>
        <w:spacing w:after="0" w:line="48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21"/>
          <w:szCs w:val="21"/>
          <w:lang w:eastAsia="ru-RU" w:bidi="ru-RU"/>
        </w:rPr>
        <w:t>К</w:t>
      </w:r>
      <w:r w:rsidRPr="00AF53AD">
        <w:rPr>
          <w:rFonts w:ascii="Segoe UI" w:eastAsia="Segoe UI" w:hAnsi="Segoe UI" w:cs="Segoe UI"/>
          <w:i/>
          <w:iCs/>
          <w:color w:val="000000"/>
          <w:sz w:val="14"/>
          <w:szCs w:val="14"/>
          <w:vertAlign w:val="subscript"/>
          <w:lang w:eastAsia="ru-RU" w:bidi="ru-RU"/>
        </w:rPr>
        <w:t>сут</w:t>
      </w:r>
      <w:r w:rsidRPr="00AF53AD">
        <w:rPr>
          <w:rFonts w:ascii="Segoe UI" w:eastAsia="Segoe UI" w:hAnsi="Segoe UI" w:cs="Segoe UI"/>
          <w:i/>
          <w:iCs/>
          <w:color w:val="000000"/>
          <w:sz w:val="14"/>
          <w:szCs w:val="14"/>
          <w:lang w:eastAsia="ru-RU" w:bidi="ru-RU"/>
        </w:rPr>
        <w:t>,тах</w:t>
      </w:r>
      <w:r w:rsidRPr="00AF53AD">
        <w:rPr>
          <w:rFonts w:ascii="Times New Roman" w:eastAsia="Times New Roman" w:hAnsi="Times New Roman" w:cs="Times New Roman"/>
          <w:color w:val="000000"/>
          <w:sz w:val="14"/>
          <w:szCs w:val="14"/>
          <w:lang w:eastAsia="ru-RU" w:bidi="ru-RU"/>
        </w:rPr>
        <w:t xml:space="preserve"> </w:t>
      </w:r>
      <w:r w:rsidRPr="00AF53AD">
        <w:rPr>
          <w:rFonts w:ascii="Times New Roman" w:eastAsia="Times New Roman" w:hAnsi="Times New Roman" w:cs="Times New Roman"/>
          <w:color w:val="000000"/>
          <w:sz w:val="24"/>
          <w:szCs w:val="24"/>
          <w:lang w:eastAsia="ru-RU" w:bidi="ru-RU"/>
        </w:rPr>
        <w:t>- коэффициент</w:t>
      </w:r>
      <w:r w:rsidRPr="00AF53AD">
        <w:rPr>
          <w:rFonts w:ascii="Times New Roman" w:eastAsia="Times New Roman" w:hAnsi="Times New Roman" w:cs="Times New Roman"/>
          <w:color w:val="000000"/>
          <w:sz w:val="24"/>
          <w:szCs w:val="24"/>
          <w:lang w:eastAsia="ru-RU" w:bidi="ru-RU"/>
        </w:rPr>
        <w:tab/>
        <w:t>суточной неравномерности водопотребления,</w:t>
      </w:r>
    </w:p>
    <w:p w:rsidR="00AF53AD" w:rsidRPr="00AF53AD" w:rsidRDefault="00AF53AD" w:rsidP="00AF53AD">
      <w:pPr>
        <w:widowControl w:val="0"/>
        <w:spacing w:after="252" w:line="48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принимается равным 1,2;</w:t>
      </w:r>
    </w:p>
    <w:p w:rsidR="00AF53AD" w:rsidRPr="00AF53AD" w:rsidRDefault="00AF53AD" w:rsidP="00AF53AD">
      <w:pPr>
        <w:widowControl w:val="0"/>
        <w:spacing w:after="13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r w:rsidRPr="00AF53AD">
        <w:rPr>
          <w:rFonts w:ascii="Times New Roman" w:eastAsia="Times New Roman" w:hAnsi="Times New Roman" w:cs="Times New Roman"/>
          <w:color w:val="000000"/>
          <w:sz w:val="24"/>
          <w:szCs w:val="24"/>
          <w:vertAlign w:val="subscript"/>
          <w:lang w:eastAsia="ru-RU" w:bidi="ru-RU"/>
        </w:rPr>
        <w:t>год</w:t>
      </w:r>
      <w:r w:rsidRPr="00AF53AD">
        <w:rPr>
          <w:rFonts w:ascii="Times New Roman" w:eastAsia="Times New Roman" w:hAnsi="Times New Roman" w:cs="Times New Roman"/>
          <w:color w:val="000000"/>
          <w:sz w:val="24"/>
          <w:szCs w:val="24"/>
          <w:lang w:eastAsia="ru-RU" w:bidi="ru-RU"/>
        </w:rPr>
        <w:t xml:space="preserve"> - годовое потребление воды на цели водоснабжения,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качестве максимальной производительности источника водоснабжения принята максимальна производительность водозаборов за вычетом резервируемой величины, в соответствии с требованиями СП «Водоснабжение. Наружные сети и сооружения»:</w:t>
      </w:r>
    </w:p>
    <w:p w:rsidR="00AF53AD" w:rsidRPr="00AF53AD" w:rsidRDefault="00AF53AD" w:rsidP="00AF53AD">
      <w:pPr>
        <w:widowControl w:val="0"/>
        <w:numPr>
          <w:ilvl w:val="0"/>
          <w:numId w:val="17"/>
        </w:numPr>
        <w:tabs>
          <w:tab w:val="left" w:pos="1600"/>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водозабора МП г. Пскова «Горводоканал» принимается максимальная производительность водозаборного узла №3 водозабора №1 (водозаборный узел №2 производительностью 80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находится в резерве);</w:t>
      </w:r>
    </w:p>
    <w:p w:rsidR="00AF53AD" w:rsidRPr="00AF53AD" w:rsidRDefault="00AF53AD" w:rsidP="00AF53AD">
      <w:pPr>
        <w:widowControl w:val="0"/>
        <w:numPr>
          <w:ilvl w:val="0"/>
          <w:numId w:val="17"/>
        </w:numPr>
        <w:tabs>
          <w:tab w:val="left" w:pos="1600"/>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водозабора в п. Лесхоз принимается запас питьевых подземных вод эйфельско-франского водоносного комплекса на участке недр МП г. Пскова «Горводоканал», расположенном по ул. Луговая г. Пскова в авторском варианте подсчета для питьевого и хозяйственно-бытового в количестве 53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по категории В за вычетом необходимого 20% резерва;</w:t>
      </w:r>
      <w:r w:rsidRPr="00AF53AD">
        <w:rPr>
          <w:rFonts w:ascii="Times New Roman" w:eastAsia="Times New Roman" w:hAnsi="Times New Roman" w:cs="Times New Roman"/>
          <w:color w:val="000000"/>
          <w:sz w:val="24"/>
          <w:szCs w:val="24"/>
          <w:lang w:eastAsia="ru-RU" w:bidi="ru-RU"/>
        </w:rPr>
        <w:br w:type="page"/>
      </w:r>
    </w:p>
    <w:p w:rsidR="00AF53AD" w:rsidRPr="00AF53AD" w:rsidRDefault="00AF53AD" w:rsidP="00AF53AD">
      <w:pPr>
        <w:widowControl w:val="0"/>
        <w:numPr>
          <w:ilvl w:val="0"/>
          <w:numId w:val="17"/>
        </w:numPr>
        <w:tabs>
          <w:tab w:val="left" w:pos="1600"/>
        </w:tabs>
        <w:spacing w:after="0" w:line="456"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для водозаборов АО «ГУ ЖКХ» принимается максимальная производительность скважин за вычетом необходимого 20% резерва;</w:t>
      </w:r>
    </w:p>
    <w:p w:rsidR="00AF53AD" w:rsidRPr="00AF53AD" w:rsidRDefault="00AF53AD" w:rsidP="00AF53AD">
      <w:pPr>
        <w:widowControl w:val="0"/>
        <w:numPr>
          <w:ilvl w:val="0"/>
          <w:numId w:val="17"/>
        </w:numPr>
        <w:tabs>
          <w:tab w:val="left" w:pos="1600"/>
        </w:tabs>
        <w:spacing w:after="68" w:line="456"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водозаборов ЛПУ «Санаторий «Череха» принимается максимальная производительность скважин за вычетом необходимого 20% резерва.</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92" w:right="534" w:bottom="1346" w:left="1665"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Итоговые показатели расчета достаточности производительности водозаборов г. Пскова для обеспечения требований в воде конечных абонентов представлено в таблице 35.</w:t>
      </w:r>
    </w:p>
    <w:tbl>
      <w:tblPr>
        <w:tblOverlap w:val="never"/>
        <w:tblW w:w="0" w:type="auto"/>
        <w:jc w:val="center"/>
        <w:tblLayout w:type="fixed"/>
        <w:tblCellMar>
          <w:left w:w="10" w:type="dxa"/>
          <w:right w:w="10" w:type="dxa"/>
        </w:tblCellMar>
        <w:tblLook w:val="04A0" w:firstRow="1" w:lastRow="0" w:firstColumn="1" w:lastColumn="0" w:noHBand="0" w:noVBand="1"/>
      </w:tblPr>
      <w:tblGrid>
        <w:gridCol w:w="2789"/>
        <w:gridCol w:w="2170"/>
        <w:gridCol w:w="2813"/>
        <w:gridCol w:w="2141"/>
        <w:gridCol w:w="2890"/>
        <w:gridCol w:w="2904"/>
      </w:tblGrid>
      <w:tr w:rsidR="00AF53AD" w:rsidRPr="00AF53AD" w:rsidTr="00393D01">
        <w:trPr>
          <w:trHeight w:hRule="exact" w:val="1118"/>
          <w:jc w:val="center"/>
        </w:trPr>
        <w:tc>
          <w:tcPr>
            <w:tcW w:w="27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lastRenderedPageBreak/>
              <w:t>Наименование</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системы</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водоснабжения</w:t>
            </w:r>
          </w:p>
        </w:tc>
        <w:tc>
          <w:tcPr>
            <w:tcW w:w="21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78"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Наименование</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источника</w:t>
            </w:r>
          </w:p>
          <w:p w:rsidR="00AF53AD" w:rsidRPr="00AF53AD" w:rsidRDefault="00AF53AD" w:rsidP="00AF53AD">
            <w:pPr>
              <w:framePr w:w="15706" w:wrap="notBeside" w:vAnchor="text" w:hAnchor="text" w:xAlign="center" w:y="1"/>
              <w:widowControl w:val="0"/>
              <w:spacing w:after="0" w:line="278"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водоснабжения</w:t>
            </w:r>
          </w:p>
        </w:tc>
        <w:tc>
          <w:tcPr>
            <w:tcW w:w="281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Максимальная</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производительность</w:t>
            </w:r>
          </w:p>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источника</w:t>
            </w:r>
          </w:p>
          <w:p w:rsidR="00AF53AD" w:rsidRPr="00AF53AD" w:rsidRDefault="00AF53AD" w:rsidP="00AF53AD">
            <w:pPr>
              <w:framePr w:w="15706" w:wrap="notBeside" w:vAnchor="text" w:hAnchor="text" w:xAlign="center" w:y="1"/>
              <w:widowControl w:val="0"/>
              <w:spacing w:after="0" w:line="278"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водоснабжения, м</w:t>
            </w:r>
            <w:r w:rsidRPr="00AF53AD">
              <w:rPr>
                <w:rFonts w:ascii="Times New Roman" w:eastAsia="Times New Roman" w:hAnsi="Times New Roman" w:cs="Times New Roman"/>
                <w:b/>
                <w:bCs/>
                <w:color w:val="000000"/>
                <w:sz w:val="24"/>
                <w:szCs w:val="24"/>
                <w:vertAlign w:val="superscript"/>
                <w:lang w:eastAsia="ru-RU" w:bidi="ru-RU"/>
              </w:rPr>
              <w:t>3</w:t>
            </w:r>
            <w:r w:rsidRPr="00AF53AD">
              <w:rPr>
                <w:rFonts w:ascii="Times New Roman" w:eastAsia="Times New Roman" w:hAnsi="Times New Roman" w:cs="Times New Roman"/>
                <w:b/>
                <w:bCs/>
                <w:color w:val="000000"/>
                <w:sz w:val="24"/>
                <w:szCs w:val="24"/>
                <w:lang w:eastAsia="ru-RU" w:bidi="ru-RU"/>
              </w:rPr>
              <w:t>/час</w:t>
            </w:r>
          </w:p>
        </w:tc>
        <w:tc>
          <w:tcPr>
            <w:tcW w:w="214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Расчетный (необходимый) забор воды, м</w:t>
            </w:r>
            <w:r w:rsidRPr="00AF53AD">
              <w:rPr>
                <w:rFonts w:ascii="Times New Roman" w:eastAsia="Times New Roman" w:hAnsi="Times New Roman" w:cs="Times New Roman"/>
                <w:b/>
                <w:bCs/>
                <w:color w:val="000000"/>
                <w:sz w:val="24"/>
                <w:szCs w:val="24"/>
                <w:vertAlign w:val="superscript"/>
                <w:lang w:eastAsia="ru-RU" w:bidi="ru-RU"/>
              </w:rPr>
              <w:t>3</w:t>
            </w:r>
            <w:r w:rsidRPr="00AF53AD">
              <w:rPr>
                <w:rFonts w:ascii="Times New Roman" w:eastAsia="Times New Roman" w:hAnsi="Times New Roman" w:cs="Times New Roman"/>
                <w:b/>
                <w:bCs/>
                <w:color w:val="000000"/>
                <w:sz w:val="24"/>
                <w:szCs w:val="24"/>
                <w:lang w:eastAsia="ru-RU" w:bidi="ru-RU"/>
              </w:rPr>
              <w:t>/час</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Дефицит/резерв</w:t>
            </w:r>
          </w:p>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производительности,</w:t>
            </w:r>
          </w:p>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м</w:t>
            </w:r>
            <w:r w:rsidRPr="00AF53AD">
              <w:rPr>
                <w:rFonts w:ascii="Times New Roman" w:eastAsia="Times New Roman" w:hAnsi="Times New Roman" w:cs="Times New Roman"/>
                <w:b/>
                <w:bCs/>
                <w:color w:val="000000"/>
                <w:sz w:val="24"/>
                <w:szCs w:val="24"/>
                <w:vertAlign w:val="superscript"/>
                <w:lang w:eastAsia="ru-RU" w:bidi="ru-RU"/>
              </w:rPr>
              <w:t>3</w:t>
            </w:r>
            <w:r w:rsidRPr="00AF53AD">
              <w:rPr>
                <w:rFonts w:ascii="Times New Roman" w:eastAsia="Times New Roman" w:hAnsi="Times New Roman" w:cs="Times New Roman"/>
                <w:b/>
                <w:bCs/>
                <w:color w:val="000000"/>
                <w:sz w:val="24"/>
                <w:szCs w:val="24"/>
                <w:lang w:eastAsia="ru-RU" w:bidi="ru-RU"/>
              </w:rPr>
              <w:t>/час</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6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Дефицит/резерв производительности, %</w:t>
            </w:r>
          </w:p>
        </w:tc>
      </w:tr>
      <w:tr w:rsidR="00AF53AD" w:rsidRPr="00AF53AD" w:rsidTr="00393D01">
        <w:trPr>
          <w:trHeight w:hRule="exact" w:val="1114"/>
          <w:jc w:val="center"/>
        </w:trPr>
        <w:tc>
          <w:tcPr>
            <w:tcW w:w="27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Централизованная система водоснабжения МП г. Пскова «Г орводоканал»</w:t>
            </w:r>
          </w:p>
        </w:tc>
        <w:tc>
          <w:tcPr>
            <w:tcW w:w="21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Водозабор №1</w:t>
            </w:r>
          </w:p>
        </w:tc>
        <w:tc>
          <w:tcPr>
            <w:tcW w:w="281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5000</w:t>
            </w:r>
          </w:p>
        </w:tc>
        <w:tc>
          <w:tcPr>
            <w:tcW w:w="21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3106,48</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1893,52</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37,87%</w:t>
            </w:r>
          </w:p>
        </w:tc>
      </w:tr>
      <w:tr w:rsidR="00AF53AD" w:rsidRPr="00AF53AD" w:rsidTr="00393D01">
        <w:trPr>
          <w:trHeight w:hRule="exact" w:val="840"/>
          <w:jc w:val="center"/>
        </w:trPr>
        <w:tc>
          <w:tcPr>
            <w:tcW w:w="27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Локальная система водоснабжения МП г. Пскова «Г орводоканал»</w:t>
            </w:r>
          </w:p>
        </w:tc>
        <w:tc>
          <w:tcPr>
            <w:tcW w:w="21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 Лесхоз</w:t>
            </w:r>
          </w:p>
        </w:tc>
        <w:tc>
          <w:tcPr>
            <w:tcW w:w="281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1,77</w:t>
            </w:r>
          </w:p>
        </w:tc>
        <w:tc>
          <w:tcPr>
            <w:tcW w:w="21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1,29</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0,47</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26,86%</w:t>
            </w:r>
          </w:p>
        </w:tc>
      </w:tr>
      <w:tr w:rsidR="00AF53AD" w:rsidRPr="00AF53AD" w:rsidTr="00393D01">
        <w:trPr>
          <w:trHeight w:hRule="exact" w:val="283"/>
          <w:jc w:val="center"/>
        </w:trPr>
        <w:tc>
          <w:tcPr>
            <w:tcW w:w="278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78"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АО «ГУ ЖКХ» (ранее ОАО «Славянка»)</w:t>
            </w:r>
          </w:p>
        </w:tc>
        <w:tc>
          <w:tcPr>
            <w:tcW w:w="217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В/г №2к "Черёха"</w:t>
            </w:r>
          </w:p>
        </w:tc>
        <w:tc>
          <w:tcPr>
            <w:tcW w:w="281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c>
          <w:tcPr>
            <w:tcW w:w="214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18,46</w:t>
            </w:r>
          </w:p>
        </w:tc>
        <w:tc>
          <w:tcPr>
            <w:tcW w:w="289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29,54</w:t>
            </w:r>
          </w:p>
        </w:tc>
        <w:tc>
          <w:tcPr>
            <w:tcW w:w="290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61,55%</w:t>
            </w:r>
          </w:p>
        </w:tc>
      </w:tr>
      <w:tr w:rsidR="00AF53AD" w:rsidRPr="00AF53AD" w:rsidTr="00393D01">
        <w:trPr>
          <w:trHeight w:hRule="exact" w:val="562"/>
          <w:jc w:val="center"/>
        </w:trPr>
        <w:tc>
          <w:tcPr>
            <w:tcW w:w="27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17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В/г 7к</w:t>
            </w:r>
          </w:p>
          <w:p w:rsidR="00AF53AD" w:rsidRPr="00AF53AD" w:rsidRDefault="00AF53AD" w:rsidP="00AF53AD">
            <w:pPr>
              <w:framePr w:w="15706"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"Промежицы"</w:t>
            </w:r>
          </w:p>
        </w:tc>
        <w:tc>
          <w:tcPr>
            <w:tcW w:w="281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15,6</w:t>
            </w:r>
          </w:p>
        </w:tc>
        <w:tc>
          <w:tcPr>
            <w:tcW w:w="21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12,74</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2,86</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18,31%</w:t>
            </w:r>
          </w:p>
        </w:tc>
      </w:tr>
      <w:tr w:rsidR="00AF53AD" w:rsidRPr="00AF53AD" w:rsidTr="00393D01">
        <w:trPr>
          <w:trHeight w:hRule="exact" w:val="288"/>
          <w:jc w:val="center"/>
        </w:trPr>
        <w:tc>
          <w:tcPr>
            <w:tcW w:w="278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17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В/г 4к</w:t>
            </w:r>
          </w:p>
        </w:tc>
        <w:tc>
          <w:tcPr>
            <w:tcW w:w="281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c>
          <w:tcPr>
            <w:tcW w:w="214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0,23</w:t>
            </w:r>
          </w:p>
        </w:tc>
        <w:tc>
          <w:tcPr>
            <w:tcW w:w="289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15,77</w:t>
            </w:r>
          </w:p>
        </w:tc>
        <w:tc>
          <w:tcPr>
            <w:tcW w:w="290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98,58%</w:t>
            </w:r>
          </w:p>
        </w:tc>
      </w:tr>
      <w:tr w:rsidR="00AF53AD" w:rsidRPr="00AF53AD" w:rsidTr="00393D01">
        <w:trPr>
          <w:trHeight w:hRule="exact" w:val="835"/>
          <w:jc w:val="center"/>
        </w:trPr>
        <w:tc>
          <w:tcPr>
            <w:tcW w:w="27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7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Система водоснабжения ЛПУ «Санаторий «Череха»</w:t>
            </w:r>
          </w:p>
        </w:tc>
        <w:tc>
          <w:tcPr>
            <w:tcW w:w="217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81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22,24</w:t>
            </w:r>
          </w:p>
        </w:tc>
        <w:tc>
          <w:tcPr>
            <w:tcW w:w="214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w:t>
            </w:r>
          </w:p>
        </w:tc>
        <w:tc>
          <w:tcPr>
            <w:tcW w:w="289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290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89,41%</w:t>
            </w:r>
          </w:p>
        </w:tc>
      </w:tr>
      <w:tr w:rsidR="00AF53AD" w:rsidRPr="00AF53AD" w:rsidTr="00393D01">
        <w:trPr>
          <w:trHeight w:hRule="exact" w:val="298"/>
          <w:jc w:val="center"/>
        </w:trPr>
        <w:tc>
          <w:tcPr>
            <w:tcW w:w="4959" w:type="dxa"/>
            <w:gridSpan w:val="2"/>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Итого:</w:t>
            </w:r>
          </w:p>
        </w:tc>
        <w:tc>
          <w:tcPr>
            <w:tcW w:w="281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5103,61</w:t>
            </w:r>
          </w:p>
        </w:tc>
        <w:tc>
          <w:tcPr>
            <w:tcW w:w="214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3141,56</w:t>
            </w:r>
          </w:p>
        </w:tc>
        <w:tc>
          <w:tcPr>
            <w:tcW w:w="289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1962,05</w:t>
            </w:r>
          </w:p>
        </w:tc>
        <w:tc>
          <w:tcPr>
            <w:tcW w:w="2904"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38,44%</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57"/>
          <w:footerReference w:type="default" r:id="rId58"/>
          <w:headerReference w:type="first" r:id="rId59"/>
          <w:footerReference w:type="first" r:id="rId60"/>
          <w:pgSz w:w="16840" w:h="11900" w:orient="landscape"/>
          <w:pgMar w:top="2156" w:right="567" w:bottom="2156" w:left="567" w:header="0" w:footer="3" w:gutter="0"/>
          <w:cols w:space="720"/>
          <w:noEndnote/>
          <w:titlePg/>
          <w:docGrid w:linePitch="360"/>
        </w:sectPr>
      </w:pPr>
    </w:p>
    <w:p w:rsidR="00AF53AD" w:rsidRPr="00AF53AD" w:rsidRDefault="00AF53AD" w:rsidP="00AF53AD">
      <w:pPr>
        <w:widowControl w:val="0"/>
        <w:spacing w:after="179" w:line="446" w:lineRule="exact"/>
        <w:ind w:firstLine="860"/>
        <w:jc w:val="both"/>
        <w:rPr>
          <w:rFonts w:ascii="Times New Roman" w:eastAsia="Times New Roman" w:hAnsi="Times New Roman" w:cs="Times New Roman"/>
          <w:color w:val="000000"/>
          <w:sz w:val="24"/>
          <w:szCs w:val="24"/>
          <w:lang w:eastAsia="ru-RU" w:bidi="ru-RU"/>
        </w:rPr>
      </w:pPr>
      <w:bookmarkStart w:id="60" w:name="bookmark82"/>
      <w:r w:rsidRPr="00AF53AD">
        <w:rPr>
          <w:rFonts w:ascii="Times New Roman" w:eastAsia="Times New Roman" w:hAnsi="Times New Roman" w:cs="Times New Roman"/>
          <w:color w:val="000000"/>
          <w:sz w:val="24"/>
          <w:szCs w:val="24"/>
          <w:lang w:eastAsia="ru-RU" w:bidi="ru-RU"/>
        </w:rPr>
        <w:lastRenderedPageBreak/>
        <w:t>Как следует из таблицы 35 по состоянию на 2014 год дефицита производительности источников водоснабжения не обнаружено. Резерв производительности достаточен для надежного водоснабжения абонентов с учетом необходимого резервирования мощностей источников водоснабжения на случай аварийных ситуаций.</w:t>
      </w:r>
      <w:bookmarkEnd w:id="60"/>
    </w:p>
    <w:p w:rsidR="00AF53AD" w:rsidRPr="00AF53AD" w:rsidRDefault="00AF53AD" w:rsidP="00AF53AD">
      <w:pPr>
        <w:keepNext/>
        <w:keepLines/>
        <w:widowControl w:val="0"/>
        <w:numPr>
          <w:ilvl w:val="0"/>
          <w:numId w:val="16"/>
        </w:numPr>
        <w:tabs>
          <w:tab w:val="left" w:pos="899"/>
        </w:tabs>
        <w:spacing w:after="57" w:line="298" w:lineRule="exact"/>
        <w:ind w:left="860" w:hanging="480"/>
        <w:outlineLvl w:val="2"/>
        <w:rPr>
          <w:rFonts w:ascii="Times New Roman" w:eastAsia="Times New Roman" w:hAnsi="Times New Roman" w:cs="Times New Roman"/>
          <w:b/>
          <w:bCs/>
          <w:color w:val="000000"/>
          <w:sz w:val="24"/>
          <w:szCs w:val="24"/>
          <w:lang w:eastAsia="ru-RU" w:bidi="ru-RU"/>
        </w:rPr>
      </w:pPr>
      <w:bookmarkStart w:id="61" w:name="bookmark83"/>
      <w:r w:rsidRPr="00AF53AD">
        <w:rPr>
          <w:rFonts w:ascii="Times New Roman" w:eastAsia="Times New Roman" w:hAnsi="Times New Roman" w:cs="Times New Roman"/>
          <w:b/>
          <w:bCs/>
          <w:color w:val="000000"/>
          <w:sz w:val="24"/>
          <w:szCs w:val="24"/>
          <w:lang w:eastAsia="ru-RU" w:bidi="ru-RU"/>
        </w:rPr>
        <w:t>Прогнозные балансы потребления горячей, питьевой, технической воды на 10 лет с учетом различных сценариев развития города Пскова</w:t>
      </w:r>
      <w:bookmarkEnd w:id="61"/>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Прогнозные балансы потребления питьевой и горячей воды на территории города Пскова на период с 2015 по 2030 годы рассчитаны в соответствии с:</w:t>
      </w:r>
    </w:p>
    <w:p w:rsidR="00AF53AD" w:rsidRPr="00AF53AD" w:rsidRDefault="00AF53AD" w:rsidP="00AF53AD">
      <w:pPr>
        <w:widowControl w:val="0"/>
        <w:numPr>
          <w:ilvl w:val="0"/>
          <w:numId w:val="17"/>
        </w:numPr>
        <w:tabs>
          <w:tab w:val="left" w:pos="1601"/>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СП 31.13330.2012 «Водоснабжение. Наружные сети и сооружения. Актуализированная редакция СНиП 2.04.02-84*»;</w:t>
      </w:r>
    </w:p>
    <w:p w:rsidR="00AF53AD" w:rsidRPr="00AF53AD" w:rsidRDefault="00AF53AD" w:rsidP="00AF53AD">
      <w:pPr>
        <w:widowControl w:val="0"/>
        <w:numPr>
          <w:ilvl w:val="0"/>
          <w:numId w:val="17"/>
        </w:numPr>
        <w:tabs>
          <w:tab w:val="left" w:pos="1601"/>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СП 8.13130.2009 «Системы противопожарной защиты. Источники наружного противопожарного водоснабжения. Требования пожарной безопасности»;</w:t>
      </w:r>
    </w:p>
    <w:p w:rsidR="00AF53AD" w:rsidRPr="00AF53AD" w:rsidRDefault="00AF53AD" w:rsidP="00AF53AD">
      <w:pPr>
        <w:widowControl w:val="0"/>
        <w:numPr>
          <w:ilvl w:val="0"/>
          <w:numId w:val="17"/>
        </w:numPr>
        <w:tabs>
          <w:tab w:val="left" w:pos="1601"/>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AF53AD" w:rsidRPr="00AF53AD" w:rsidRDefault="00AF53AD" w:rsidP="00AF53AD">
      <w:pPr>
        <w:widowControl w:val="0"/>
        <w:numPr>
          <w:ilvl w:val="0"/>
          <w:numId w:val="17"/>
        </w:numPr>
        <w:tabs>
          <w:tab w:val="left" w:pos="1601"/>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Постановлением Псковской городской Думы № 498 от 27.07.2001 г. «Об утверждении ставок платы за холодное и горячее водоснабжение, водоотведение и нормативов потребления коммунальных услуг для населения города Пскова (с изменениями на 24 сентября 2010 года)»;</w:t>
      </w:r>
    </w:p>
    <w:p w:rsidR="00AF53AD" w:rsidRPr="00AF53AD" w:rsidRDefault="00AF53AD" w:rsidP="00AF53AD">
      <w:pPr>
        <w:widowControl w:val="0"/>
        <w:numPr>
          <w:ilvl w:val="0"/>
          <w:numId w:val="17"/>
        </w:numPr>
        <w:tabs>
          <w:tab w:val="left" w:pos="1601"/>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 Генерального плана г. Пскова;</w:t>
      </w:r>
    </w:p>
    <w:p w:rsidR="00AF53AD" w:rsidRPr="00AF53AD" w:rsidRDefault="00AF53AD" w:rsidP="00AF53AD">
      <w:pPr>
        <w:widowControl w:val="0"/>
        <w:numPr>
          <w:ilvl w:val="0"/>
          <w:numId w:val="17"/>
        </w:numPr>
        <w:tabs>
          <w:tab w:val="left" w:pos="1601"/>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 корректировки проекта планировки №12 микрорайона;</w:t>
      </w:r>
    </w:p>
    <w:p w:rsidR="00AF53AD" w:rsidRPr="00AF53AD" w:rsidRDefault="00AF53AD" w:rsidP="00AF53AD">
      <w:pPr>
        <w:widowControl w:val="0"/>
        <w:numPr>
          <w:ilvl w:val="0"/>
          <w:numId w:val="17"/>
        </w:numPr>
        <w:tabs>
          <w:tab w:val="left" w:pos="1601"/>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 планировки территории мкр. №13;</w:t>
      </w:r>
    </w:p>
    <w:p w:rsidR="00AF53AD" w:rsidRPr="00AF53AD" w:rsidRDefault="00AF53AD" w:rsidP="00AF53AD">
      <w:pPr>
        <w:widowControl w:val="0"/>
        <w:numPr>
          <w:ilvl w:val="0"/>
          <w:numId w:val="17"/>
        </w:numPr>
        <w:tabs>
          <w:tab w:val="left" w:pos="1601"/>
        </w:tabs>
        <w:spacing w:after="225"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 планировки территории в границах ул. Леона Поземского, ул. Ижорского Батальона и границы МО «Город Псков».</w:t>
      </w:r>
    </w:p>
    <w:p w:rsidR="00AF53AD" w:rsidRPr="00AF53AD" w:rsidRDefault="00AF53AD" w:rsidP="00AF53AD">
      <w:pPr>
        <w:widowControl w:val="0"/>
        <w:spacing w:after="133" w:line="240"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Исходными данными для расчета перспективных балансов являются:</w:t>
      </w:r>
    </w:p>
    <w:p w:rsidR="00AF53AD" w:rsidRPr="00AF53AD" w:rsidRDefault="00AF53AD" w:rsidP="00AF53AD">
      <w:pPr>
        <w:widowControl w:val="0"/>
        <w:numPr>
          <w:ilvl w:val="0"/>
          <w:numId w:val="17"/>
        </w:numPr>
        <w:tabs>
          <w:tab w:val="left" w:pos="1601"/>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численность населения г. Пскова. Согласно Генеральному плану Муниципального образования «Город Псков», разработанному в 2007</w:t>
      </w:r>
      <w:r w:rsidRPr="00AF53AD">
        <w:rPr>
          <w:rFonts w:ascii="Times New Roman" w:eastAsia="Times New Roman" w:hAnsi="Times New Roman" w:cs="Times New Roman"/>
          <w:color w:val="000000"/>
          <w:sz w:val="24"/>
          <w:szCs w:val="24"/>
          <w:lang w:eastAsia="ru-RU" w:bidi="ru-RU"/>
        </w:rPr>
        <w:softHyphen/>
        <w:t>2008 гг., предполагалось уменьшение численности населения с 194 тыс.</w:t>
      </w:r>
    </w:p>
    <w:p w:rsidR="00AF53AD" w:rsidRPr="00AF53AD" w:rsidRDefault="00AF53AD" w:rsidP="00AF53AD">
      <w:pPr>
        <w:widowControl w:val="0"/>
        <w:spacing w:after="0" w:line="446" w:lineRule="exact"/>
        <w:ind w:left="16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человек в 2008 году до 190 тысяч человек в 2015 году и до 180 тыс. человек к 2025 году. На сегодня</w:t>
      </w:r>
      <w:r w:rsidRPr="00AF53AD">
        <w:rPr>
          <w:rFonts w:ascii="Times New Roman" w:eastAsia="Times New Roman" w:hAnsi="Times New Roman" w:cs="Times New Roman"/>
          <w:color w:val="000000"/>
          <w:sz w:val="24"/>
          <w:szCs w:val="24"/>
          <w:u w:val="single"/>
          <w:lang w:eastAsia="ru-RU" w:bidi="ru-RU"/>
        </w:rPr>
        <w:t>ш</w:t>
      </w:r>
      <w:r w:rsidRPr="00AF53AD">
        <w:rPr>
          <w:rFonts w:ascii="Times New Roman" w:eastAsia="Times New Roman" w:hAnsi="Times New Roman" w:cs="Times New Roman"/>
          <w:color w:val="000000"/>
          <w:sz w:val="24"/>
          <w:szCs w:val="24"/>
          <w:lang w:eastAsia="ru-RU" w:bidi="ru-RU"/>
        </w:rPr>
        <w:t xml:space="preserve">ний день численность населения города уже </w:t>
      </w:r>
      <w:r w:rsidRPr="00AF53AD">
        <w:rPr>
          <w:rFonts w:ascii="Times New Roman" w:eastAsia="Times New Roman" w:hAnsi="Times New Roman" w:cs="Times New Roman"/>
          <w:color w:val="000000"/>
          <w:sz w:val="24"/>
          <w:szCs w:val="24"/>
          <w:lang w:eastAsia="ru-RU" w:bidi="ru-RU"/>
        </w:rPr>
        <w:lastRenderedPageBreak/>
        <w:t>превышает расчетную, что говорит о необходимости актуализации данных о перспективной численности населения. По согласованию с Управлением по градостроительной деятельности г. Пскова на расчетный срок разработки схемы водоотведения 2030 г. принята численность населения муниципального образования 215 тыс. человек. При этом ежегодный рост численности можно считать равномерным, равным 0,46 тыс. человек в год. Данная величина прироста численности населения включает в себя приросты населения, предусмотренные утвержденными в установленном порядке проектами планировок микрорайонов Овсище, №12 и №14.;</w:t>
      </w:r>
    </w:p>
    <w:p w:rsidR="00AF53AD" w:rsidRPr="00AF53AD" w:rsidRDefault="00AF53AD" w:rsidP="00AF53AD">
      <w:pPr>
        <w:widowControl w:val="0"/>
        <w:numPr>
          <w:ilvl w:val="0"/>
          <w:numId w:val="17"/>
        </w:numPr>
        <w:tabs>
          <w:tab w:val="left" w:pos="1602"/>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технические условия на водоснабжение и водоотведения и заявки на технические условия, выданные МП г. Пскова «Г орводоканал»;</w:t>
      </w:r>
    </w:p>
    <w:p w:rsidR="00AF53AD" w:rsidRPr="00AF53AD" w:rsidRDefault="00AF53AD" w:rsidP="00AF53AD">
      <w:pPr>
        <w:widowControl w:val="0"/>
        <w:numPr>
          <w:ilvl w:val="0"/>
          <w:numId w:val="17"/>
        </w:numPr>
        <w:tabs>
          <w:tab w:val="left" w:pos="1602"/>
        </w:tabs>
        <w:spacing w:after="6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существующее население г. Пскова, подключенное к централизованной системе водоснабжения, на расчетный срок будет потреблять воду на уровне фактического водопотребления в 2014 г.</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Постановлением Псковской городской Думы № 498 от 27.07.2001 г. «Об утверждении ставок платы за холодное и горячее водоснабжение, водоотведение и нормативов потребления коммунальных услуг для населения города Пскова (с изменениями на 24 сентября 2010 года)» норматив удельного среднесуточного водопотребления составляет 276 л/сут. на 1 жителя.</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Необходимо отметить, что все указанные в настоящем разделе данные по перспективному потреблению воды в МО «Город Псков» носят оценочный характер ввиду сложности прогнозирования экономической ситуации в стране, от которой напрямую зависит способность граждан к приобретению нового жилья, и, как следствие, темпов новой жилой застройки, а также привлекательность вложения денежных средств в инвестиционные проекты по созданию новых промышленных предприятий на территории муниципального образования. Прогнозные балансы, представленные в схеме водоснабжения, необходимо дополнительно актуализировать в зависимости от складывающихся обстоятельств в соответствии с п.8 «Правил разработки и утверждения схем водоснабжения и водоотведения», утвержденных постановлением Правительства Российской Федерации от 5 сентября 2013 года №782 «О схемах водоснабжения и водоотведения».</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1" w:right="537" w:bottom="1197" w:left="1667"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Расчетное потребление воды абонентами на период действия схемы водоснабжения МО «Город Псков» на срок с 2014 по 2030 гг. представлено в таблице 36.</w:t>
      </w:r>
    </w:p>
    <w:tbl>
      <w:tblPr>
        <w:tblOverlap w:val="never"/>
        <w:tblW w:w="0" w:type="auto"/>
        <w:jc w:val="center"/>
        <w:tblLayout w:type="fixed"/>
        <w:tblCellMar>
          <w:left w:w="10" w:type="dxa"/>
          <w:right w:w="10" w:type="dxa"/>
        </w:tblCellMar>
        <w:tblLook w:val="04A0" w:firstRow="1" w:lastRow="0" w:firstColumn="1" w:lastColumn="0" w:noHBand="0" w:noVBand="1"/>
      </w:tblPr>
      <w:tblGrid>
        <w:gridCol w:w="4354"/>
        <w:gridCol w:w="754"/>
        <w:gridCol w:w="624"/>
        <w:gridCol w:w="624"/>
        <w:gridCol w:w="619"/>
        <w:gridCol w:w="624"/>
        <w:gridCol w:w="624"/>
        <w:gridCol w:w="624"/>
        <w:gridCol w:w="619"/>
        <w:gridCol w:w="624"/>
        <w:gridCol w:w="624"/>
        <w:gridCol w:w="624"/>
        <w:gridCol w:w="624"/>
        <w:gridCol w:w="619"/>
        <w:gridCol w:w="624"/>
        <w:gridCol w:w="624"/>
        <w:gridCol w:w="624"/>
        <w:gridCol w:w="624"/>
        <w:gridCol w:w="629"/>
      </w:tblGrid>
      <w:tr w:rsidR="00AF53AD" w:rsidRPr="00AF53AD" w:rsidTr="00393D01">
        <w:trPr>
          <w:trHeight w:hRule="exact" w:val="331"/>
          <w:jc w:val="center"/>
        </w:trPr>
        <w:tc>
          <w:tcPr>
            <w:tcW w:w="435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tc>
        <w:tc>
          <w:tcPr>
            <w:tcW w:w="75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изм.</w:t>
            </w:r>
          </w:p>
        </w:tc>
        <w:tc>
          <w:tcPr>
            <w:tcW w:w="10598"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w:t>
            </w:r>
          </w:p>
        </w:tc>
      </w:tr>
      <w:tr w:rsidR="00AF53AD" w:rsidRPr="00AF53AD" w:rsidTr="00393D01">
        <w:trPr>
          <w:trHeight w:hRule="exact" w:val="322"/>
          <w:jc w:val="center"/>
        </w:trPr>
        <w:tc>
          <w:tcPr>
            <w:tcW w:w="4354"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54"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61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1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62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6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749"/>
          <w:jc w:val="center"/>
        </w:trPr>
        <w:tc>
          <w:tcPr>
            <w:tcW w:w="4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воды потребителями в черте МО "Город Псков"</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15710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15736</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17480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18895</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20616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20889</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21020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21152</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21283</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21395</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21506</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21617</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21728</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21839</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21950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22061</w:t>
            </w:r>
          </w:p>
        </w:tc>
        <w:tc>
          <w:tcPr>
            <w:tcW w:w="6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22172</w:t>
            </w:r>
          </w:p>
        </w:tc>
      </w:tr>
      <w:tr w:rsidR="00AF53AD" w:rsidRPr="00AF53AD" w:rsidTr="00393D01">
        <w:trPr>
          <w:trHeight w:hRule="exact" w:val="466"/>
          <w:jc w:val="center"/>
        </w:trPr>
        <w:tc>
          <w:tcPr>
            <w:tcW w:w="4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горячей воды потребителями в черте МО "Город Псков"</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3348</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4045</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4611</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5291</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5392</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5437</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5481</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5526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5570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5615</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5659</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5704</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5748</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5792</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5837</w:t>
            </w:r>
          </w:p>
        </w:tc>
        <w:tc>
          <w:tcPr>
            <w:tcW w:w="6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5881</w:t>
            </w:r>
          </w:p>
        </w:tc>
      </w:tr>
      <w:tr w:rsidR="00AF53AD" w:rsidRPr="00AF53AD" w:rsidTr="00393D01">
        <w:trPr>
          <w:trHeight w:hRule="exact" w:val="806"/>
          <w:jc w:val="center"/>
        </w:trPr>
        <w:tc>
          <w:tcPr>
            <w:tcW w:w="4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воды потребителями за чертой МО "Город Псков"</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7769</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13666</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1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62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r>
      <w:tr w:rsidR="00AF53AD" w:rsidRPr="00AF53AD" w:rsidTr="00393D01">
        <w:trPr>
          <w:trHeight w:hRule="exact" w:val="533"/>
          <w:jc w:val="center"/>
        </w:trPr>
        <w:tc>
          <w:tcPr>
            <w:tcW w:w="435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Собственные нужды водоснабжающих организаций</w:t>
            </w:r>
          </w:p>
        </w:tc>
        <w:tc>
          <w:tcPr>
            <w:tcW w:w="75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791</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794</w:t>
            </w:r>
          </w:p>
        </w:tc>
        <w:tc>
          <w:tcPr>
            <w:tcW w:w="61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797</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805</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809</w:t>
            </w:r>
          </w:p>
        </w:tc>
        <w:tc>
          <w:tcPr>
            <w:tcW w:w="61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815</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1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62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61"/>
          <w:footerReference w:type="default" r:id="rId62"/>
          <w:headerReference w:type="first" r:id="rId63"/>
          <w:footerReference w:type="first" r:id="rId64"/>
          <w:pgSz w:w="16840" w:h="11900" w:orient="landscape"/>
          <w:pgMar w:top="2156" w:right="567" w:bottom="2156" w:left="567" w:header="0" w:footer="3" w:gutter="0"/>
          <w:cols w:space="720"/>
          <w:noEndnote/>
          <w:titlePg/>
          <w:docGrid w:linePitch="360"/>
        </w:sectPr>
      </w:pPr>
    </w:p>
    <w:p w:rsidR="00AF53AD" w:rsidRPr="00AF53AD" w:rsidRDefault="00AF53AD" w:rsidP="00AF53AD">
      <w:pPr>
        <w:widowControl w:val="0"/>
        <w:spacing w:after="179" w:line="446" w:lineRule="exact"/>
        <w:ind w:firstLine="860"/>
        <w:jc w:val="both"/>
        <w:rPr>
          <w:rFonts w:ascii="Times New Roman" w:eastAsia="Times New Roman" w:hAnsi="Times New Roman" w:cs="Times New Roman"/>
          <w:color w:val="000000"/>
          <w:sz w:val="24"/>
          <w:szCs w:val="24"/>
          <w:lang w:eastAsia="ru-RU" w:bidi="ru-RU"/>
        </w:rPr>
      </w:pPr>
      <w:bookmarkStart w:id="62" w:name="bookmark84"/>
      <w:r w:rsidRPr="00AF53AD">
        <w:rPr>
          <w:rFonts w:ascii="Times New Roman" w:eastAsia="Times New Roman" w:hAnsi="Times New Roman" w:cs="Times New Roman"/>
          <w:color w:val="000000"/>
          <w:sz w:val="24"/>
          <w:szCs w:val="24"/>
          <w:lang w:eastAsia="ru-RU" w:bidi="ru-RU"/>
        </w:rPr>
        <w:lastRenderedPageBreak/>
        <w:t>Потребления питьевой воды в черте МО «Г ород Псков» к 2030 году увеличится на 6462,45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и составит 22172,49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Потребления питьевой воды за чертой МО «Город Псков» к 2030 году составит 17559,92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Итоговый прирост потребления питьевой воды составит 24066,18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bookmarkEnd w:id="62"/>
    </w:p>
    <w:p w:rsidR="00AF53AD" w:rsidRPr="00AF53AD" w:rsidRDefault="00AF53AD" w:rsidP="00AF53AD">
      <w:pPr>
        <w:widowControl w:val="0"/>
        <w:numPr>
          <w:ilvl w:val="0"/>
          <w:numId w:val="16"/>
        </w:numPr>
        <w:tabs>
          <w:tab w:val="left" w:pos="910"/>
        </w:tabs>
        <w:spacing w:after="53"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AF53AD" w:rsidRPr="00AF53AD" w:rsidRDefault="00AF53AD" w:rsidP="00AF53AD">
      <w:pPr>
        <w:widowControl w:val="0"/>
        <w:spacing w:after="68" w:line="45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Горячее водоснабжение конечных потребителей на территории МО «Город Псков» осуществляют МП г. Пскова «ПТС» и ОАО «РЭУ».</w:t>
      </w:r>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городе Пскове в основном используется закрытая система горячего водоснабжения: горячая вода приготавливается в ЦТП и ЦТП, встроенных в котельные, и далее транспортируется абонентам. Часть потребителей подключена к сетям теплоснабжения непосредственно, без использования ЦТП, приготовление горячей воды для таких потребителей осуществляется в 14 ИТП закрытым способом. По открытой схеме с непосредственным водоразбором подключена часть потребителей от котельной №9 СВПУ (ул. Инженерная, 3). Источником холодной (исходной) воды служит вода питьевого качества, поставляемая МП г. Пскова «Горводоканал».</w:t>
      </w:r>
    </w:p>
    <w:p w:rsidR="00AF53AD" w:rsidRPr="00AF53AD" w:rsidRDefault="00AF53AD" w:rsidP="00AF53AD">
      <w:pPr>
        <w:widowControl w:val="0"/>
        <w:spacing w:after="179" w:line="451" w:lineRule="exact"/>
        <w:ind w:firstLine="860"/>
        <w:jc w:val="both"/>
        <w:rPr>
          <w:rFonts w:ascii="Times New Roman" w:eastAsia="Times New Roman" w:hAnsi="Times New Roman" w:cs="Times New Roman"/>
          <w:color w:val="000000"/>
          <w:sz w:val="24"/>
          <w:szCs w:val="24"/>
          <w:lang w:eastAsia="ru-RU" w:bidi="ru-RU"/>
        </w:rPr>
      </w:pPr>
      <w:bookmarkStart w:id="63" w:name="bookmark85"/>
      <w:r w:rsidRPr="00AF53AD">
        <w:rPr>
          <w:rFonts w:ascii="Times New Roman" w:eastAsia="Times New Roman" w:hAnsi="Times New Roman" w:cs="Times New Roman"/>
          <w:color w:val="000000"/>
          <w:sz w:val="24"/>
          <w:szCs w:val="24"/>
          <w:lang w:eastAsia="ru-RU" w:bidi="ru-RU"/>
        </w:rPr>
        <w:t>Более подробное описание системы горячего водоснабжения города представлено в разделе 1.</w:t>
      </w:r>
      <w:bookmarkEnd w:id="63"/>
    </w:p>
    <w:p w:rsidR="00AF53AD" w:rsidRPr="00AF53AD" w:rsidRDefault="00AF53AD" w:rsidP="00AF53AD">
      <w:pPr>
        <w:keepNext/>
        <w:keepLines/>
        <w:widowControl w:val="0"/>
        <w:numPr>
          <w:ilvl w:val="0"/>
          <w:numId w:val="16"/>
        </w:numPr>
        <w:tabs>
          <w:tab w:val="left" w:pos="910"/>
        </w:tabs>
        <w:spacing w:after="65" w:line="302" w:lineRule="exact"/>
        <w:ind w:left="860" w:hanging="460"/>
        <w:outlineLvl w:val="2"/>
        <w:rPr>
          <w:rFonts w:ascii="Times New Roman" w:eastAsia="Times New Roman" w:hAnsi="Times New Roman" w:cs="Times New Roman"/>
          <w:b/>
          <w:bCs/>
          <w:color w:val="000000"/>
          <w:sz w:val="24"/>
          <w:szCs w:val="24"/>
          <w:lang w:eastAsia="ru-RU" w:bidi="ru-RU"/>
        </w:rPr>
      </w:pPr>
      <w:bookmarkStart w:id="64" w:name="bookmark86"/>
      <w:r w:rsidRPr="00AF53AD">
        <w:rPr>
          <w:rFonts w:ascii="Times New Roman" w:eastAsia="Times New Roman" w:hAnsi="Times New Roman" w:cs="Times New Roman"/>
          <w:b/>
          <w:bCs/>
          <w:color w:val="000000"/>
          <w:sz w:val="24"/>
          <w:szCs w:val="24"/>
          <w:lang w:eastAsia="ru-RU" w:bidi="ru-RU"/>
        </w:rPr>
        <w:t>Сведения о фактическом и ожидаемом потреблении горячей, питьевой, технической воды (годовое, среднесуточное, максимальное суточное)</w:t>
      </w:r>
      <w:bookmarkEnd w:id="64"/>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Расчет ожидаемого потребления воды на срок до 2030 года произведен в соответствии с требованиями СП 31.13330.2012 «Водоснабжение. Наружные сети и сооружения. Актуализированная редакция СНиП 2.04.02-84*».</w:t>
      </w:r>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Сравнение фактического потребления воды за 2014 год и ожидаемого потребления воды в 2030 году в черте МО «Город Псков» представлено в таблице 37.</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sectPr w:rsidR="00AF53AD" w:rsidRPr="00AF53AD">
          <w:pgSz w:w="11900" w:h="16840"/>
          <w:pgMar w:top="1148" w:right="531" w:bottom="1148"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Стоит отметить, что МП г. Пскова «ПТС» осуществляет забор питьевой воды для приготовления ГВС из городского водопровода, при этом МП г. Пскова «Горводоканал» в балансах водоснабжения не выделяет МП г. Пскова «ПТС» из списка других потребителей. По этой причине нет возможности выделить объемы потребления ГВС из объемов ХВС.</w:t>
      </w:r>
    </w:p>
    <w:tbl>
      <w:tblPr>
        <w:tblOverlap w:val="never"/>
        <w:tblW w:w="0" w:type="auto"/>
        <w:jc w:val="center"/>
        <w:tblLayout w:type="fixed"/>
        <w:tblCellMar>
          <w:left w:w="10" w:type="dxa"/>
          <w:right w:w="10" w:type="dxa"/>
        </w:tblCellMar>
        <w:tblLook w:val="04A0" w:firstRow="1" w:lastRow="0" w:firstColumn="1" w:lastColumn="0" w:noHBand="0" w:noVBand="1"/>
      </w:tblPr>
      <w:tblGrid>
        <w:gridCol w:w="3504"/>
        <w:gridCol w:w="1536"/>
        <w:gridCol w:w="1656"/>
        <w:gridCol w:w="1555"/>
        <w:gridCol w:w="1354"/>
        <w:gridCol w:w="1354"/>
        <w:gridCol w:w="1354"/>
        <w:gridCol w:w="864"/>
        <w:gridCol w:w="965"/>
        <w:gridCol w:w="1565"/>
      </w:tblGrid>
      <w:tr w:rsidR="00AF53AD" w:rsidRPr="00AF53AD" w:rsidTr="00393D01">
        <w:trPr>
          <w:trHeight w:hRule="exact" w:val="960"/>
          <w:jc w:val="center"/>
        </w:trPr>
        <w:tc>
          <w:tcPr>
            <w:tcW w:w="350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Статья расхода</w:t>
            </w:r>
          </w:p>
        </w:tc>
        <w:tc>
          <w:tcPr>
            <w:tcW w:w="4747"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Фактическое годовое потребление воды</w:t>
            </w:r>
          </w:p>
        </w:tc>
        <w:tc>
          <w:tcPr>
            <w:tcW w:w="4062"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Ожидаемое потребление воды</w:t>
            </w:r>
          </w:p>
        </w:tc>
        <w:tc>
          <w:tcPr>
            <w:tcW w:w="1829"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Увеличение (+) /снижение (-) потребления воды</w:t>
            </w:r>
          </w:p>
        </w:tc>
        <w:tc>
          <w:tcPr>
            <w:tcW w:w="1565"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Увеличение(+) /снижение(-) потребления воды, %</w:t>
            </w:r>
          </w:p>
        </w:tc>
      </w:tr>
      <w:tr w:rsidR="00AF53AD" w:rsidRPr="00AF53AD" w:rsidTr="00393D01">
        <w:trPr>
          <w:trHeight w:hRule="exact" w:val="835"/>
          <w:jc w:val="center"/>
        </w:trPr>
        <w:tc>
          <w:tcPr>
            <w:tcW w:w="3504"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3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16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/средние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сутки</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м7макс. сутки</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 м7год</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/средние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сутки</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/макс.</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сутки</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м7сут</w:t>
            </w:r>
          </w:p>
        </w:tc>
        <w:tc>
          <w:tcPr>
            <w:tcW w:w="1565" w:type="dxa"/>
            <w:vMerge/>
            <w:tcBorders>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41"/>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Холодное водоснабжение населения</w:t>
            </w:r>
          </w:p>
        </w:tc>
        <w:tc>
          <w:tcPr>
            <w:tcW w:w="153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11934,87</w:t>
            </w:r>
          </w:p>
        </w:tc>
        <w:tc>
          <w:tcPr>
            <w:tcW w:w="165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32698,27</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39237,92</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15951,83</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43703,64</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52444,36</w:t>
            </w:r>
          </w:p>
        </w:tc>
        <w:tc>
          <w:tcPr>
            <w:tcW w:w="86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4016,96</w:t>
            </w:r>
          </w:p>
        </w:tc>
        <w:tc>
          <w:tcPr>
            <w:tcW w:w="96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11005,37</w:t>
            </w:r>
          </w:p>
        </w:tc>
        <w:tc>
          <w:tcPr>
            <w:tcW w:w="156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w:t>
            </w:r>
          </w:p>
        </w:tc>
      </w:tr>
      <w:tr w:rsidR="00AF53AD" w:rsidRPr="00AF53AD" w:rsidTr="00393D01">
        <w:trPr>
          <w:trHeight w:hRule="exact" w:val="696"/>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Холодное водоснабжения промышленных предприятий, неучтенные расходы</w:t>
            </w:r>
          </w:p>
        </w:tc>
        <w:tc>
          <w:tcPr>
            <w:tcW w:w="153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972,27</w:t>
            </w:r>
          </w:p>
        </w:tc>
        <w:tc>
          <w:tcPr>
            <w:tcW w:w="16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2663,74</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3196,49</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2264,76</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6204,81</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7445,77</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1292,49</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3541,07</w:t>
            </w:r>
          </w:p>
        </w:tc>
        <w:tc>
          <w:tcPr>
            <w:tcW w:w="15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w:t>
            </w:r>
          </w:p>
        </w:tc>
      </w:tr>
      <w:tr w:rsidR="00AF53AD" w:rsidRPr="00AF53AD" w:rsidTr="00393D01">
        <w:trPr>
          <w:trHeight w:hRule="exact" w:val="523"/>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Холодное водоснабжение бюджетных потребителей</w:t>
            </w:r>
          </w:p>
        </w:tc>
        <w:tc>
          <w:tcPr>
            <w:tcW w:w="153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2802,91</w:t>
            </w:r>
          </w:p>
        </w:tc>
        <w:tc>
          <w:tcPr>
            <w:tcW w:w="16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7679,20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9215,05</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3955,91</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10838,10</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13005,73</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1153,00</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3158,90</w:t>
            </w:r>
          </w:p>
        </w:tc>
        <w:tc>
          <w:tcPr>
            <w:tcW w:w="15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w:t>
            </w:r>
          </w:p>
        </w:tc>
      </w:tr>
      <w:tr w:rsidR="00AF53AD" w:rsidRPr="00AF53AD" w:rsidTr="00393D01">
        <w:trPr>
          <w:trHeight w:hRule="exact" w:val="931"/>
          <w:jc w:val="center"/>
        </w:trPr>
        <w:tc>
          <w:tcPr>
            <w:tcW w:w="35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Полив территории</w:t>
            </w:r>
          </w:p>
        </w:tc>
        <w:tc>
          <w:tcPr>
            <w:tcW w:w="153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 выделяется из общего баланса водоснабжения</w:t>
            </w:r>
          </w:p>
        </w:tc>
        <w:tc>
          <w:tcPr>
            <w:tcW w:w="165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 выделяется из общего баланса водоснабжения</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 выделяется из общего баланса водоснабжения</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определяется</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определяется</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определяется</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149,14</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408,59</w:t>
            </w:r>
          </w:p>
        </w:tc>
        <w:tc>
          <w:tcPr>
            <w:tcW w:w="15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определяется</w:t>
            </w:r>
          </w:p>
        </w:tc>
      </w:tr>
      <w:tr w:rsidR="00AF53AD" w:rsidRPr="00AF53AD" w:rsidTr="00393D01">
        <w:trPr>
          <w:trHeight w:hRule="exact" w:val="518"/>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Собственные нужды водоснабжающих организаций</w:t>
            </w:r>
          </w:p>
        </w:tc>
        <w:tc>
          <w:tcPr>
            <w:tcW w:w="153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790,98</w:t>
            </w:r>
          </w:p>
        </w:tc>
        <w:tc>
          <w:tcPr>
            <w:tcW w:w="16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2167,06</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2600,47</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833,54</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2283,68219</w:t>
            </w:r>
          </w:p>
        </w:tc>
        <w:tc>
          <w:tcPr>
            <w:tcW w:w="13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2740,41863</w:t>
            </w:r>
          </w:p>
        </w:tc>
        <w:tc>
          <w:tcPr>
            <w:tcW w:w="86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42,57</w:t>
            </w:r>
          </w:p>
        </w:tc>
        <w:tc>
          <w:tcPr>
            <w:tcW w:w="96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116,62</w:t>
            </w:r>
          </w:p>
        </w:tc>
        <w:tc>
          <w:tcPr>
            <w:tcW w:w="15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r>
      <w:tr w:rsidR="00AF53AD" w:rsidRPr="00AF53AD" w:rsidTr="00393D01">
        <w:trPr>
          <w:trHeight w:hRule="exact" w:val="326"/>
          <w:jc w:val="center"/>
        </w:trPr>
        <w:tc>
          <w:tcPr>
            <w:tcW w:w="350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153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16501,02</w:t>
            </w:r>
          </w:p>
        </w:tc>
        <w:tc>
          <w:tcPr>
            <w:tcW w:w="165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45208,27</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54249,92</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23009,90</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63040,83</w:t>
            </w:r>
          </w:p>
        </w:tc>
        <w:tc>
          <w:tcPr>
            <w:tcW w:w="13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75649,00</w:t>
            </w:r>
          </w:p>
        </w:tc>
        <w:tc>
          <w:tcPr>
            <w:tcW w:w="86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6508,89</w:t>
            </w:r>
          </w:p>
        </w:tc>
        <w:tc>
          <w:tcPr>
            <w:tcW w:w="96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17832,56</w:t>
            </w:r>
          </w:p>
        </w:tc>
        <w:tc>
          <w:tcPr>
            <w:tcW w:w="156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w:t>
            </w:r>
          </w:p>
        </w:tc>
      </w:tr>
      <w:tr w:rsidR="00AF53AD" w:rsidRPr="00AF53AD" w:rsidTr="00393D01">
        <w:trPr>
          <w:trHeight w:hRule="exact" w:val="485"/>
          <w:jc w:val="center"/>
        </w:trPr>
        <w:tc>
          <w:tcPr>
            <w:tcW w:w="350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Централизованное горячее водоснабжение на территории города</w:t>
            </w:r>
          </w:p>
        </w:tc>
        <w:tc>
          <w:tcPr>
            <w:tcW w:w="153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3 337,38</w:t>
            </w:r>
          </w:p>
        </w:tc>
        <w:tc>
          <w:tcPr>
            <w:tcW w:w="165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9143,50</w:t>
            </w:r>
          </w:p>
        </w:tc>
        <w:tc>
          <w:tcPr>
            <w:tcW w:w="155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10972,20</w:t>
            </w:r>
          </w:p>
        </w:tc>
        <w:tc>
          <w:tcPr>
            <w:tcW w:w="13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5881,36</w:t>
            </w:r>
          </w:p>
        </w:tc>
        <w:tc>
          <w:tcPr>
            <w:tcW w:w="13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16113,33</w:t>
            </w:r>
          </w:p>
        </w:tc>
        <w:tc>
          <w:tcPr>
            <w:tcW w:w="13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19335,99</w:t>
            </w:r>
          </w:p>
        </w:tc>
        <w:tc>
          <w:tcPr>
            <w:tcW w:w="86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2543,99</w:t>
            </w:r>
          </w:p>
        </w:tc>
        <w:tc>
          <w:tcPr>
            <w:tcW w:w="96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6969,83</w:t>
            </w:r>
          </w:p>
        </w:tc>
        <w:tc>
          <w:tcPr>
            <w:tcW w:w="1565"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65"/>
          <w:footerReference w:type="even" r:id="rId66"/>
          <w:footerReference w:type="default" r:id="rId67"/>
          <w:headerReference w:type="first" r:id="rId68"/>
          <w:footerReference w:type="first" r:id="rId69"/>
          <w:pgSz w:w="16840" w:h="11900" w:orient="landscape"/>
          <w:pgMar w:top="2156" w:right="567" w:bottom="2156" w:left="567" w:header="0" w:footer="3" w:gutter="0"/>
          <w:cols w:space="720"/>
          <w:noEndnote/>
          <w:titlePg/>
          <w:docGrid w:linePitch="360"/>
        </w:sectPr>
      </w:pP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К 2030 году в черте МО «Город Псков» ожидается суммарный прирост потребления воды в количестве 6462,45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горячей воды - 2543,99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За чертой МО «Г ород Псков» ожидается суммарный прирост потребления воды в количестве 17599,86 24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ХВС - 10559,92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ГВС - 7039,94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в год. Значительное увеличение необходимого объема добычи воды связано с необходимостью обеспечения централизованной системой водоснабжения территорий Псковского района, где в настоящее время происходит градостроительное освоение территорий (д. Борисовичи, п. Родина, д. Портянниково, и т. д.).</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Прирост расхода на собственные нужды водоснабжающих организаций связан с введением в эксплуатацию новых водопроводных очистных сооружений (комплекс водозаборных и водоочистных сооружений на участке Солоново - Великое Село, п. Лесхоз, п. Псковкирпич).</w:t>
      </w:r>
    </w:p>
    <w:p w:rsidR="00AF53AD" w:rsidRPr="00AF53AD" w:rsidRDefault="00AF53AD" w:rsidP="00AF53AD">
      <w:pPr>
        <w:widowControl w:val="0"/>
        <w:spacing w:after="179" w:line="446" w:lineRule="exact"/>
        <w:ind w:firstLine="860"/>
        <w:jc w:val="both"/>
        <w:rPr>
          <w:rFonts w:ascii="Times New Roman" w:eastAsia="Times New Roman" w:hAnsi="Times New Roman" w:cs="Times New Roman"/>
          <w:color w:val="000000"/>
          <w:sz w:val="24"/>
          <w:szCs w:val="24"/>
          <w:lang w:eastAsia="ru-RU" w:bidi="ru-RU"/>
        </w:rPr>
      </w:pPr>
      <w:bookmarkStart w:id="65" w:name="bookmark87"/>
      <w:r w:rsidRPr="00AF53AD">
        <w:rPr>
          <w:rFonts w:ascii="Times New Roman" w:eastAsia="Times New Roman" w:hAnsi="Times New Roman" w:cs="Times New Roman"/>
          <w:color w:val="000000"/>
          <w:sz w:val="24"/>
          <w:szCs w:val="24"/>
          <w:lang w:eastAsia="ru-RU" w:bidi="ru-RU"/>
        </w:rPr>
        <w:t>Определить ожидаемое потребление воды на полив территории по состоянию на 2030 год, а также оценить долевой прирост данного показателя к 2014 году, не представляется возможным по причине отсутствия сведений о фактическом потреблении воды на данные нужды на существующий момент.</w:t>
      </w:r>
      <w:bookmarkEnd w:id="65"/>
    </w:p>
    <w:p w:rsidR="00AF53AD" w:rsidRPr="00AF53AD" w:rsidRDefault="00AF53AD" w:rsidP="00AF53AD">
      <w:pPr>
        <w:widowControl w:val="0"/>
        <w:numPr>
          <w:ilvl w:val="0"/>
          <w:numId w:val="16"/>
        </w:numPr>
        <w:tabs>
          <w:tab w:val="left" w:pos="1456"/>
        </w:tabs>
        <w:spacing w:after="61"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Прогноз распределения расходов воды на водоснабжение по типам абонентов, в то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Прогноз распределения расходов питьевой и горячей воды по типам абонентов на период действия схемы водоснабжения рассчитан в соответствии с СП 31.13330.2012 «Водоснабжение. Наружные сети и сооружения. Актуализированная редакция СНиП 2.04.02-84*», а также на основе фактических расходов воды абонентами.</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sectPr w:rsidR="00AF53AD" w:rsidRPr="00AF53AD">
          <w:pgSz w:w="11900" w:h="16840"/>
          <w:pgMar w:top="1152" w:right="541" w:bottom="115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Прогнозные расходы воды представлены в таблице 38 и содержат в себе распределение потребления воды жилым фондом, бюджетными потребителями, промышленными мощностями города.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3691"/>
        <w:gridCol w:w="749"/>
        <w:gridCol w:w="754"/>
        <w:gridCol w:w="749"/>
        <w:gridCol w:w="749"/>
        <w:gridCol w:w="749"/>
        <w:gridCol w:w="754"/>
        <w:gridCol w:w="749"/>
        <w:gridCol w:w="749"/>
        <w:gridCol w:w="749"/>
        <w:gridCol w:w="754"/>
        <w:gridCol w:w="749"/>
        <w:gridCol w:w="749"/>
        <w:gridCol w:w="749"/>
        <w:gridCol w:w="754"/>
        <w:gridCol w:w="749"/>
        <w:gridCol w:w="763"/>
      </w:tblGrid>
      <w:tr w:rsidR="00AF53AD" w:rsidRPr="00AF53AD" w:rsidTr="00393D01">
        <w:trPr>
          <w:trHeight w:hRule="exact" w:val="331"/>
          <w:jc w:val="center"/>
        </w:trPr>
        <w:tc>
          <w:tcPr>
            <w:tcW w:w="3691"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Нужды водопотребления</w:t>
            </w:r>
          </w:p>
        </w:tc>
        <w:tc>
          <w:tcPr>
            <w:tcW w:w="12018" w:type="dxa"/>
            <w:gridSpan w:val="1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расход,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322"/>
          <w:jc w:val="center"/>
        </w:trPr>
        <w:tc>
          <w:tcPr>
            <w:tcW w:w="3691"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509"/>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водоснабжения в черте МО "Город Псков”, в т.ч.:</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15736</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17480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18895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20616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20889</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21020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21152</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21283</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21395</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21506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21617</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21728</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21839</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21950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22061</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22172</w:t>
            </w:r>
          </w:p>
        </w:tc>
      </w:tr>
      <w:tr w:rsidR="00AF53AD" w:rsidRPr="00AF53AD" w:rsidTr="00393D01">
        <w:trPr>
          <w:trHeight w:hRule="exact" w:val="322"/>
          <w:jc w:val="center"/>
        </w:trPr>
        <w:tc>
          <w:tcPr>
            <w:tcW w:w="369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11951</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13035</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13914</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14984</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15154</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15236</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15317</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15399</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15468</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15537</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15606</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15676</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15745</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15814</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15883</w:t>
            </w:r>
          </w:p>
        </w:tc>
        <w:tc>
          <w:tcPr>
            <w:tcW w:w="763"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15952</w:t>
            </w:r>
          </w:p>
        </w:tc>
      </w:tr>
      <w:tr w:rsidR="00AF53AD" w:rsidRPr="00AF53AD" w:rsidTr="00393D01">
        <w:trPr>
          <w:trHeight w:hRule="exact" w:val="326"/>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 организации</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2808</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3119</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3371</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3678</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3727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3750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3774</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3797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3817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3837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3857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3877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3896</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3916</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3936</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3956</w:t>
            </w:r>
          </w:p>
        </w:tc>
      </w:tr>
      <w:tr w:rsidR="00AF53AD" w:rsidRPr="00AF53AD" w:rsidTr="00393D01">
        <w:trPr>
          <w:trHeight w:hRule="exact" w:val="470"/>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Промышленность (неучтенные расходы)</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977</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1609</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1953</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2008</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2034</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2087</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2109</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2154</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2198</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2243</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2265</w:t>
            </w:r>
          </w:p>
        </w:tc>
      </w:tr>
      <w:tr w:rsidR="00AF53AD" w:rsidRPr="00AF53AD" w:rsidTr="00393D01">
        <w:trPr>
          <w:trHeight w:hRule="exact" w:val="326"/>
          <w:jc w:val="center"/>
        </w:trPr>
        <w:tc>
          <w:tcPr>
            <w:tcW w:w="369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Полив территории</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121</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140</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w:t>
            </w:r>
          </w:p>
        </w:tc>
      </w:tr>
      <w:tr w:rsidR="00AF53AD" w:rsidRPr="00AF53AD" w:rsidTr="00393D01">
        <w:trPr>
          <w:trHeight w:hRule="exact" w:val="533"/>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ГВС в черте МО "Город Псков", в т.ч.:</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3348</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4045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4611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5291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5392</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5437</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5481</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5526</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5570</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5615</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5659</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5704</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5748</w:t>
            </w:r>
          </w:p>
        </w:tc>
        <w:tc>
          <w:tcPr>
            <w:tcW w:w="7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5792</w:t>
            </w:r>
          </w:p>
        </w:tc>
        <w:tc>
          <w:tcPr>
            <w:tcW w:w="7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5837</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5881</w:t>
            </w:r>
          </w:p>
        </w:tc>
      </w:tr>
      <w:tr w:rsidR="00AF53AD" w:rsidRPr="00AF53AD" w:rsidTr="00393D01">
        <w:trPr>
          <w:trHeight w:hRule="exact" w:val="326"/>
          <w:jc w:val="center"/>
        </w:trPr>
        <w:tc>
          <w:tcPr>
            <w:tcW w:w="369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Население</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3003</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3628</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4136</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4745</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4835</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4874</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4913</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4952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4992</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5032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5112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5152</w:t>
            </w:r>
          </w:p>
        </w:tc>
        <w:tc>
          <w:tcPr>
            <w:tcW w:w="75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5192</w:t>
            </w:r>
          </w:p>
        </w:tc>
        <w:tc>
          <w:tcPr>
            <w:tcW w:w="74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5231</w:t>
            </w:r>
          </w:p>
        </w:tc>
        <w:tc>
          <w:tcPr>
            <w:tcW w:w="763"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5271</w:t>
            </w:r>
          </w:p>
        </w:tc>
      </w:tr>
      <w:tr w:rsidR="00AF53AD" w:rsidRPr="00AF53AD" w:rsidTr="00393D01">
        <w:trPr>
          <w:trHeight w:hRule="exact" w:val="322"/>
          <w:jc w:val="center"/>
        </w:trPr>
        <w:tc>
          <w:tcPr>
            <w:tcW w:w="369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Бюджетные организации</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264</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364</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419</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431</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436</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443</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447</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450</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454</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w:t>
            </w:r>
          </w:p>
        </w:tc>
        <w:tc>
          <w:tcPr>
            <w:tcW w:w="7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461</w:t>
            </w:r>
          </w:p>
        </w:tc>
        <w:tc>
          <w:tcPr>
            <w:tcW w:w="74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464</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468</w:t>
            </w:r>
          </w:p>
        </w:tc>
      </w:tr>
      <w:tr w:rsidR="00AF53AD" w:rsidRPr="00AF53AD" w:rsidTr="00393D01">
        <w:trPr>
          <w:trHeight w:hRule="exact" w:val="480"/>
          <w:jc w:val="center"/>
        </w:trPr>
        <w:tc>
          <w:tcPr>
            <w:tcW w:w="369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Прочие (промышленность, неучтенные расходы)</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111</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131</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137</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138</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139</w:t>
            </w:r>
          </w:p>
        </w:tc>
        <w:tc>
          <w:tcPr>
            <w:tcW w:w="7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140</w:t>
            </w:r>
          </w:p>
        </w:tc>
        <w:tc>
          <w:tcPr>
            <w:tcW w:w="7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141</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142</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56" w:right="567" w:bottom="2156" w:left="567" w:header="0" w:footer="3" w:gutter="0"/>
          <w:cols w:space="720"/>
          <w:noEndnote/>
          <w:docGrid w:linePitch="360"/>
        </w:sectPr>
      </w:pPr>
    </w:p>
    <w:p w:rsidR="00AF53AD" w:rsidRPr="00AF53AD" w:rsidRDefault="00AF53AD" w:rsidP="00AF53AD">
      <w:pPr>
        <w:keepNext/>
        <w:keepLines/>
        <w:widowControl w:val="0"/>
        <w:numPr>
          <w:ilvl w:val="0"/>
          <w:numId w:val="16"/>
        </w:numPr>
        <w:tabs>
          <w:tab w:val="left" w:pos="1441"/>
        </w:tabs>
        <w:spacing w:after="0" w:line="240" w:lineRule="exact"/>
        <w:ind w:left="380"/>
        <w:jc w:val="both"/>
        <w:outlineLvl w:val="2"/>
        <w:rPr>
          <w:rFonts w:ascii="Times New Roman" w:eastAsia="Times New Roman" w:hAnsi="Times New Roman" w:cs="Times New Roman"/>
          <w:b/>
          <w:bCs/>
          <w:color w:val="000000"/>
          <w:sz w:val="24"/>
          <w:szCs w:val="24"/>
          <w:lang w:eastAsia="ru-RU" w:bidi="ru-RU"/>
        </w:rPr>
      </w:pPr>
      <w:bookmarkStart w:id="66" w:name="bookmark88"/>
      <w:bookmarkStart w:id="67" w:name="bookmark89"/>
      <w:r w:rsidRPr="00AF53AD">
        <w:rPr>
          <w:rFonts w:ascii="Times New Roman" w:eastAsia="Times New Roman" w:hAnsi="Times New Roman" w:cs="Times New Roman"/>
          <w:b/>
          <w:bCs/>
          <w:color w:val="000000"/>
          <w:sz w:val="24"/>
          <w:szCs w:val="24"/>
          <w:lang w:eastAsia="ru-RU" w:bidi="ru-RU"/>
        </w:rPr>
        <w:lastRenderedPageBreak/>
        <w:t>Сведения о фактических и планируемых потерях горячей, питьевой,</w:t>
      </w:r>
      <w:bookmarkEnd w:id="66"/>
      <w:bookmarkEnd w:id="67"/>
    </w:p>
    <w:p w:rsidR="00AF53AD" w:rsidRPr="00AF53AD" w:rsidRDefault="00AF53AD" w:rsidP="00AF53AD">
      <w:pPr>
        <w:widowControl w:val="0"/>
        <w:spacing w:after="73" w:line="240" w:lineRule="exact"/>
        <w:ind w:firstLine="8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технической воды при ее транспортировке</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Фактические потери воды при ее транспортировке в централизованной системе водоснабжения города Пскова МП г. Пскова «Горводоканал» за 2014 год составляют 29,35% от подачи воды в сеть.</w:t>
      </w:r>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всероссийскому рейтингу независимого исследования, проведенного в 2014 году ООО «АМС»</w:t>
      </w:r>
      <w:r w:rsidRPr="00AF53AD">
        <w:rPr>
          <w:rFonts w:ascii="Times New Roman" w:eastAsia="Times New Roman" w:hAnsi="Times New Roman" w:cs="Times New Roman"/>
          <w:color w:val="000000"/>
          <w:sz w:val="24"/>
          <w:szCs w:val="24"/>
          <w:vertAlign w:val="superscript"/>
          <w:lang w:eastAsia="ru-RU" w:bidi="ru-RU"/>
        </w:rPr>
        <w:footnoteReference w:id="1"/>
      </w:r>
      <w:r w:rsidRPr="00AF53AD">
        <w:rPr>
          <w:rFonts w:ascii="Times New Roman" w:eastAsia="Times New Roman" w:hAnsi="Times New Roman" w:cs="Times New Roman"/>
          <w:color w:val="000000"/>
          <w:sz w:val="24"/>
          <w:szCs w:val="24"/>
          <w:lang w:eastAsia="ru-RU" w:bidi="ru-RU"/>
        </w:rPr>
        <w:t>, наилучший показатель потерь воды при ее транспортировке среди наиболее крупных водоканалов РФ показывает СГМУП «Г орводоканал» города Сургута - 4,2%. Наихудший показатель наблюдается в системе водоснабжения АО «Ростовводоканал» г. Ростов-на-Дону - 42,5%. Доля потерь в сетях водоснабжения г. Пскова на 2014 год является высоким показателем и требует снижения в перспективе.</w:t>
      </w:r>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целях снижения потерь воды при ее транспортировке, схемой водоснабжения планируется осуществить ряд мероприятий, подробно рассмотренных в соответствующих разделах настоящего отчета.</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sectPr w:rsidR="00AF53AD" w:rsidRPr="00AF53AD">
          <w:pgSz w:w="11900" w:h="16840"/>
          <w:pgMar w:top="1162" w:right="540" w:bottom="908"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При реализации всех предлагаемых мероприятий, потери воды при ее транспортировке к 2030 году, оценочно, составят 15% от отпускаемой в сеть воды. В количественном выражении объем потерь воды представлен в таблице 39.</w:t>
      </w:r>
    </w:p>
    <w:tbl>
      <w:tblPr>
        <w:tblOverlap w:val="never"/>
        <w:tblW w:w="0" w:type="auto"/>
        <w:jc w:val="center"/>
        <w:tblLayout w:type="fixed"/>
        <w:tblCellMar>
          <w:left w:w="10" w:type="dxa"/>
          <w:right w:w="10" w:type="dxa"/>
        </w:tblCellMar>
        <w:tblLook w:val="04A0" w:firstRow="1" w:lastRow="0" w:firstColumn="1" w:lastColumn="0" w:noHBand="0" w:noVBand="1"/>
      </w:tblPr>
      <w:tblGrid>
        <w:gridCol w:w="3485"/>
        <w:gridCol w:w="715"/>
        <w:gridCol w:w="715"/>
        <w:gridCol w:w="720"/>
        <w:gridCol w:w="715"/>
        <w:gridCol w:w="715"/>
        <w:gridCol w:w="715"/>
        <w:gridCol w:w="715"/>
        <w:gridCol w:w="715"/>
        <w:gridCol w:w="720"/>
        <w:gridCol w:w="715"/>
        <w:gridCol w:w="715"/>
        <w:gridCol w:w="715"/>
        <w:gridCol w:w="715"/>
        <w:gridCol w:w="715"/>
        <w:gridCol w:w="720"/>
        <w:gridCol w:w="715"/>
        <w:gridCol w:w="763"/>
      </w:tblGrid>
      <w:tr w:rsidR="00AF53AD" w:rsidRPr="00AF53AD" w:rsidTr="00393D01">
        <w:trPr>
          <w:trHeight w:hRule="exact" w:val="331"/>
          <w:jc w:val="center"/>
        </w:trPr>
        <w:tc>
          <w:tcPr>
            <w:tcW w:w="348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Нужды водопотребления</w:t>
            </w:r>
          </w:p>
        </w:tc>
        <w:tc>
          <w:tcPr>
            <w:tcW w:w="12218"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расход,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322"/>
          <w:jc w:val="center"/>
        </w:trPr>
        <w:tc>
          <w:tcPr>
            <w:tcW w:w="3485"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326"/>
          <w:jc w:val="center"/>
        </w:trPr>
        <w:tc>
          <w:tcPr>
            <w:tcW w:w="34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Подача в сеть</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21886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22286</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35285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44910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52029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51741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51271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50813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50367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49906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49455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48587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48167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47758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47358</w:t>
            </w:r>
          </w:p>
        </w:tc>
        <w:tc>
          <w:tcPr>
            <w:tcW w:w="76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46966</w:t>
            </w:r>
          </w:p>
        </w:tc>
      </w:tr>
      <w:tr w:rsidR="00AF53AD" w:rsidRPr="00AF53AD" w:rsidTr="00393D01">
        <w:trPr>
          <w:trHeight w:hRule="exact" w:val="326"/>
          <w:jc w:val="center"/>
        </w:trPr>
        <w:tc>
          <w:tcPr>
            <w:tcW w:w="34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Потери в сетях</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6423</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6540</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10018</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12321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13776</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13205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12595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11996</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11409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10827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10257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9697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9147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8607</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7557</w:t>
            </w:r>
          </w:p>
        </w:tc>
        <w:tc>
          <w:tcPr>
            <w:tcW w:w="76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7045</w:t>
            </w:r>
          </w:p>
        </w:tc>
      </w:tr>
      <w:tr w:rsidR="00AF53AD" w:rsidRPr="00AF53AD" w:rsidTr="00393D01">
        <w:trPr>
          <w:trHeight w:hRule="exact" w:val="336"/>
          <w:jc w:val="center"/>
        </w:trPr>
        <w:tc>
          <w:tcPr>
            <w:tcW w:w="348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15710</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15736</w:t>
            </w:r>
          </w:p>
        </w:tc>
        <w:tc>
          <w:tcPr>
            <w:tcW w:w="72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25249</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32561</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38216</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38489</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38620</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38752</w:t>
            </w:r>
          </w:p>
        </w:tc>
        <w:tc>
          <w:tcPr>
            <w:tcW w:w="72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38883</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38994</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39106</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39217</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39328</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39439</w:t>
            </w:r>
          </w:p>
        </w:tc>
        <w:tc>
          <w:tcPr>
            <w:tcW w:w="72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39550</w:t>
            </w:r>
          </w:p>
        </w:tc>
        <w:tc>
          <w:tcPr>
            <w:tcW w:w="71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39661</w:t>
            </w:r>
          </w:p>
        </w:tc>
        <w:tc>
          <w:tcPr>
            <w:tcW w:w="763"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39772</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660" w:lineRule="exact"/>
        <w:rPr>
          <w:rFonts w:ascii="Arial Unicode MS" w:eastAsia="Arial Unicode MS" w:hAnsi="Arial Unicode MS" w:cs="Arial Unicode MS"/>
          <w:color w:val="000000"/>
          <w:sz w:val="24"/>
          <w:szCs w:val="24"/>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387"/>
        <w:gridCol w:w="845"/>
        <w:gridCol w:w="859"/>
        <w:gridCol w:w="850"/>
        <w:gridCol w:w="859"/>
        <w:gridCol w:w="850"/>
        <w:gridCol w:w="850"/>
        <w:gridCol w:w="859"/>
        <w:gridCol w:w="850"/>
        <w:gridCol w:w="859"/>
        <w:gridCol w:w="854"/>
        <w:gridCol w:w="859"/>
        <w:gridCol w:w="850"/>
        <w:gridCol w:w="850"/>
        <w:gridCol w:w="859"/>
        <w:gridCol w:w="850"/>
        <w:gridCol w:w="859"/>
        <w:gridCol w:w="466"/>
      </w:tblGrid>
      <w:tr w:rsidR="00AF53AD" w:rsidRPr="00AF53AD" w:rsidTr="00393D01">
        <w:trPr>
          <w:trHeight w:hRule="exact" w:val="235"/>
          <w:jc w:val="center"/>
        </w:trPr>
        <w:tc>
          <w:tcPr>
            <w:tcW w:w="1387" w:type="dxa"/>
            <w:vMerge w:val="restart"/>
            <w:shd w:val="clear" w:color="auto" w:fill="FFFFFF"/>
            <w:vAlign w:val="bottom"/>
          </w:tcPr>
          <w:p w:rsidR="00AF53AD" w:rsidRPr="00AF53AD" w:rsidRDefault="00AF53AD" w:rsidP="00AF53AD">
            <w:pPr>
              <w:framePr w:w="15514" w:wrap="notBeside" w:vAnchor="text" w:hAnchor="text" w:xAlign="center" w:y="1"/>
              <w:widowControl w:val="0"/>
              <w:spacing w:after="360" w:line="220" w:lineRule="exact"/>
              <w:ind w:right="22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15000</w:t>
            </w:r>
          </w:p>
          <w:p w:rsidR="00AF53AD" w:rsidRPr="00AF53AD" w:rsidRDefault="00AF53AD" w:rsidP="00AF53AD">
            <w:pPr>
              <w:framePr w:w="15514" w:wrap="notBeside" w:vAnchor="text" w:hAnchor="text" w:xAlign="center" w:y="1"/>
              <w:widowControl w:val="0"/>
              <w:spacing w:before="360" w:after="120" w:line="220" w:lineRule="exact"/>
              <w:ind w:right="22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13000</w:t>
            </w:r>
          </w:p>
          <w:p w:rsidR="00AF53AD" w:rsidRPr="00AF53AD" w:rsidRDefault="00AF53AD" w:rsidP="00AF53AD">
            <w:pPr>
              <w:framePr w:w="15514" w:wrap="notBeside" w:vAnchor="text" w:hAnchor="text" w:xAlign="center" w:y="1"/>
              <w:widowControl w:val="0"/>
              <w:spacing w:before="120" w:after="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w:t>
            </w:r>
          </w:p>
          <w:p w:rsidR="00AF53AD" w:rsidRPr="00AF53AD" w:rsidRDefault="00AF53AD" w:rsidP="00AF53AD">
            <w:pPr>
              <w:framePr w:w="15514" w:wrap="notBeside" w:vAnchor="text" w:hAnchor="text" w:xAlign="center" w:y="1"/>
              <w:widowControl w:val="0"/>
              <w:spacing w:after="0" w:line="220" w:lineRule="exact"/>
              <w:ind w:right="22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11000</w:t>
            </w:r>
          </w:p>
          <w:p w:rsidR="00AF53AD" w:rsidRPr="00AF53AD" w:rsidRDefault="00AF53AD" w:rsidP="00AF53AD">
            <w:pPr>
              <w:framePr w:w="15514" w:wrap="notBeside" w:vAnchor="text" w:hAnchor="text" w:xAlign="center" w:y="1"/>
              <w:widowControl w:val="0"/>
              <w:spacing w:after="18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w:t>
            </w:r>
          </w:p>
          <w:p w:rsidR="00AF53AD" w:rsidRPr="00AF53AD" w:rsidRDefault="00AF53AD" w:rsidP="00AF53AD">
            <w:pPr>
              <w:framePr w:w="15514" w:wrap="notBeside" w:vAnchor="text" w:hAnchor="text" w:xAlign="center" w:y="1"/>
              <w:widowControl w:val="0"/>
              <w:spacing w:before="180" w:after="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3 9000</w:t>
            </w:r>
          </w:p>
          <w:p w:rsidR="00AF53AD" w:rsidRPr="00AF53AD" w:rsidRDefault="00AF53AD" w:rsidP="00AF53AD">
            <w:pPr>
              <w:framePr w:w="15514" w:wrap="notBeside" w:vAnchor="text" w:hAnchor="text" w:xAlign="center" w:y="1"/>
              <w:widowControl w:val="0"/>
              <w:spacing w:after="12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Н</w:t>
            </w:r>
          </w:p>
          <w:p w:rsidR="00AF53AD" w:rsidRPr="00AF53AD" w:rsidRDefault="00AF53AD" w:rsidP="00AF53AD">
            <w:pPr>
              <w:framePr w:w="15514" w:wrap="notBeside" w:vAnchor="text" w:hAnchor="text" w:xAlign="center" w:y="1"/>
              <w:widowControl w:val="0"/>
              <w:spacing w:before="120" w:after="0" w:line="220" w:lineRule="exact"/>
              <w:ind w:right="22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1 7000</w:t>
            </w:r>
          </w:p>
          <w:p w:rsidR="00AF53AD" w:rsidRPr="00AF53AD" w:rsidRDefault="00AF53AD" w:rsidP="00AF53AD">
            <w:pPr>
              <w:framePr w:w="15514" w:wrap="notBeside" w:vAnchor="text" w:hAnchor="text" w:xAlign="center" w:y="1"/>
              <w:widowControl w:val="0"/>
              <w:spacing w:after="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val="en-US" w:bidi="en-US"/>
              </w:rPr>
              <w:t>CQ</w:t>
            </w:r>
            <w:r w:rsidRPr="00AF53AD">
              <w:rPr>
                <w:rFonts w:ascii="Times New Roman" w:eastAsia="Times New Roman" w:hAnsi="Times New Roman" w:cs="Times New Roman"/>
                <w:color w:val="000000"/>
                <w:lang w:bidi="en-US"/>
              </w:rPr>
              <w:t xml:space="preserve"> </w:t>
            </w:r>
            <w:r w:rsidRPr="00AF53AD">
              <w:rPr>
                <w:rFonts w:ascii="Times New Roman" w:eastAsia="Times New Roman" w:hAnsi="Times New Roman" w:cs="Times New Roman"/>
                <w:color w:val="000000"/>
                <w:lang w:eastAsia="ru-RU" w:bidi="ru-RU"/>
              </w:rPr>
              <w:t>|</w:t>
            </w:r>
          </w:p>
          <w:p w:rsidR="00AF53AD" w:rsidRPr="00AF53AD" w:rsidRDefault="00AF53AD" w:rsidP="00AF53AD">
            <w:pPr>
              <w:framePr w:w="15514" w:wrap="notBeside" w:vAnchor="text" w:hAnchor="text" w:xAlign="center" w:y="1"/>
              <w:widowControl w:val="0"/>
              <w:spacing w:after="120" w:line="220"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к</w:t>
            </w:r>
          </w:p>
          <w:p w:rsidR="00AF53AD" w:rsidRPr="00AF53AD" w:rsidRDefault="00AF53AD" w:rsidP="00AF53AD">
            <w:pPr>
              <w:framePr w:w="15514" w:wrap="notBeside" w:vAnchor="text" w:hAnchor="text" w:xAlign="center" w:y="1"/>
              <w:widowControl w:val="0"/>
              <w:spacing w:before="120" w:after="120" w:line="106" w:lineRule="exact"/>
              <w:ind w:left="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 5000 н о к</w:t>
            </w:r>
          </w:p>
          <w:p w:rsidR="00AF53AD" w:rsidRPr="00AF53AD" w:rsidRDefault="00AF53AD" w:rsidP="00AF53AD">
            <w:pPr>
              <w:framePr w:w="15514" w:wrap="notBeside" w:vAnchor="text" w:hAnchor="text" w:xAlign="center" w:y="1"/>
              <w:widowControl w:val="0"/>
              <w:spacing w:before="120" w:after="0" w:line="499"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3000 1 ппп</w:t>
            </w:r>
          </w:p>
        </w:tc>
        <w:tc>
          <w:tcPr>
            <w:tcW w:w="13662" w:type="dxa"/>
            <w:gridSpan w:val="16"/>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600"/>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val="restart"/>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1104"/>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1123"/>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66"/>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71"/>
          <w:jc w:val="center"/>
        </w:trPr>
        <w:tc>
          <w:tcPr>
            <w:tcW w:w="1387" w:type="dxa"/>
            <w:vMerge/>
            <w:shd w:val="clear" w:color="auto" w:fill="FFFFFF"/>
            <w:vAlign w:val="bottom"/>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45"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4"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0"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59" w:type="dxa"/>
            <w:tcBorders>
              <w:top w:val="single" w:sz="4" w:space="0" w:color="auto"/>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66" w:type="dxa"/>
            <w:vMerge/>
            <w:tcBorders>
              <w:left w:val="single" w:sz="4" w:space="0" w:color="auto"/>
            </w:tcBorders>
            <w:shd w:val="clear" w:color="auto" w:fill="FFFFFF"/>
          </w:tcPr>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538"/>
          <w:jc w:val="center"/>
        </w:trPr>
        <w:tc>
          <w:tcPr>
            <w:tcW w:w="15515" w:type="dxa"/>
            <w:gridSpan w:val="18"/>
            <w:tcBorders>
              <w:top w:val="single" w:sz="4" w:space="0" w:color="auto"/>
            </w:tcBorders>
            <w:shd w:val="clear" w:color="auto" w:fill="FFFFFF"/>
            <w:vAlign w:val="center"/>
          </w:tcPr>
          <w:p w:rsidR="00AF53AD" w:rsidRPr="00AF53AD" w:rsidRDefault="00AF53AD" w:rsidP="00AF53AD">
            <w:pPr>
              <w:framePr w:w="15514" w:wrap="notBeside" w:vAnchor="text" w:hAnchor="text" w:xAlign="center" w:y="1"/>
              <w:widowControl w:val="0"/>
              <w:spacing w:after="0" w:line="22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lang w:eastAsia="ru-RU" w:bidi="ru-RU"/>
              </w:rPr>
              <w:t>2014 2015 2016 2017 2018 2019 2020 2021 2022 2023 2024 2025 2026 2027 2028 2029 2030</w:t>
            </w:r>
          </w:p>
        </w:tc>
      </w:tr>
    </w:tbl>
    <w:p w:rsidR="00AF53AD" w:rsidRPr="00AF53AD" w:rsidRDefault="00AF53AD" w:rsidP="00AF53AD">
      <w:pPr>
        <w:framePr w:w="15514" w:wrap="notBeside" w:vAnchor="text" w:hAnchor="text" w:xAlign="center" w:y="1"/>
        <w:widowControl w:val="0"/>
        <w:spacing w:after="0" w:line="240" w:lineRule="exact"/>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Рисунок 27 Ожидаемый уровень потерь воды при ее транспортировке на 2014-2030 годы</w:t>
      </w:r>
    </w:p>
    <w:p w:rsidR="00AF53AD" w:rsidRPr="00AF53AD" w:rsidRDefault="00AF53AD" w:rsidP="00AF53AD">
      <w:pPr>
        <w:framePr w:w="15514"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70"/>
          <w:footerReference w:type="even" r:id="rId71"/>
          <w:footerReference w:type="default" r:id="rId72"/>
          <w:headerReference w:type="first" r:id="rId73"/>
          <w:footerReference w:type="first" r:id="rId74"/>
          <w:pgSz w:w="16840" w:h="11900" w:orient="landscape"/>
          <w:pgMar w:top="2126" w:right="567" w:bottom="2126" w:left="567" w:header="0" w:footer="3" w:gutter="0"/>
          <w:cols w:space="720"/>
          <w:noEndnote/>
          <w:titlePg/>
          <w:docGrid w:linePitch="360"/>
        </w:sectPr>
      </w:pPr>
    </w:p>
    <w:p w:rsidR="00AF53AD" w:rsidRPr="00AF53AD" w:rsidRDefault="00AF53AD" w:rsidP="00AF53AD">
      <w:pPr>
        <w:keepNext/>
        <w:keepLines/>
        <w:widowControl w:val="0"/>
        <w:numPr>
          <w:ilvl w:val="0"/>
          <w:numId w:val="16"/>
        </w:numPr>
        <w:tabs>
          <w:tab w:val="left" w:pos="1458"/>
        </w:tabs>
        <w:spacing w:after="223" w:line="240" w:lineRule="exact"/>
        <w:ind w:left="400"/>
        <w:jc w:val="both"/>
        <w:outlineLvl w:val="2"/>
        <w:rPr>
          <w:rFonts w:ascii="Times New Roman" w:eastAsia="Times New Roman" w:hAnsi="Times New Roman" w:cs="Times New Roman"/>
          <w:b/>
          <w:bCs/>
          <w:color w:val="000000"/>
          <w:sz w:val="24"/>
          <w:szCs w:val="24"/>
          <w:lang w:eastAsia="ru-RU" w:bidi="ru-RU"/>
        </w:rPr>
      </w:pPr>
      <w:bookmarkStart w:id="68" w:name="bookmark90"/>
      <w:bookmarkStart w:id="69" w:name="bookmark91"/>
      <w:bookmarkStart w:id="70" w:name="bookmark92"/>
      <w:r w:rsidRPr="00AF53AD">
        <w:rPr>
          <w:rFonts w:ascii="Times New Roman" w:eastAsia="Times New Roman" w:hAnsi="Times New Roman" w:cs="Times New Roman"/>
          <w:b/>
          <w:bCs/>
          <w:color w:val="000000"/>
          <w:sz w:val="24"/>
          <w:szCs w:val="24"/>
          <w:lang w:eastAsia="ru-RU" w:bidi="ru-RU"/>
        </w:rPr>
        <w:lastRenderedPageBreak/>
        <w:t>Перспективные балансы водоснабжения и водоотведения</w:t>
      </w:r>
      <w:bookmarkEnd w:id="68"/>
      <w:bookmarkEnd w:id="69"/>
      <w:bookmarkEnd w:id="70"/>
    </w:p>
    <w:p w:rsidR="00AF53AD" w:rsidRPr="00AF53AD" w:rsidRDefault="00AF53AD" w:rsidP="00AF53AD">
      <w:pPr>
        <w:widowControl w:val="0"/>
        <w:numPr>
          <w:ilvl w:val="0"/>
          <w:numId w:val="18"/>
        </w:numPr>
        <w:tabs>
          <w:tab w:val="left" w:pos="1560"/>
        </w:tabs>
        <w:spacing w:after="77" w:line="240" w:lineRule="exact"/>
        <w:ind w:left="76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Общий баланс подачи и реализации горячей, питьевой и технической воды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Общий баланс подачи и объема расхода воды включает в себя все составляющие централизованного водоснабжения: оценочный объем добычи воды, расход воды на собственные нужды вододобывающих предприятий, потери воды в трубопроводах при ее транспортировке, а также расход воды конечными и промежуточными абонентами.</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2" w:right="536" w:bottom="116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Общий баланс подачи воды составлен на основе расчетов, выполненных в предыдущих пунктах и представлен в таблице 40.</w:t>
      </w:r>
    </w:p>
    <w:tbl>
      <w:tblPr>
        <w:tblOverlap w:val="never"/>
        <w:tblW w:w="0" w:type="auto"/>
        <w:jc w:val="center"/>
        <w:tblLayout w:type="fixed"/>
        <w:tblCellMar>
          <w:left w:w="10" w:type="dxa"/>
          <w:right w:w="10" w:type="dxa"/>
        </w:tblCellMar>
        <w:tblLook w:val="04A0" w:firstRow="1" w:lastRow="0" w:firstColumn="1" w:lastColumn="0" w:noHBand="0" w:noVBand="1"/>
      </w:tblPr>
      <w:tblGrid>
        <w:gridCol w:w="3480"/>
        <w:gridCol w:w="715"/>
        <w:gridCol w:w="715"/>
        <w:gridCol w:w="715"/>
        <w:gridCol w:w="715"/>
        <w:gridCol w:w="720"/>
        <w:gridCol w:w="715"/>
        <w:gridCol w:w="715"/>
        <w:gridCol w:w="715"/>
        <w:gridCol w:w="715"/>
        <w:gridCol w:w="715"/>
        <w:gridCol w:w="720"/>
        <w:gridCol w:w="715"/>
        <w:gridCol w:w="715"/>
        <w:gridCol w:w="715"/>
        <w:gridCol w:w="715"/>
        <w:gridCol w:w="715"/>
        <w:gridCol w:w="773"/>
      </w:tblGrid>
      <w:tr w:rsidR="00AF53AD" w:rsidRPr="00AF53AD" w:rsidTr="00393D01">
        <w:trPr>
          <w:trHeight w:hRule="exact" w:val="331"/>
          <w:jc w:val="center"/>
        </w:trPr>
        <w:tc>
          <w:tcPr>
            <w:tcW w:w="348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Нужды водопотребления</w:t>
            </w:r>
          </w:p>
        </w:tc>
        <w:tc>
          <w:tcPr>
            <w:tcW w:w="12223"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Годовой расход, тыс. м</w:t>
            </w:r>
            <w:r w:rsidRPr="00AF53AD">
              <w:rPr>
                <w:rFonts w:ascii="Times New Roman" w:eastAsia="Times New Roman" w:hAnsi="Times New Roman" w:cs="Times New Roman"/>
                <w:b/>
                <w:bCs/>
                <w:color w:val="000000"/>
                <w:sz w:val="19"/>
                <w:szCs w:val="19"/>
                <w:vertAlign w:val="superscript"/>
                <w:lang w:eastAsia="ru-RU" w:bidi="ru-RU"/>
              </w:rPr>
              <w:t>3</w:t>
            </w:r>
          </w:p>
        </w:tc>
      </w:tr>
      <w:tr w:rsidR="00AF53AD" w:rsidRPr="00AF53AD" w:rsidTr="00393D01">
        <w:trPr>
          <w:trHeight w:hRule="exact" w:val="322"/>
          <w:jc w:val="center"/>
        </w:trPr>
        <w:tc>
          <w:tcPr>
            <w:tcW w:w="348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326"/>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Общий забор воды</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22677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23080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36082</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45709</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52834</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52550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52087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51637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51201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50739</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50289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49849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49420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49001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48591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48191</w:t>
            </w:r>
          </w:p>
        </w:tc>
        <w:tc>
          <w:tcPr>
            <w:tcW w:w="77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47800</w:t>
            </w:r>
          </w:p>
        </w:tc>
      </w:tr>
      <w:tr w:rsidR="00AF53AD" w:rsidRPr="00AF53AD" w:rsidTr="00393D01">
        <w:trPr>
          <w:trHeight w:hRule="exact" w:val="595"/>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Расход воды на технологические нужды</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834</w:t>
            </w:r>
          </w:p>
        </w:tc>
      </w:tr>
      <w:tr w:rsidR="00AF53AD" w:rsidRPr="00AF53AD" w:rsidTr="00393D01">
        <w:trPr>
          <w:trHeight w:hRule="exact" w:val="326"/>
          <w:jc w:val="center"/>
        </w:trPr>
        <w:tc>
          <w:tcPr>
            <w:tcW w:w="348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Подача воды в сеть</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21886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22286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35285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44910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52029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51741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51271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50813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50367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49906</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49455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48587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48167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47758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47358</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46966</w:t>
            </w:r>
          </w:p>
        </w:tc>
      </w:tr>
      <w:tr w:rsidR="00AF53AD" w:rsidRPr="00AF53AD" w:rsidTr="00393D01">
        <w:trPr>
          <w:trHeight w:hRule="exact" w:val="322"/>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Потери воды при транспортировке</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6423</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6540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10018</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12321</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13776</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13205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12595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11996</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11409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10827</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10257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9697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9147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8607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7557</w:t>
            </w:r>
          </w:p>
        </w:tc>
        <w:tc>
          <w:tcPr>
            <w:tcW w:w="77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7045</w:t>
            </w:r>
          </w:p>
        </w:tc>
      </w:tr>
      <w:tr w:rsidR="00AF53AD" w:rsidRPr="00AF53AD" w:rsidTr="00393D01">
        <w:trPr>
          <w:trHeight w:hRule="exact" w:val="509"/>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водоснабжения в черте МО "Город Псков", в т.ч.:</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15736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17480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18895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20889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21020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21152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21283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21395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21506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21617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21950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22061</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22172</w:t>
            </w:r>
          </w:p>
        </w:tc>
      </w:tr>
      <w:tr w:rsidR="00AF53AD" w:rsidRPr="00AF53AD" w:rsidTr="00393D01">
        <w:trPr>
          <w:trHeight w:hRule="exact" w:val="504"/>
          <w:jc w:val="center"/>
        </w:trPr>
        <w:tc>
          <w:tcPr>
            <w:tcW w:w="348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ГВС в черте МО "Город Псков"</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3348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4045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4611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5291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5392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5437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5526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5570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5659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5704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5748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5792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5837</w:t>
            </w:r>
          </w:p>
        </w:tc>
        <w:tc>
          <w:tcPr>
            <w:tcW w:w="77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5881</w:t>
            </w:r>
          </w:p>
        </w:tc>
      </w:tr>
      <w:tr w:rsidR="00AF53AD" w:rsidRPr="00AF53AD" w:rsidTr="00393D01">
        <w:trPr>
          <w:trHeight w:hRule="exact" w:val="528"/>
          <w:jc w:val="center"/>
        </w:trPr>
        <w:tc>
          <w:tcPr>
            <w:tcW w:w="348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Реализация услуг водоснабжения за чертой МО "Город Псков"</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7769</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13666</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56" w:right="567" w:bottom="2156" w:left="567" w:header="0" w:footer="3" w:gutter="0"/>
          <w:cols w:space="720"/>
          <w:noEndnote/>
          <w:docGrid w:linePitch="360"/>
        </w:sectPr>
      </w:pPr>
    </w:p>
    <w:p w:rsidR="00AF53AD" w:rsidRPr="00AF53AD" w:rsidRDefault="00AF53AD" w:rsidP="00AF53AD">
      <w:pPr>
        <w:widowControl w:val="0"/>
        <w:numPr>
          <w:ilvl w:val="0"/>
          <w:numId w:val="18"/>
        </w:numPr>
        <w:tabs>
          <w:tab w:val="left" w:pos="1543"/>
        </w:tabs>
        <w:spacing w:after="42" w:line="278" w:lineRule="exact"/>
        <w:ind w:left="1260" w:hanging="500"/>
        <w:rPr>
          <w:rFonts w:ascii="Times New Roman" w:eastAsia="Times New Roman" w:hAnsi="Times New Roman" w:cs="Times New Roman"/>
          <w:b/>
          <w:bCs/>
          <w:color w:val="000000"/>
          <w:sz w:val="24"/>
          <w:szCs w:val="24"/>
          <w:lang w:eastAsia="ru-RU" w:bidi="ru-RU"/>
        </w:rPr>
      </w:pPr>
      <w:bookmarkStart w:id="71" w:name="bookmark93"/>
      <w:r w:rsidRPr="00AF53AD">
        <w:rPr>
          <w:rFonts w:ascii="Times New Roman" w:eastAsia="Times New Roman" w:hAnsi="Times New Roman" w:cs="Times New Roman"/>
          <w:b/>
          <w:bCs/>
          <w:color w:val="000000"/>
          <w:sz w:val="24"/>
          <w:szCs w:val="24"/>
          <w:lang w:eastAsia="ru-RU" w:bidi="ru-RU"/>
        </w:rPr>
        <w:lastRenderedPageBreak/>
        <w:t>Территориальный баланс подачи горячей, питьевой, технической воды по технологическим зонам водоснабжения</w:t>
      </w:r>
      <w:bookmarkEnd w:id="71"/>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Территориальный баланс подачи воды включает в себя баланс подачи питьевой и горячей воды раздельно для каждой едини</w:t>
      </w:r>
      <w:r w:rsidRPr="00AF53AD">
        <w:rPr>
          <w:rFonts w:ascii="Times New Roman" w:eastAsia="Times New Roman" w:hAnsi="Times New Roman" w:cs="Times New Roman"/>
          <w:color w:val="000000"/>
          <w:sz w:val="24"/>
          <w:szCs w:val="24"/>
          <w:u w:val="single"/>
          <w:lang w:eastAsia="ru-RU" w:bidi="ru-RU"/>
        </w:rPr>
        <w:t>ц</w:t>
      </w:r>
      <w:r w:rsidRPr="00AF53AD">
        <w:rPr>
          <w:rFonts w:ascii="Times New Roman" w:eastAsia="Times New Roman" w:hAnsi="Times New Roman" w:cs="Times New Roman"/>
          <w:color w:val="000000"/>
          <w:sz w:val="24"/>
          <w:szCs w:val="24"/>
          <w:lang w:eastAsia="ru-RU" w:bidi="ru-RU"/>
        </w:rPr>
        <w:t>ы принятого территориального деления города и для всего городского округа в целом.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Поскольку баланс фактического водопотребления отдельно по каждому району города Пскова не ведется, разбиение потребления воды за 2014 год по структурным единицам города выполнен расчетным методом с использованием сведений о расчетном максимальном суточном потреблении воды, опираясь на фактический расход питьевой и горячей воды, распределение численности жителей по районам города.</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2" w:right="541" w:bottom="115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Территориальный баланс реализации холодной питьевой воды из источников водоснабжения представлен без учета потерь воды при транспортировке по районам города и локальным водозаборам в таблице 41 и проиллюстрирован на рисунке 28.</w:t>
      </w:r>
    </w:p>
    <w:tbl>
      <w:tblPr>
        <w:tblOverlap w:val="never"/>
        <w:tblW w:w="0" w:type="auto"/>
        <w:jc w:val="center"/>
        <w:tblLayout w:type="fixed"/>
        <w:tblCellMar>
          <w:left w:w="10" w:type="dxa"/>
          <w:right w:w="10" w:type="dxa"/>
        </w:tblCellMar>
        <w:tblLook w:val="04A0" w:firstRow="1" w:lastRow="0" w:firstColumn="1" w:lastColumn="0" w:noHBand="0" w:noVBand="1"/>
      </w:tblPr>
      <w:tblGrid>
        <w:gridCol w:w="2621"/>
        <w:gridCol w:w="888"/>
        <w:gridCol w:w="715"/>
        <w:gridCol w:w="720"/>
        <w:gridCol w:w="715"/>
        <w:gridCol w:w="715"/>
        <w:gridCol w:w="715"/>
        <w:gridCol w:w="715"/>
        <w:gridCol w:w="715"/>
        <w:gridCol w:w="720"/>
        <w:gridCol w:w="715"/>
        <w:gridCol w:w="715"/>
        <w:gridCol w:w="715"/>
        <w:gridCol w:w="715"/>
        <w:gridCol w:w="715"/>
        <w:gridCol w:w="720"/>
        <w:gridCol w:w="715"/>
        <w:gridCol w:w="715"/>
        <w:gridCol w:w="739"/>
      </w:tblGrid>
      <w:tr w:rsidR="00AF53AD" w:rsidRPr="00AF53AD" w:rsidTr="00393D01">
        <w:trPr>
          <w:trHeight w:hRule="exact" w:val="331"/>
          <w:jc w:val="center"/>
        </w:trPr>
        <w:tc>
          <w:tcPr>
            <w:tcW w:w="2621"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Район водопотребления</w:t>
            </w:r>
          </w:p>
        </w:tc>
        <w:tc>
          <w:tcPr>
            <w:tcW w:w="88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 изм.</w:t>
            </w:r>
          </w:p>
        </w:tc>
        <w:tc>
          <w:tcPr>
            <w:tcW w:w="12194"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Период</w:t>
            </w:r>
          </w:p>
        </w:tc>
      </w:tr>
      <w:tr w:rsidR="00AF53AD" w:rsidRPr="00AF53AD" w:rsidTr="00393D01">
        <w:trPr>
          <w:trHeight w:hRule="exact" w:val="322"/>
          <w:jc w:val="center"/>
        </w:trPr>
        <w:tc>
          <w:tcPr>
            <w:tcW w:w="2621"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8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5913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5913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6434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8409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8442</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5441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6272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6549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7183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7294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7627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7850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7961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8072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8183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8294</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8405</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4099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4099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4689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4891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4939</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Территории за чертой МО "Город Псков"</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7769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13666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17600</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3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3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Лесхоз</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Белый мох</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Лисьи горки</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3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3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Псковкирпич</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r>
      <w:tr w:rsidR="00AF53AD" w:rsidRPr="00AF53AD" w:rsidTr="00393D01">
        <w:trPr>
          <w:trHeight w:hRule="exact" w:val="466"/>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№2к "Черёха"</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135</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7к "Промежицы"</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w:t>
            </w:r>
          </w:p>
        </w:tc>
      </w:tr>
      <w:tr w:rsidR="00AF53AD" w:rsidRPr="00AF53AD" w:rsidTr="00393D01">
        <w:trPr>
          <w:trHeight w:hRule="exact" w:val="470"/>
          <w:jc w:val="center"/>
        </w:trPr>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4к</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r>
      <w:tr w:rsidR="00AF53AD" w:rsidRPr="00AF53AD" w:rsidTr="00393D01">
        <w:trPr>
          <w:trHeight w:hRule="exact" w:val="480"/>
          <w:jc w:val="center"/>
        </w:trPr>
        <w:tc>
          <w:tcPr>
            <w:tcW w:w="262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88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15728</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15753</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25266</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32578</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38213</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38486</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38617</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38749</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38880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38992</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39103</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39214</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39325</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39436</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39547</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39658</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39769</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75"/>
          <w:footerReference w:type="even" r:id="rId76"/>
          <w:footerReference w:type="default" r:id="rId77"/>
          <w:headerReference w:type="first" r:id="rId78"/>
          <w:footerReference w:type="first" r:id="rId79"/>
          <w:pgSz w:w="16840" w:h="11900" w:orient="landscape"/>
          <w:pgMar w:top="2156" w:right="567" w:bottom="2156" w:left="567" w:header="0" w:footer="3" w:gutter="0"/>
          <w:cols w:space="720"/>
          <w:noEndnote/>
          <w:titlePg/>
          <w:docGrid w:linePitch="360"/>
        </w:sectPr>
      </w:pPr>
    </w:p>
    <w:p w:rsidR="00AF53AD" w:rsidRPr="00AF53AD" w:rsidRDefault="00AF53AD" w:rsidP="00AF53AD">
      <w:pPr>
        <w:framePr w:h="8299" w:wrap="notBeside" w:vAnchor="text" w:hAnchor="text" w:xAlign="center" w:y="1"/>
        <w:widowControl w:val="0"/>
        <w:spacing w:after="0" w:line="240" w:lineRule="auto"/>
        <w:jc w:val="center"/>
        <w:rPr>
          <w:rFonts w:ascii="Arial Unicode MS" w:eastAsia="Arial Unicode MS" w:hAnsi="Arial Unicode MS" w:cs="Arial Unicode MS"/>
          <w:color w:val="000000"/>
          <w:sz w:val="2"/>
          <w:szCs w:val="2"/>
          <w:lang w:eastAsia="ru-RU" w:bidi="ru-RU"/>
        </w:rPr>
      </w:pPr>
      <w:r w:rsidRPr="00AF53AD">
        <w:rPr>
          <w:rFonts w:ascii="Arial Unicode MS" w:eastAsia="Arial Unicode MS" w:hAnsi="Arial Unicode MS" w:cs="Arial Unicode MS"/>
          <w:noProof/>
          <w:color w:val="000000"/>
          <w:sz w:val="24"/>
          <w:szCs w:val="24"/>
          <w:lang w:eastAsia="ru-RU"/>
        </w:rPr>
        <w:lastRenderedPageBreak/>
        <w:drawing>
          <wp:inline distT="0" distB="0" distL="0" distR="0" wp14:anchorId="00043601" wp14:editId="3C986675">
            <wp:extent cx="9925050" cy="5276850"/>
            <wp:effectExtent l="0" t="0" r="0" b="0"/>
            <wp:docPr id="112" name="Рисунок 18"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2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925050" cy="5276850"/>
                    </a:xfrm>
                    <a:prstGeom prst="rect">
                      <a:avLst/>
                    </a:prstGeom>
                    <a:noFill/>
                    <a:ln>
                      <a:noFill/>
                    </a:ln>
                  </pic:spPr>
                </pic:pic>
              </a:graphicData>
            </a:graphic>
          </wp:inline>
        </w:drawing>
      </w: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1653" w:right="658" w:bottom="1653" w:left="572"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По результатам анализа прогнозных балансов определено, что наиболь</w:t>
      </w:r>
      <w:r w:rsidRPr="00AF53AD">
        <w:rPr>
          <w:rFonts w:ascii="Times New Roman" w:eastAsia="Times New Roman" w:hAnsi="Times New Roman" w:cs="Times New Roman"/>
          <w:color w:val="000000"/>
          <w:sz w:val="24"/>
          <w:szCs w:val="24"/>
          <w:u w:val="single"/>
          <w:lang w:eastAsia="ru-RU" w:bidi="ru-RU"/>
        </w:rPr>
        <w:t>ш</w:t>
      </w:r>
      <w:r w:rsidRPr="00AF53AD">
        <w:rPr>
          <w:rFonts w:ascii="Times New Roman" w:eastAsia="Times New Roman" w:hAnsi="Times New Roman" w:cs="Times New Roman"/>
          <w:color w:val="000000"/>
          <w:sz w:val="24"/>
          <w:szCs w:val="24"/>
          <w:lang w:eastAsia="ru-RU" w:bidi="ru-RU"/>
        </w:rPr>
        <w:t>ие планируемые приросты нагрузок в черте города придутся на район Запсковье и составит порядка 55% по отношению к состоянию на 2014 год. При этом наибольшее потребление холодной воды по районам города как в 2014 году, так и к 2030 году ожидается в районе Завеличье и составит 8442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 чертой МО «Город Псков» в период с 2016 по 2018 года ожидается значительное увеличение объемов потребления холодной воды: к 2018 году потребление составит 17600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увеличение потребления воды ожидается в п. Лесхоз (на 6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в связи с подключением новых абонентов и строительством водопроводных очистных сооружений) и п. Псковкирпич (на 207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в связи со строительством подземного водозабора и подключением новых потребителей).</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headerReference w:type="even" r:id="rId81"/>
          <w:footerReference w:type="even" r:id="rId82"/>
          <w:footerReference w:type="default" r:id="rId83"/>
          <w:headerReference w:type="first" r:id="rId84"/>
          <w:footerReference w:type="first" r:id="rId85"/>
          <w:pgSz w:w="11900" w:h="16840"/>
          <w:pgMar w:top="1148" w:right="530" w:bottom="1148" w:left="1673"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Территориальный баланс реализации горячей воды представлен в таблице 42 и проиллюстрирован на рисунке</w:t>
      </w:r>
      <w:hyperlink w:anchor="bookmark94" w:tooltip="Current Document">
        <w:r w:rsidRPr="00AF53AD">
          <w:rPr>
            <w:rFonts w:ascii="Times New Roman" w:eastAsia="Times New Roman" w:hAnsi="Times New Roman" w:cs="Times New Roman"/>
            <w:color w:val="000000"/>
            <w:sz w:val="24"/>
            <w:szCs w:val="24"/>
            <w:lang w:eastAsia="ru-RU" w:bidi="ru-RU"/>
          </w:rPr>
          <w:t xml:space="preserve"> 29.</w:t>
        </w:r>
      </w:hyperlink>
    </w:p>
    <w:tbl>
      <w:tblPr>
        <w:tblOverlap w:val="never"/>
        <w:tblW w:w="0" w:type="auto"/>
        <w:jc w:val="center"/>
        <w:tblLayout w:type="fixed"/>
        <w:tblCellMar>
          <w:left w:w="10" w:type="dxa"/>
          <w:right w:w="10" w:type="dxa"/>
        </w:tblCellMar>
        <w:tblLook w:val="04A0" w:firstRow="1" w:lastRow="0" w:firstColumn="1" w:lastColumn="0" w:noHBand="0" w:noVBand="1"/>
      </w:tblPr>
      <w:tblGrid>
        <w:gridCol w:w="2693"/>
        <w:gridCol w:w="888"/>
        <w:gridCol w:w="696"/>
        <w:gridCol w:w="696"/>
        <w:gridCol w:w="696"/>
        <w:gridCol w:w="715"/>
        <w:gridCol w:w="715"/>
        <w:gridCol w:w="720"/>
        <w:gridCol w:w="715"/>
        <w:gridCol w:w="715"/>
        <w:gridCol w:w="715"/>
        <w:gridCol w:w="715"/>
        <w:gridCol w:w="715"/>
        <w:gridCol w:w="720"/>
        <w:gridCol w:w="715"/>
        <w:gridCol w:w="715"/>
        <w:gridCol w:w="715"/>
        <w:gridCol w:w="715"/>
        <w:gridCol w:w="730"/>
      </w:tblGrid>
      <w:tr w:rsidR="00AF53AD" w:rsidRPr="00AF53AD" w:rsidTr="00393D01">
        <w:trPr>
          <w:trHeight w:hRule="exact" w:val="331"/>
          <w:jc w:val="center"/>
        </w:trPr>
        <w:tc>
          <w:tcPr>
            <w:tcW w:w="269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Район водопотребления</w:t>
            </w:r>
          </w:p>
        </w:tc>
        <w:tc>
          <w:tcPr>
            <w:tcW w:w="88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 изм.</w:t>
            </w:r>
          </w:p>
        </w:tc>
        <w:tc>
          <w:tcPr>
            <w:tcW w:w="12123" w:type="dxa"/>
            <w:gridSpan w:val="17"/>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Период</w:t>
            </w:r>
          </w:p>
        </w:tc>
      </w:tr>
      <w:tr w:rsidR="00AF53AD" w:rsidRPr="00AF53AD" w:rsidTr="00393D01">
        <w:trPr>
          <w:trHeight w:hRule="exact" w:val="322"/>
          <w:jc w:val="center"/>
        </w:trPr>
        <w:tc>
          <w:tcPr>
            <w:tcW w:w="269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8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6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71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Завеличье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1702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2088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2492</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2505</w:t>
            </w:r>
          </w:p>
        </w:tc>
      </w:tr>
      <w:tr w:rsidR="00AF53AD" w:rsidRPr="00AF53AD" w:rsidTr="00393D01">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Запсковье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1181</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1191</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1624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1809</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1922</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1966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2011</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2055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2144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2233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2322</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2366</w:t>
            </w:r>
          </w:p>
        </w:tc>
      </w:tr>
      <w:tr w:rsidR="00AF53AD" w:rsidRPr="00AF53AD" w:rsidTr="00393D01">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Центральный</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933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r>
      <w:tr w:rsidR="00AF53AD" w:rsidRPr="00AF53AD" w:rsidTr="00393D01">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 Псковкирпич</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r>
      <w:tr w:rsidR="00AF53AD" w:rsidRPr="00AF53AD" w:rsidTr="00393D01">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1К-Псков, 1Ж-Завеличье</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w:t>
            </w:r>
          </w:p>
        </w:tc>
      </w:tr>
      <w:tr w:rsidR="00AF53AD" w:rsidRPr="00AF53AD" w:rsidTr="00393D01">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3К-Псков</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r>
      <w:tr w:rsidR="00AF53AD" w:rsidRPr="00AF53AD" w:rsidTr="00393D01">
        <w:trPr>
          <w:trHeight w:hRule="exact" w:val="470"/>
          <w:jc w:val="center"/>
        </w:trPr>
        <w:tc>
          <w:tcPr>
            <w:tcW w:w="269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7К-Псков</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r>
      <w:tr w:rsidR="00AF53AD" w:rsidRPr="00AF53AD" w:rsidTr="00393D01">
        <w:trPr>
          <w:trHeight w:hRule="exact" w:val="475"/>
          <w:jc w:val="center"/>
        </w:trPr>
        <w:tc>
          <w:tcPr>
            <w:tcW w:w="269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Территории за чертой МО "Город Псков"</w:t>
            </w:r>
          </w:p>
        </w:tc>
        <w:tc>
          <w:tcPr>
            <w:tcW w:w="88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3108</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5466</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1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c>
          <w:tcPr>
            <w:tcW w:w="73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7040</w:t>
            </w:r>
          </w:p>
        </w:tc>
      </w:tr>
      <w:tr w:rsidR="00AF53AD" w:rsidRPr="00AF53AD" w:rsidTr="00393D01">
        <w:trPr>
          <w:trHeight w:hRule="exact" w:val="480"/>
          <w:jc w:val="center"/>
        </w:trPr>
        <w:tc>
          <w:tcPr>
            <w:tcW w:w="269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Всего:</w:t>
            </w:r>
          </w:p>
        </w:tc>
        <w:tc>
          <w:tcPr>
            <w:tcW w:w="88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тыс.</w:t>
            </w:r>
          </w:p>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/год</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3454</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3465</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7270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10195</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12438</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12539</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12583</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12628</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12672</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12716</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12761</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12805</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12850</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12894</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12939</w:t>
            </w:r>
          </w:p>
        </w:tc>
        <w:tc>
          <w:tcPr>
            <w:tcW w:w="71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12983</w:t>
            </w:r>
          </w:p>
        </w:tc>
        <w:tc>
          <w:tcPr>
            <w:tcW w:w="730"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13028</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56" w:right="567" w:bottom="2156" w:left="567" w:header="0" w:footer="3" w:gutter="0"/>
          <w:cols w:space="720"/>
          <w:noEndnote/>
          <w:docGrid w:linePitch="360"/>
        </w:sectPr>
      </w:pPr>
    </w:p>
    <w:p w:rsidR="00AF53AD" w:rsidRPr="00AF53AD" w:rsidRDefault="00AF53AD" w:rsidP="00AF53AD">
      <w:pPr>
        <w:widowControl w:val="0"/>
        <w:spacing w:after="0" w:line="217" w:lineRule="exact"/>
        <w:rPr>
          <w:rFonts w:ascii="Arial Unicode MS" w:eastAsia="Arial Unicode MS" w:hAnsi="Arial Unicode MS" w:cs="Arial Unicode MS"/>
          <w:color w:val="000000"/>
          <w:sz w:val="17"/>
          <w:szCs w:val="17"/>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1668" w:right="0" w:bottom="965" w:left="0" w:header="0" w:footer="3" w:gutter="0"/>
          <w:cols w:space="720"/>
          <w:noEndnote/>
          <w:docGrid w:linePitch="360"/>
        </w:sect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r w:rsidRPr="00AF53AD">
        <w:rPr>
          <w:rFonts w:ascii="Arial Unicode MS" w:eastAsia="Arial Unicode MS" w:hAnsi="Arial Unicode MS" w:cs="Arial Unicode MS"/>
          <w:noProof/>
          <w:color w:val="000000"/>
          <w:sz w:val="24"/>
          <w:szCs w:val="24"/>
          <w:lang w:eastAsia="ru-RU"/>
        </w:rPr>
        <w:lastRenderedPageBreak/>
        <mc:AlternateContent>
          <mc:Choice Requires="wps">
            <w:drawing>
              <wp:anchor distT="0" distB="0" distL="63500" distR="63500" simplePos="0" relativeHeight="251663360" behindDoc="0" locked="0" layoutInCell="1" allowOverlap="1" wp14:anchorId="3D9F62C8" wp14:editId="269D76EA">
                <wp:simplePos x="0" y="0"/>
                <wp:positionH relativeFrom="margin">
                  <wp:posOffset>231775</wp:posOffset>
                </wp:positionH>
                <wp:positionV relativeFrom="paragraph">
                  <wp:posOffset>1615440</wp:posOffset>
                </wp:positionV>
                <wp:extent cx="149225" cy="676910"/>
                <wp:effectExtent l="0" t="2540" r="0" b="0"/>
                <wp:wrapNone/>
                <wp:docPr id="123"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 cy="676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190" w:lineRule="exact"/>
                            </w:pPr>
                            <w:r>
                              <w:rPr>
                                <w:rStyle w:val="25Exact"/>
                                <w:rFonts w:eastAsia="Georgia"/>
                                <w:b w:val="0"/>
                                <w:bCs w:val="0"/>
                              </w:rPr>
                              <w:t>тыс. м</w:t>
                            </w:r>
                            <w:r>
                              <w:rPr>
                                <w:rStyle w:val="25Exact"/>
                                <w:rFonts w:eastAsia="Georgia"/>
                                <w:b w:val="0"/>
                                <w:bCs w:val="0"/>
                                <w:vertAlign w:val="superscript"/>
                              </w:rPr>
                              <w:t>3</w:t>
                            </w:r>
                            <w:r>
                              <w:rPr>
                                <w:rStyle w:val="25Exact"/>
                                <w:rFonts w:eastAsia="Georgia"/>
                                <w:b w:val="0"/>
                                <w:bCs w:val="0"/>
                              </w:rPr>
                              <w:t>/год</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70ED6C9" id="Text Box 401" o:spid="_x0000_s1047" type="#_x0000_t202" style="position:absolute;margin-left:18.25pt;margin-top:127.2pt;width:11.75pt;height:53.3pt;z-index:2516633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" stroked="f">
                <v:textbox style="layout-flow:vertical;mso-layout-flow-alt:bottom-to-top" inset="0,0,0,0">
                  <w:txbxContent>
                    <w:p w:rsidR="00AF53AD" w:rsidRDefault="00AF53AD" w:rsidP="00AF53AD">
                      <w:pPr>
                        <w:spacing w:line="190" w:lineRule="exact"/>
                      </w:pPr>
                      <w:r>
                        <w:rPr>
                          <w:rStyle w:val="25Exact"/>
                          <w:rFonts w:eastAsia="Georgia"/>
                          <w:b w:val="0"/>
                          <w:bCs w:val="0"/>
                        </w:rPr>
                        <w:t>тыс. м</w:t>
                      </w:r>
                      <w:r>
                        <w:rPr>
                          <w:rStyle w:val="25Exact"/>
                          <w:rFonts w:eastAsia="Georgia"/>
                          <w:b w:val="0"/>
                          <w:bCs w:val="0"/>
                          <w:vertAlign w:val="superscript"/>
                        </w:rPr>
                        <w:t>3</w:t>
                      </w:r>
                      <w:r>
                        <w:rPr>
                          <w:rStyle w:val="25Exact"/>
                          <w:rFonts w:eastAsia="Georgia"/>
                          <w:b w:val="0"/>
                          <w:bCs w:val="0"/>
                        </w:rPr>
                        <w:t>/год</w:t>
                      </w:r>
                    </w:p>
                  </w:txbxContent>
                </v:textbox>
                <w10:wrap anchorx="margin"/>
              </v:shape>
            </w:pict>
          </mc:Fallback>
        </mc:AlternateContent>
      </w:r>
      <w:r w:rsidRPr="00AF53AD">
        <w:rPr>
          <w:rFonts w:ascii="Arial Unicode MS" w:eastAsia="Arial Unicode MS" w:hAnsi="Arial Unicode MS" w:cs="Arial Unicode MS"/>
          <w:noProof/>
          <w:color w:val="000000"/>
          <w:sz w:val="24"/>
          <w:szCs w:val="24"/>
          <w:lang w:eastAsia="ru-RU"/>
        </w:rPr>
        <mc:AlternateContent>
          <mc:Choice Requires="wps">
            <w:drawing>
              <wp:anchor distT="0" distB="0" distL="63500" distR="63500" simplePos="0" relativeHeight="251664384" behindDoc="0" locked="0" layoutInCell="1" allowOverlap="1" wp14:anchorId="01E7A3D6" wp14:editId="2E84FE64">
                <wp:simplePos x="0" y="0"/>
                <wp:positionH relativeFrom="margin">
                  <wp:posOffset>484505</wp:posOffset>
                </wp:positionH>
                <wp:positionV relativeFrom="paragraph">
                  <wp:posOffset>1270</wp:posOffset>
                </wp:positionV>
                <wp:extent cx="283210" cy="4331970"/>
                <wp:effectExtent l="635" t="0" r="1905" b="3810"/>
                <wp:wrapNone/>
                <wp:docPr id="122"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210" cy="4331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758" w:lineRule="exact"/>
                              <w:jc w:val="right"/>
                            </w:pPr>
                            <w:r>
                              <w:rPr>
                                <w:rStyle w:val="25Exact"/>
                                <w:rFonts w:eastAsia="Georgia"/>
                                <w:b w:val="0"/>
                                <w:bCs w:val="0"/>
                              </w:rPr>
                              <w:t>8000</w:t>
                            </w:r>
                          </w:p>
                          <w:p w:rsidR="00AF53AD" w:rsidRDefault="00AF53AD" w:rsidP="00AF53AD">
                            <w:pPr>
                              <w:spacing w:line="758" w:lineRule="exact"/>
                              <w:jc w:val="right"/>
                            </w:pPr>
                            <w:r>
                              <w:rPr>
                                <w:rStyle w:val="25Exact"/>
                                <w:rFonts w:eastAsia="Georgia"/>
                                <w:b w:val="0"/>
                                <w:bCs w:val="0"/>
                              </w:rPr>
                              <w:t>7000</w:t>
                            </w:r>
                          </w:p>
                          <w:p w:rsidR="00AF53AD" w:rsidRDefault="00AF53AD" w:rsidP="00AF53AD">
                            <w:pPr>
                              <w:spacing w:line="758" w:lineRule="exact"/>
                              <w:jc w:val="right"/>
                            </w:pPr>
                            <w:r>
                              <w:rPr>
                                <w:rStyle w:val="25Exact"/>
                                <w:rFonts w:eastAsia="Georgia"/>
                                <w:b w:val="0"/>
                                <w:bCs w:val="0"/>
                              </w:rPr>
                              <w:t>6000</w:t>
                            </w:r>
                          </w:p>
                          <w:p w:rsidR="00AF53AD" w:rsidRDefault="00AF53AD" w:rsidP="00AF53AD">
                            <w:pPr>
                              <w:spacing w:line="758" w:lineRule="exact"/>
                              <w:jc w:val="right"/>
                            </w:pPr>
                            <w:r>
                              <w:rPr>
                                <w:rStyle w:val="25Exact"/>
                                <w:rFonts w:eastAsia="Georgia"/>
                                <w:b w:val="0"/>
                                <w:bCs w:val="0"/>
                              </w:rPr>
                              <w:t>5000</w:t>
                            </w:r>
                          </w:p>
                          <w:p w:rsidR="00AF53AD" w:rsidRDefault="00AF53AD" w:rsidP="00AF53AD">
                            <w:pPr>
                              <w:spacing w:line="758" w:lineRule="exact"/>
                              <w:jc w:val="right"/>
                            </w:pPr>
                            <w:r>
                              <w:rPr>
                                <w:rStyle w:val="25Exact"/>
                                <w:rFonts w:eastAsia="Georgia"/>
                                <w:b w:val="0"/>
                                <w:bCs w:val="0"/>
                              </w:rPr>
                              <w:t>4000</w:t>
                            </w:r>
                          </w:p>
                          <w:p w:rsidR="00AF53AD" w:rsidRDefault="00AF53AD" w:rsidP="00AF53AD">
                            <w:pPr>
                              <w:spacing w:line="758" w:lineRule="exact"/>
                              <w:jc w:val="right"/>
                            </w:pPr>
                            <w:r>
                              <w:rPr>
                                <w:rStyle w:val="25Exact"/>
                                <w:rFonts w:eastAsia="Georgia"/>
                                <w:b w:val="0"/>
                                <w:bCs w:val="0"/>
                              </w:rPr>
                              <w:t>3000</w:t>
                            </w:r>
                          </w:p>
                          <w:p w:rsidR="00AF53AD" w:rsidRDefault="00AF53AD" w:rsidP="00AF53AD">
                            <w:pPr>
                              <w:pStyle w:val="46"/>
                              <w:shd w:val="clear" w:color="auto" w:fill="auto"/>
                            </w:pPr>
                            <w:r>
                              <w:t>2000</w:t>
                            </w:r>
                          </w:p>
                          <w:p w:rsidR="00AF53AD" w:rsidRDefault="00AF53AD" w:rsidP="00AF53AD">
                            <w:pPr>
                              <w:pStyle w:val="47"/>
                              <w:shd w:val="clear" w:color="auto" w:fill="auto"/>
                            </w:pPr>
                            <w:r>
                              <w:t>1000</w:t>
                            </w:r>
                          </w:p>
                          <w:p w:rsidR="00AF53AD" w:rsidRDefault="00AF53AD" w:rsidP="00AF53AD">
                            <w:pPr>
                              <w:pStyle w:val="48"/>
                              <w:shd w:val="clear" w:color="auto" w:fill="auto"/>
                            </w:pPr>
                            <w:r>
                              <w:t>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FEB0DE1" id="Text Box 402" o:spid="_x0000_s1048" type="#_x0000_t202" style="position:absolute;margin-left:38.15pt;margin-top:.1pt;width:22.3pt;height:341.1pt;z-index:2516643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" stroked="f">
                <v:textbox style="mso-fit-shape-to-text:t" inset="0,0,0,0">
                  <w:txbxContent>
                    <w:p w:rsidR="00AF53AD" w:rsidRDefault="00AF53AD" w:rsidP="00AF53AD">
                      <w:pPr>
                        <w:spacing w:line="758" w:lineRule="exact"/>
                        <w:jc w:val="right"/>
                      </w:pPr>
                      <w:r>
                        <w:rPr>
                          <w:rStyle w:val="25Exact"/>
                          <w:rFonts w:eastAsia="Georgia"/>
                          <w:b w:val="0"/>
                          <w:bCs w:val="0"/>
                        </w:rPr>
                        <w:t>8000</w:t>
                      </w:r>
                    </w:p>
                    <w:p w:rsidR="00AF53AD" w:rsidRDefault="00AF53AD" w:rsidP="00AF53AD">
                      <w:pPr>
                        <w:spacing w:line="758" w:lineRule="exact"/>
                        <w:jc w:val="right"/>
                      </w:pPr>
                      <w:r>
                        <w:rPr>
                          <w:rStyle w:val="25Exact"/>
                          <w:rFonts w:eastAsia="Georgia"/>
                          <w:b w:val="0"/>
                          <w:bCs w:val="0"/>
                        </w:rPr>
                        <w:t>7000</w:t>
                      </w:r>
                    </w:p>
                    <w:p w:rsidR="00AF53AD" w:rsidRDefault="00AF53AD" w:rsidP="00AF53AD">
                      <w:pPr>
                        <w:spacing w:line="758" w:lineRule="exact"/>
                        <w:jc w:val="right"/>
                      </w:pPr>
                      <w:r>
                        <w:rPr>
                          <w:rStyle w:val="25Exact"/>
                          <w:rFonts w:eastAsia="Georgia"/>
                          <w:b w:val="0"/>
                          <w:bCs w:val="0"/>
                        </w:rPr>
                        <w:t>6000</w:t>
                      </w:r>
                    </w:p>
                    <w:p w:rsidR="00AF53AD" w:rsidRDefault="00AF53AD" w:rsidP="00AF53AD">
                      <w:pPr>
                        <w:spacing w:line="758" w:lineRule="exact"/>
                        <w:jc w:val="right"/>
                      </w:pPr>
                      <w:r>
                        <w:rPr>
                          <w:rStyle w:val="25Exact"/>
                          <w:rFonts w:eastAsia="Georgia"/>
                          <w:b w:val="0"/>
                          <w:bCs w:val="0"/>
                        </w:rPr>
                        <w:t>5000</w:t>
                      </w:r>
                    </w:p>
                    <w:p w:rsidR="00AF53AD" w:rsidRDefault="00AF53AD" w:rsidP="00AF53AD">
                      <w:pPr>
                        <w:spacing w:line="758" w:lineRule="exact"/>
                        <w:jc w:val="right"/>
                      </w:pPr>
                      <w:r>
                        <w:rPr>
                          <w:rStyle w:val="25Exact"/>
                          <w:rFonts w:eastAsia="Georgia"/>
                          <w:b w:val="0"/>
                          <w:bCs w:val="0"/>
                        </w:rPr>
                        <w:t>4000</w:t>
                      </w:r>
                    </w:p>
                    <w:p w:rsidR="00AF53AD" w:rsidRDefault="00AF53AD" w:rsidP="00AF53AD">
                      <w:pPr>
                        <w:spacing w:line="758" w:lineRule="exact"/>
                        <w:jc w:val="right"/>
                      </w:pPr>
                      <w:r>
                        <w:rPr>
                          <w:rStyle w:val="25Exact"/>
                          <w:rFonts w:eastAsia="Georgia"/>
                          <w:b w:val="0"/>
                          <w:bCs w:val="0"/>
                        </w:rPr>
                        <w:t>3000</w:t>
                      </w:r>
                    </w:p>
                    <w:p w:rsidR="00AF53AD" w:rsidRDefault="00AF53AD" w:rsidP="00AF53AD">
                      <w:pPr>
                        <w:pStyle w:val="46"/>
                        <w:shd w:val="clear" w:color="auto" w:fill="auto"/>
                      </w:pPr>
                      <w:r>
                        <w:t>2000</w:t>
                      </w:r>
                    </w:p>
                    <w:p w:rsidR="00AF53AD" w:rsidRDefault="00AF53AD" w:rsidP="00AF53AD">
                      <w:pPr>
                        <w:pStyle w:val="47"/>
                        <w:shd w:val="clear" w:color="auto" w:fill="auto"/>
                      </w:pPr>
                      <w:r>
                        <w:t>1000</w:t>
                      </w:r>
                    </w:p>
                    <w:p w:rsidR="00AF53AD" w:rsidRDefault="00AF53AD" w:rsidP="00AF53AD">
                      <w:pPr>
                        <w:pStyle w:val="48"/>
                        <w:shd w:val="clear" w:color="auto" w:fill="auto"/>
                      </w:pPr>
                      <w:r>
                        <w:t>0</w:t>
                      </w:r>
                    </w:p>
                  </w:txbxContent>
                </v:textbox>
                <w10:wrap anchorx="margin"/>
              </v:shape>
            </w:pict>
          </mc:Fallback>
        </mc:AlternateContent>
      </w:r>
      <w:r w:rsidRPr="00AF53AD">
        <w:rPr>
          <w:rFonts w:ascii="Arial Unicode MS" w:eastAsia="Arial Unicode MS" w:hAnsi="Arial Unicode MS" w:cs="Arial Unicode MS"/>
          <w:noProof/>
          <w:color w:val="000000"/>
          <w:sz w:val="24"/>
          <w:szCs w:val="24"/>
          <w:lang w:eastAsia="ru-RU"/>
        </w:rPr>
        <mc:AlternateContent>
          <mc:Choice Requires="wps">
            <w:drawing>
              <wp:anchor distT="0" distB="0" distL="63500" distR="63500" simplePos="0" relativeHeight="251665408" behindDoc="0" locked="0" layoutInCell="1" allowOverlap="1" wp14:anchorId="3F201E45" wp14:editId="4E3602AD">
                <wp:simplePos x="0" y="0"/>
                <wp:positionH relativeFrom="margin">
                  <wp:posOffset>865505</wp:posOffset>
                </wp:positionH>
                <wp:positionV relativeFrom="paragraph">
                  <wp:posOffset>2496185</wp:posOffset>
                </wp:positionV>
                <wp:extent cx="8900160" cy="1594485"/>
                <wp:effectExtent l="635" t="0" r="0" b="0"/>
                <wp:wrapNone/>
                <wp:docPr id="121"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0160" cy="1594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jc w:val="center"/>
                              <w:rPr>
                                <w:sz w:val="2"/>
                                <w:szCs w:val="2"/>
                              </w:rPr>
                            </w:pPr>
                            <w:r>
                              <w:rPr>
                                <w:noProof/>
                                <w:lang w:eastAsia="ru-RU"/>
                              </w:rPr>
                              <w:drawing>
                                <wp:inline distT="0" distB="0" distL="0" distR="0" wp14:anchorId="606C4791" wp14:editId="35025DF1">
                                  <wp:extent cx="8896350" cy="1476375"/>
                                  <wp:effectExtent l="0" t="0" r="0" b="9525"/>
                                  <wp:docPr id="116" name="Рисунок 22"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896350" cy="1476375"/>
                                          </a:xfrm>
                                          <a:prstGeom prst="rect">
                                            <a:avLst/>
                                          </a:prstGeom>
                                          <a:noFill/>
                                          <a:ln>
                                            <a:noFill/>
                                          </a:ln>
                                        </pic:spPr>
                                      </pic:pic>
                                    </a:graphicData>
                                  </a:graphic>
                                </wp:inline>
                              </w:drawing>
                            </w:r>
                          </w:p>
                          <w:p w:rsidR="00AF53AD" w:rsidRDefault="00AF53AD" w:rsidP="00AF53AD">
                            <w:pPr>
                              <w:pStyle w:val="42"/>
                              <w:shd w:val="clear" w:color="auto" w:fill="auto"/>
                              <w:tabs>
                                <w:tab w:val="left" w:pos="826"/>
                                <w:tab w:val="left" w:pos="1646"/>
                                <w:tab w:val="left" w:pos="2467"/>
                                <w:tab w:val="left" w:pos="3298"/>
                                <w:tab w:val="left" w:pos="4123"/>
                                <w:tab w:val="left" w:pos="4944"/>
                                <w:tab w:val="left" w:pos="5765"/>
                                <w:tab w:val="left" w:pos="6595"/>
                                <w:tab w:val="left" w:pos="7416"/>
                                <w:tab w:val="left" w:pos="8237"/>
                                <w:tab w:val="left" w:pos="9067"/>
                                <w:tab w:val="left" w:pos="9888"/>
                                <w:tab w:val="left" w:pos="10714"/>
                                <w:tab w:val="left" w:pos="11544"/>
                                <w:tab w:val="left" w:pos="12365"/>
                                <w:tab w:val="left" w:pos="13186"/>
                              </w:tabs>
                              <w:spacing w:before="0" w:line="190" w:lineRule="exact"/>
                              <w:jc w:val="both"/>
                            </w:pPr>
                            <w:r>
                              <w:rPr>
                                <w:rStyle w:val="4Exact"/>
                              </w:rPr>
                              <w:t>2014</w:t>
                            </w:r>
                            <w:r>
                              <w:rPr>
                                <w:rStyle w:val="4Exact"/>
                              </w:rPr>
                              <w:tab/>
                              <w:t>2015</w:t>
                            </w:r>
                            <w:r>
                              <w:rPr>
                                <w:rStyle w:val="4Exact"/>
                              </w:rPr>
                              <w:tab/>
                              <w:t>2016</w:t>
                            </w:r>
                            <w:r>
                              <w:rPr>
                                <w:rStyle w:val="4Exact"/>
                              </w:rPr>
                              <w:tab/>
                              <w:t>2017</w:t>
                            </w:r>
                            <w:r>
                              <w:rPr>
                                <w:rStyle w:val="4Exact"/>
                              </w:rPr>
                              <w:tab/>
                              <w:t>2018</w:t>
                            </w:r>
                            <w:r>
                              <w:rPr>
                                <w:rStyle w:val="4Exact"/>
                              </w:rPr>
                              <w:tab/>
                              <w:t>2019</w:t>
                            </w:r>
                            <w:r>
                              <w:rPr>
                                <w:rStyle w:val="4Exact"/>
                              </w:rPr>
                              <w:tab/>
                              <w:t>2020</w:t>
                            </w:r>
                            <w:r>
                              <w:rPr>
                                <w:rStyle w:val="4Exact"/>
                              </w:rPr>
                              <w:tab/>
                              <w:t>2021</w:t>
                            </w:r>
                            <w:r>
                              <w:rPr>
                                <w:rStyle w:val="4Exact"/>
                              </w:rPr>
                              <w:tab/>
                              <w:t>2022</w:t>
                            </w:r>
                            <w:r>
                              <w:rPr>
                                <w:rStyle w:val="4Exact"/>
                              </w:rPr>
                              <w:tab/>
                              <w:t>2023</w:t>
                            </w:r>
                            <w:r>
                              <w:rPr>
                                <w:rStyle w:val="4Exact"/>
                              </w:rPr>
                              <w:tab/>
                              <w:t>2024</w:t>
                            </w:r>
                            <w:r>
                              <w:rPr>
                                <w:rStyle w:val="4Exact"/>
                              </w:rPr>
                              <w:tab/>
                              <w:t>2025</w:t>
                            </w:r>
                            <w:r>
                              <w:rPr>
                                <w:rStyle w:val="4Exact"/>
                              </w:rPr>
                              <w:tab/>
                              <w:t>2026</w:t>
                            </w:r>
                            <w:r>
                              <w:rPr>
                                <w:rStyle w:val="4Exact"/>
                              </w:rPr>
                              <w:tab/>
                              <w:t>2027</w:t>
                            </w:r>
                            <w:r>
                              <w:rPr>
                                <w:rStyle w:val="4Exact"/>
                              </w:rPr>
                              <w:tab/>
                              <w:t>2028</w:t>
                            </w:r>
                            <w:r>
                              <w:rPr>
                                <w:rStyle w:val="4Exact"/>
                              </w:rPr>
                              <w:tab/>
                              <w:t>2029</w:t>
                            </w:r>
                            <w:r>
                              <w:rPr>
                                <w:rStyle w:val="4Exact"/>
                              </w:rPr>
                              <w:tab/>
                              <w:t>2030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8BDF1E2" id="Text Box 403" o:spid="_x0000_s1049" type="#_x0000_t202" style="position:absolute;margin-left:68.15pt;margin-top:196.55pt;width:700.8pt;height:125.55pt;z-index:2516654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" filled="f" stroked="f">
                <v:textbox style="mso-fit-shape-to-text:t" inset="0,0,0,0">
                  <w:txbxContent>
                    <w:p w:rsidR="00AF53AD" w:rsidRDefault="00AF53AD" w:rsidP="00AF53AD">
                      <w:pPr>
                        <w:jc w:val="center"/>
                        <w:rPr>
                          <w:sz w:val="2"/>
                          <w:szCs w:val="2"/>
                        </w:rPr>
                      </w:pPr>
                      <w:r>
                        <w:rPr>
                          <w:noProof/>
                        </w:rPr>
                        <w:drawing>
                          <wp:inline distT="0" distB="0" distL="0" distR="0" wp14:anchorId="09201692" wp14:editId="2F0E912B">
                            <wp:extent cx="8896350" cy="1476375"/>
                            <wp:effectExtent l="0" t="0" r="0" b="9525"/>
                            <wp:docPr id="116" name="Рисунок 22"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2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896350" cy="1476375"/>
                                    </a:xfrm>
                                    <a:prstGeom prst="rect">
                                      <a:avLst/>
                                    </a:prstGeom>
                                    <a:noFill/>
                                    <a:ln>
                                      <a:noFill/>
                                    </a:ln>
                                  </pic:spPr>
                                </pic:pic>
                              </a:graphicData>
                            </a:graphic>
                          </wp:inline>
                        </w:drawing>
                      </w:r>
                    </w:p>
                    <w:p w:rsidR="00AF53AD" w:rsidRDefault="00AF53AD" w:rsidP="00AF53AD">
                      <w:pPr>
                        <w:pStyle w:val="42"/>
                        <w:shd w:val="clear" w:color="auto" w:fill="auto"/>
                        <w:tabs>
                          <w:tab w:val="left" w:pos="826"/>
                          <w:tab w:val="left" w:pos="1646"/>
                          <w:tab w:val="left" w:pos="2467"/>
                          <w:tab w:val="left" w:pos="3298"/>
                          <w:tab w:val="left" w:pos="4123"/>
                          <w:tab w:val="left" w:pos="4944"/>
                          <w:tab w:val="left" w:pos="5765"/>
                          <w:tab w:val="left" w:pos="6595"/>
                          <w:tab w:val="left" w:pos="7416"/>
                          <w:tab w:val="left" w:pos="8237"/>
                          <w:tab w:val="left" w:pos="9067"/>
                          <w:tab w:val="left" w:pos="9888"/>
                          <w:tab w:val="left" w:pos="10714"/>
                          <w:tab w:val="left" w:pos="11544"/>
                          <w:tab w:val="left" w:pos="12365"/>
                          <w:tab w:val="left" w:pos="13186"/>
                        </w:tabs>
                        <w:spacing w:before="0" w:line="190" w:lineRule="exact"/>
                        <w:jc w:val="both"/>
                      </w:pPr>
                      <w:r>
                        <w:rPr>
                          <w:rStyle w:val="4Exact"/>
                        </w:rPr>
                        <w:t>2014</w:t>
                      </w:r>
                      <w:r>
                        <w:rPr>
                          <w:rStyle w:val="4Exact"/>
                        </w:rPr>
                        <w:tab/>
                        <w:t>2015</w:t>
                      </w:r>
                      <w:r>
                        <w:rPr>
                          <w:rStyle w:val="4Exact"/>
                        </w:rPr>
                        <w:tab/>
                        <w:t>2016</w:t>
                      </w:r>
                      <w:r>
                        <w:rPr>
                          <w:rStyle w:val="4Exact"/>
                        </w:rPr>
                        <w:tab/>
                        <w:t>2017</w:t>
                      </w:r>
                      <w:r>
                        <w:rPr>
                          <w:rStyle w:val="4Exact"/>
                        </w:rPr>
                        <w:tab/>
                        <w:t>2018</w:t>
                      </w:r>
                      <w:r>
                        <w:rPr>
                          <w:rStyle w:val="4Exact"/>
                        </w:rPr>
                        <w:tab/>
                        <w:t>2019</w:t>
                      </w:r>
                      <w:r>
                        <w:rPr>
                          <w:rStyle w:val="4Exact"/>
                        </w:rPr>
                        <w:tab/>
                        <w:t>2020</w:t>
                      </w:r>
                      <w:r>
                        <w:rPr>
                          <w:rStyle w:val="4Exact"/>
                        </w:rPr>
                        <w:tab/>
                        <w:t>2021</w:t>
                      </w:r>
                      <w:r>
                        <w:rPr>
                          <w:rStyle w:val="4Exact"/>
                        </w:rPr>
                        <w:tab/>
                        <w:t>2022</w:t>
                      </w:r>
                      <w:r>
                        <w:rPr>
                          <w:rStyle w:val="4Exact"/>
                        </w:rPr>
                        <w:tab/>
                        <w:t>2023</w:t>
                      </w:r>
                      <w:r>
                        <w:rPr>
                          <w:rStyle w:val="4Exact"/>
                        </w:rPr>
                        <w:tab/>
                        <w:t>2024</w:t>
                      </w:r>
                      <w:r>
                        <w:rPr>
                          <w:rStyle w:val="4Exact"/>
                        </w:rPr>
                        <w:tab/>
                        <w:t>2025</w:t>
                      </w:r>
                      <w:r>
                        <w:rPr>
                          <w:rStyle w:val="4Exact"/>
                        </w:rPr>
                        <w:tab/>
                        <w:t>2026</w:t>
                      </w:r>
                      <w:r>
                        <w:rPr>
                          <w:rStyle w:val="4Exact"/>
                        </w:rPr>
                        <w:tab/>
                        <w:t>2027</w:t>
                      </w:r>
                      <w:r>
                        <w:rPr>
                          <w:rStyle w:val="4Exact"/>
                        </w:rPr>
                        <w:tab/>
                        <w:t>2028</w:t>
                      </w:r>
                      <w:r>
                        <w:rPr>
                          <w:rStyle w:val="4Exact"/>
                        </w:rPr>
                        <w:tab/>
                        <w:t>2029</w:t>
                      </w:r>
                      <w:r>
                        <w:rPr>
                          <w:rStyle w:val="4Exact"/>
                        </w:rPr>
                        <w:tab/>
                        <w:t>2030</w:t>
                      </w:r>
                    </w:p>
                  </w:txbxContent>
                </v:textbox>
                <w10:wrap anchorx="margin"/>
              </v:shape>
            </w:pict>
          </mc:Fallback>
        </mc:AlternateContent>
      </w: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6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381"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type w:val="continuous"/>
          <w:pgSz w:w="16840" w:h="11900" w:orient="landscape"/>
          <w:pgMar w:top="1668" w:right="625" w:bottom="965" w:left="543" w:header="0" w:footer="3" w:gutter="0"/>
          <w:cols w:space="720"/>
          <w:noEndnote/>
          <w:docGrid w:linePitch="360"/>
        </w:sectPr>
      </w:pPr>
    </w:p>
    <w:p w:rsidR="00AF53AD" w:rsidRPr="00AF53AD" w:rsidRDefault="00AF53AD" w:rsidP="00AF53AD">
      <w:pPr>
        <w:widowControl w:val="0"/>
        <w:spacing w:before="30" w:after="30" w:line="240" w:lineRule="exact"/>
        <w:rPr>
          <w:rFonts w:ascii="Arial Unicode MS" w:eastAsia="Arial Unicode MS" w:hAnsi="Arial Unicode MS" w:cs="Arial Unicode MS"/>
          <w:color w:val="000000"/>
          <w:sz w:val="19"/>
          <w:szCs w:val="19"/>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type w:val="continuous"/>
          <w:pgSz w:w="16840" w:h="11900" w:orient="landscape"/>
          <w:pgMar w:top="8744" w:right="0" w:bottom="1596" w:left="0" w:header="0" w:footer="3" w:gutter="0"/>
          <w:cols w:space="720"/>
          <w:noEndnote/>
          <w:docGrid w:linePitch="360"/>
        </w:sectPr>
      </w:pPr>
    </w:p>
    <w:p w:rsidR="00AF53AD" w:rsidRPr="00AF53AD" w:rsidRDefault="00AF53AD" w:rsidP="00AF53AD">
      <w:pPr>
        <w:widowControl w:val="0"/>
        <w:spacing w:after="244" w:line="190" w:lineRule="exact"/>
        <w:rPr>
          <w:rFonts w:ascii="Times New Roman" w:eastAsia="Times New Roman" w:hAnsi="Times New Roman" w:cs="Times New Roman"/>
          <w:b/>
          <w:bCs/>
          <w:color w:val="000000"/>
          <w:sz w:val="19"/>
          <w:szCs w:val="19"/>
          <w:lang w:eastAsia="ru-RU" w:bidi="ru-RU"/>
        </w:rPr>
      </w:pPr>
      <w:r w:rsidRPr="00AF53AD">
        <w:rPr>
          <w:rFonts w:ascii="Times New Roman" w:eastAsia="Times New Roman" w:hAnsi="Times New Roman" w:cs="Times New Roman"/>
          <w:b/>
          <w:bCs/>
          <w:noProof/>
          <w:color w:val="000000"/>
          <w:sz w:val="19"/>
          <w:szCs w:val="19"/>
          <w:lang w:eastAsia="ru-RU"/>
        </w:rPr>
        <w:lastRenderedPageBreak/>
        <w:drawing>
          <wp:anchor distT="0" distB="0" distL="63500" distR="1847215" simplePos="0" relativeHeight="251683840" behindDoc="1" locked="0" layoutInCell="1" allowOverlap="1" wp14:anchorId="091176E0" wp14:editId="7E0A228C">
            <wp:simplePos x="0" y="0"/>
            <wp:positionH relativeFrom="margin">
              <wp:posOffset>52070</wp:posOffset>
            </wp:positionH>
            <wp:positionV relativeFrom="paragraph">
              <wp:posOffset>0</wp:posOffset>
            </wp:positionV>
            <wp:extent cx="3255010" cy="621665"/>
            <wp:effectExtent l="0" t="0" r="2540" b="6985"/>
            <wp:wrapSquare wrapText="right"/>
            <wp:docPr id="113" name="Рисунок 113" descr="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image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55010" cy="621665"/>
                    </a:xfrm>
                    <a:prstGeom prst="rect">
                      <a:avLst/>
                    </a:prstGeom>
                    <a:noFill/>
                  </pic:spPr>
                </pic:pic>
              </a:graphicData>
            </a:graphic>
            <wp14:sizeRelH relativeFrom="page">
              <wp14:pctWidth>0</wp14:pctWidth>
            </wp14:sizeRelH>
            <wp14:sizeRelV relativeFrom="page">
              <wp14:pctHeight>0</wp14:pctHeight>
            </wp14:sizeRelV>
          </wp:anchor>
        </w:drawing>
      </w:r>
      <w:r w:rsidRPr="00AF53AD">
        <w:rPr>
          <w:rFonts w:ascii="Times New Roman" w:eastAsia="Times New Roman" w:hAnsi="Times New Roman" w:cs="Times New Roman"/>
          <w:b/>
          <w:bCs/>
          <w:color w:val="000000"/>
          <w:sz w:val="19"/>
          <w:szCs w:val="19"/>
          <w:lang w:eastAsia="ru-RU" w:bidi="ru-RU"/>
        </w:rPr>
        <w:t>Запсковье</w:t>
      </w:r>
    </w:p>
    <w:p w:rsidR="00AF53AD" w:rsidRPr="00AF53AD" w:rsidRDefault="00AF53AD" w:rsidP="00AF53AD">
      <w:pPr>
        <w:widowControl w:val="0"/>
        <w:spacing w:after="650" w:line="190" w:lineRule="exact"/>
        <w:rPr>
          <w:rFonts w:ascii="Times New Roman" w:eastAsia="Times New Roman" w:hAnsi="Times New Roman" w:cs="Times New Roman"/>
          <w:b/>
          <w:bCs/>
          <w:color w:val="000000"/>
          <w:sz w:val="19"/>
          <w:szCs w:val="19"/>
          <w:lang w:eastAsia="ru-RU" w:bidi="ru-RU"/>
        </w:rPr>
      </w:pPr>
      <w:r w:rsidRPr="00AF53AD">
        <w:rPr>
          <w:rFonts w:ascii="Times New Roman" w:eastAsia="Times New Roman" w:hAnsi="Times New Roman" w:cs="Times New Roman"/>
          <w:b/>
          <w:bCs/>
          <w:color w:val="000000"/>
          <w:sz w:val="19"/>
          <w:szCs w:val="19"/>
          <w:lang w:eastAsia="ru-RU" w:bidi="ru-RU"/>
        </w:rPr>
        <w:t>Территории за чертой МО "Город Псков”</w:t>
      </w:r>
    </w:p>
    <w:p w:rsidR="00AF53AD" w:rsidRPr="00AF53AD" w:rsidRDefault="00AF53AD" w:rsidP="00AF53AD">
      <w:pPr>
        <w:widowControl w:val="0"/>
        <w:spacing w:after="0" w:line="130" w:lineRule="exact"/>
        <w:rPr>
          <w:rFonts w:ascii="Times New Roman" w:eastAsia="Times New Roman" w:hAnsi="Times New Roman" w:cs="Times New Roman"/>
          <w:color w:val="000000"/>
          <w:sz w:val="13"/>
          <w:szCs w:val="13"/>
          <w:lang w:eastAsia="ru-RU" w:bidi="ru-RU"/>
        </w:rPr>
        <w:sectPr w:rsidR="00AF53AD" w:rsidRPr="00AF53AD">
          <w:type w:val="continuous"/>
          <w:pgSz w:w="16840" w:h="11900" w:orient="landscape"/>
          <w:pgMar w:top="8744" w:right="4589" w:bottom="1596" w:left="543" w:header="0" w:footer="3" w:gutter="0"/>
          <w:cols w:space="720"/>
          <w:noEndnote/>
          <w:docGrid w:linePitch="360"/>
        </w:sectPr>
      </w:pPr>
      <w:bookmarkStart w:id="72" w:name="bookmark94"/>
      <w:r w:rsidRPr="00AF53AD">
        <w:rPr>
          <w:rFonts w:ascii="Times New Roman" w:eastAsia="Times New Roman" w:hAnsi="Times New Roman" w:cs="Times New Roman"/>
          <w:color w:val="000000"/>
          <w:spacing w:val="10"/>
          <w:sz w:val="13"/>
          <w:szCs w:val="13"/>
          <w:lang w:eastAsia="ru-RU" w:bidi="ru-RU"/>
        </w:rPr>
        <w:t>Рисунок 29. Динамика подачи горячей воды в районы с годовым потреблением более 900 тыс. м</w:t>
      </w:r>
      <w:r w:rsidRPr="00AF53AD">
        <w:rPr>
          <w:rFonts w:ascii="Times New Roman" w:eastAsia="Times New Roman" w:hAnsi="Times New Roman" w:cs="Times New Roman"/>
          <w:color w:val="000000"/>
          <w:spacing w:val="10"/>
          <w:sz w:val="13"/>
          <w:szCs w:val="13"/>
          <w:vertAlign w:val="superscript"/>
          <w:lang w:eastAsia="ru-RU" w:bidi="ru-RU"/>
        </w:rPr>
        <w:t>3</w:t>
      </w:r>
      <w:bookmarkEnd w:id="72"/>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По результатам анализа прогнозных балансов определено, что наиболь</w:t>
      </w:r>
      <w:r w:rsidRPr="00AF53AD">
        <w:rPr>
          <w:rFonts w:ascii="Times New Roman" w:eastAsia="Times New Roman" w:hAnsi="Times New Roman" w:cs="Times New Roman"/>
          <w:color w:val="000000"/>
          <w:sz w:val="24"/>
          <w:szCs w:val="24"/>
          <w:u w:val="single"/>
          <w:lang w:eastAsia="ru-RU" w:bidi="ru-RU"/>
        </w:rPr>
        <w:t>ш</w:t>
      </w:r>
      <w:r w:rsidRPr="00AF53AD">
        <w:rPr>
          <w:rFonts w:ascii="Times New Roman" w:eastAsia="Times New Roman" w:hAnsi="Times New Roman" w:cs="Times New Roman"/>
          <w:color w:val="000000"/>
          <w:sz w:val="24"/>
          <w:szCs w:val="24"/>
          <w:lang w:eastAsia="ru-RU" w:bidi="ru-RU"/>
        </w:rPr>
        <w:t>ие планируемые приросты нагрузок на ГВС в черте города придутся на район Запсковье и составят 2366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 (увеличится в два раза по отношению к состоянию на 2014 год). При этом наибольшее потребление горячей воды по районам города как в 2014 году, так и к 2030 году ожидается в районе Завеличье и составит 2505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p>
    <w:p w:rsidR="00AF53AD" w:rsidRPr="00AF53AD" w:rsidRDefault="00AF53AD" w:rsidP="00AF53AD">
      <w:pPr>
        <w:widowControl w:val="0"/>
        <w:spacing w:after="179" w:line="446" w:lineRule="exact"/>
        <w:ind w:firstLine="860"/>
        <w:jc w:val="both"/>
        <w:rPr>
          <w:rFonts w:ascii="Times New Roman" w:eastAsia="Times New Roman" w:hAnsi="Times New Roman" w:cs="Times New Roman"/>
          <w:color w:val="000000"/>
          <w:sz w:val="24"/>
          <w:szCs w:val="24"/>
          <w:lang w:eastAsia="ru-RU" w:bidi="ru-RU"/>
        </w:rPr>
      </w:pPr>
      <w:bookmarkStart w:id="73" w:name="bookmark95"/>
      <w:r w:rsidRPr="00AF53AD">
        <w:rPr>
          <w:rFonts w:ascii="Times New Roman" w:eastAsia="Times New Roman" w:hAnsi="Times New Roman" w:cs="Times New Roman"/>
          <w:color w:val="000000"/>
          <w:sz w:val="24"/>
          <w:szCs w:val="24"/>
          <w:lang w:eastAsia="ru-RU" w:bidi="ru-RU"/>
        </w:rPr>
        <w:t>За чертой МО «Город Псков» в период с 2016 по 2018 года ожидается значительное увеличение объемов потребления горячей воды: к 2018 году потребление составит 7040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/год.</w:t>
      </w:r>
      <w:bookmarkEnd w:id="73"/>
    </w:p>
    <w:p w:rsidR="00AF53AD" w:rsidRPr="00AF53AD" w:rsidRDefault="00AF53AD" w:rsidP="00AF53AD">
      <w:pPr>
        <w:widowControl w:val="0"/>
        <w:numPr>
          <w:ilvl w:val="0"/>
          <w:numId w:val="16"/>
        </w:numPr>
        <w:tabs>
          <w:tab w:val="left" w:pos="1456"/>
        </w:tabs>
        <w:spacing w:after="61" w:line="298"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sectPr w:rsidR="00AF53AD" w:rsidRPr="00AF53AD">
          <w:headerReference w:type="even" r:id="rId89"/>
          <w:footerReference w:type="even" r:id="rId90"/>
          <w:footerReference w:type="default" r:id="rId91"/>
          <w:footerReference w:type="first" r:id="rId92"/>
          <w:pgSz w:w="11900" w:h="16840"/>
          <w:pgMar w:top="1148" w:right="545" w:bottom="1148" w:left="1669"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Требуемая мощность водозаборных и очистных сооружений определена на основании расчетного перспективного водного баланса с учетом требований СП 31.13330.2012 «Водоснабжение. Наружные сети и сооружения. Актуализированная редакция СНиП 2.04.02-84*» и представлена в таблице</w:t>
      </w:r>
      <w:hyperlink w:anchor="bookmark96" w:tooltip="Current Document">
        <w:r w:rsidRPr="00AF53AD">
          <w:rPr>
            <w:rFonts w:ascii="Times New Roman" w:eastAsia="Times New Roman" w:hAnsi="Times New Roman" w:cs="Times New Roman"/>
            <w:color w:val="000000"/>
            <w:sz w:val="24"/>
            <w:szCs w:val="24"/>
            <w:lang w:eastAsia="ru-RU" w:bidi="ru-RU"/>
          </w:rPr>
          <w:t xml:space="preserve"> 43.</w:t>
        </w:r>
      </w:hyperlink>
    </w:p>
    <w:p w:rsidR="00AF53AD" w:rsidRPr="00AF53AD" w:rsidRDefault="00AF53AD" w:rsidP="00AF53AD">
      <w:pPr>
        <w:framePr w:w="15706" w:wrap="notBeside" w:vAnchor="text" w:hAnchor="text" w:xAlign="center" w:y="1"/>
        <w:widowControl w:val="0"/>
        <w:spacing w:after="0" w:line="322" w:lineRule="exact"/>
        <w:jc w:val="both"/>
        <w:rPr>
          <w:rFonts w:ascii="Times New Roman" w:eastAsia="Times New Roman" w:hAnsi="Times New Roman" w:cs="Times New Roman"/>
          <w:b/>
          <w:bCs/>
          <w:color w:val="000000"/>
          <w:sz w:val="24"/>
          <w:szCs w:val="24"/>
          <w:lang w:eastAsia="ru-RU" w:bidi="ru-RU"/>
        </w:rPr>
      </w:pPr>
      <w:bookmarkStart w:id="74" w:name="bookmark96"/>
      <w:r w:rsidRPr="00AF53AD">
        <w:rPr>
          <w:rFonts w:ascii="Times New Roman" w:eastAsia="Times New Roman" w:hAnsi="Times New Roman" w:cs="Times New Roman"/>
          <w:b/>
          <w:bCs/>
          <w:color w:val="000000"/>
          <w:sz w:val="24"/>
          <w:szCs w:val="24"/>
          <w:lang w:eastAsia="ru-RU" w:bidi="ru-RU"/>
        </w:rPr>
        <w:lastRenderedPageBreak/>
        <w:t>Таблица 43. Ожидаемая требуемая мощность водозаборных и водоочистных сооружений на перспективу до 2030 года при сохранении существующего состава источников водоснабжения</w:t>
      </w:r>
      <w:bookmarkEnd w:id="74"/>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3403"/>
        <w:gridCol w:w="710"/>
        <w:gridCol w:w="710"/>
        <w:gridCol w:w="710"/>
        <w:gridCol w:w="710"/>
        <w:gridCol w:w="710"/>
        <w:gridCol w:w="710"/>
        <w:gridCol w:w="706"/>
        <w:gridCol w:w="710"/>
        <w:gridCol w:w="710"/>
        <w:gridCol w:w="706"/>
        <w:gridCol w:w="710"/>
        <w:gridCol w:w="710"/>
        <w:gridCol w:w="706"/>
        <w:gridCol w:w="566"/>
        <w:gridCol w:w="571"/>
        <w:gridCol w:w="566"/>
        <w:gridCol w:w="528"/>
      </w:tblGrid>
      <w:tr w:rsidR="00AF53AD" w:rsidRPr="00AF53AD" w:rsidTr="00393D01">
        <w:trPr>
          <w:trHeight w:hRule="exact" w:val="81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15706" w:wrap="notBeside" w:vAnchor="text" w:hAnchor="text" w:xAlign="center" w:y="1"/>
              <w:widowControl w:val="0"/>
              <w:spacing w:before="60"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40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393D01">
        <w:trPr>
          <w:trHeight w:hRule="exact" w:val="715"/>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293"/>
          <w:jc w:val="center"/>
        </w:trPr>
        <w:tc>
          <w:tcPr>
            <w:tcW w:w="15702"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r>
      <w:tr w:rsidR="00AF53AD" w:rsidRPr="00AF53AD" w:rsidTr="00393D01">
        <w:trPr>
          <w:trHeight w:hRule="exact" w:val="46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№1</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5000,0</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3106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7225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7181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7111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7044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6979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6794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6735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6678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6622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6567</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6513</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-2181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-2111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-2044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-1979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-1794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-1735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-1678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-1622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-1567</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-1513</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r>
      <w:tr w:rsidR="00AF53AD" w:rsidRPr="00AF53AD" w:rsidTr="00393D01">
        <w:trPr>
          <w:trHeight w:hRule="exact" w:val="701"/>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4291,7</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-1964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-2933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-2753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-2687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-2562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-2443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-2386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-2330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-2275</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-2222</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w:t>
            </w:r>
          </w:p>
        </w:tc>
      </w:tr>
      <w:tr w:rsidR="00AF53AD" w:rsidRPr="00AF53AD" w:rsidTr="00393D01">
        <w:trPr>
          <w:trHeight w:hRule="exact" w:val="470"/>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Подземный водозабор в п. Лесхоз</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7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r>
      <w:tr w:rsidR="00AF53AD" w:rsidRPr="00AF53AD" w:rsidTr="00393D01">
        <w:trPr>
          <w:trHeight w:hRule="exact" w:val="466"/>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Резерв/дефицит производительности водозабора, </w:t>
            </w:r>
            <w:r w:rsidRPr="00AF53AD">
              <w:rPr>
                <w:rFonts w:ascii="Times New Roman" w:eastAsia="Times New Roman" w:hAnsi="Times New Roman" w:cs="Times New Roman"/>
                <w:i/>
                <w:i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r>
      <w:tr w:rsidR="00AF53AD" w:rsidRPr="00AF53AD" w:rsidTr="00393D01">
        <w:trPr>
          <w:trHeight w:hRule="exact" w:val="701"/>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Отсутствует</w:t>
            </w:r>
          </w:p>
        </w:tc>
      </w:tr>
      <w:tr w:rsidR="00AF53AD" w:rsidRPr="00AF53AD" w:rsidTr="00393D01">
        <w:trPr>
          <w:trHeight w:hRule="exact" w:val="480"/>
          <w:jc w:val="center"/>
        </w:trPr>
        <w:tc>
          <w:tcPr>
            <w:tcW w:w="850" w:type="dxa"/>
            <w:vMerge/>
            <w:tcBorders>
              <w:left w:val="single" w:sz="4" w:space="0" w:color="auto"/>
              <w:bottom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2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3403"/>
        <w:gridCol w:w="710"/>
        <w:gridCol w:w="710"/>
        <w:gridCol w:w="710"/>
        <w:gridCol w:w="710"/>
        <w:gridCol w:w="710"/>
        <w:gridCol w:w="710"/>
        <w:gridCol w:w="706"/>
        <w:gridCol w:w="710"/>
        <w:gridCol w:w="710"/>
        <w:gridCol w:w="706"/>
        <w:gridCol w:w="710"/>
        <w:gridCol w:w="710"/>
        <w:gridCol w:w="706"/>
        <w:gridCol w:w="566"/>
        <w:gridCol w:w="571"/>
        <w:gridCol w:w="566"/>
        <w:gridCol w:w="528"/>
      </w:tblGrid>
      <w:tr w:rsidR="00AF53AD" w:rsidRPr="00AF53AD" w:rsidTr="00393D01">
        <w:trPr>
          <w:trHeight w:hRule="exact" w:val="81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40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393D01">
        <w:trPr>
          <w:trHeight w:hRule="exact" w:val="715"/>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r>
      <w:tr w:rsidR="00AF53AD" w:rsidRPr="00AF53AD" w:rsidTr="00393D01">
        <w:trPr>
          <w:trHeight w:hRule="exact" w:val="293"/>
          <w:jc w:val="center"/>
        </w:trPr>
        <w:tc>
          <w:tcPr>
            <w:tcW w:w="15702"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r>
      <w:tr w:rsidR="00AF53AD" w:rsidRPr="00AF53AD" w:rsidTr="00393D01">
        <w:trPr>
          <w:trHeight w:hRule="exact" w:val="46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Система водоснабжения ЛПУ «Санаторий «Череха»</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22,24</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p w:rsidR="00AF53AD" w:rsidRPr="00AF53AD" w:rsidRDefault="00AF53AD" w:rsidP="00AF53AD">
            <w:pPr>
              <w:framePr w:w="15706" w:wrap="notBeside" w:vAnchor="text" w:hAnchor="text" w:xAlign="center" w:y="1"/>
              <w:widowControl w:val="0"/>
              <w:spacing w:before="60"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57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p w:rsidR="00AF53AD" w:rsidRPr="00AF53AD" w:rsidRDefault="00AF53AD" w:rsidP="00AF53AD">
            <w:pPr>
              <w:framePr w:w="15706" w:wrap="notBeside" w:vAnchor="text" w:hAnchor="text" w:xAlign="center" w:y="1"/>
              <w:widowControl w:val="0"/>
              <w:spacing w:before="60"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p w:rsidR="00AF53AD" w:rsidRPr="00AF53AD" w:rsidRDefault="00AF53AD" w:rsidP="00AF53AD">
            <w:pPr>
              <w:framePr w:w="15706" w:wrap="notBeside" w:vAnchor="text" w:hAnchor="text" w:xAlign="center" w:y="1"/>
              <w:widowControl w:val="0"/>
              <w:spacing w:before="60"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89,41</w:t>
            </w:r>
          </w:p>
          <w:p w:rsidR="00AF53AD" w:rsidRPr="00AF53AD" w:rsidRDefault="00AF53AD" w:rsidP="00AF53AD">
            <w:pPr>
              <w:framePr w:w="15706" w:wrap="notBeside" w:vAnchor="text" w:hAnchor="text" w:xAlign="center" w:y="1"/>
              <w:widowControl w:val="0"/>
              <w:spacing w:before="60"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701"/>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Отсутствует</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r>
      <w:tr w:rsidR="00AF53AD" w:rsidRPr="00AF53AD" w:rsidTr="00393D01">
        <w:trPr>
          <w:trHeight w:hRule="exact" w:val="293"/>
          <w:jc w:val="center"/>
        </w:trPr>
        <w:tc>
          <w:tcPr>
            <w:tcW w:w="15702"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 (ранее ОАО «Славянка»)</w:t>
            </w:r>
          </w:p>
        </w:tc>
      </w:tr>
      <w:tr w:rsidR="00AF53AD" w:rsidRPr="00AF53AD" w:rsidTr="00393D01">
        <w:trPr>
          <w:trHeight w:hRule="exact" w:val="470"/>
          <w:jc w:val="center"/>
        </w:trPr>
        <w:tc>
          <w:tcPr>
            <w:tcW w:w="85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86"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2"/>
                <w:szCs w:val="12"/>
                <w:lang w:eastAsia="ru-RU" w:bidi="ru-RU"/>
              </w:rPr>
              <w:t>"оЗ</w:t>
            </w:r>
          </w:p>
          <w:p w:rsidR="00AF53AD" w:rsidRPr="00AF53AD" w:rsidRDefault="00AF53AD" w:rsidP="00AF53AD">
            <w:pPr>
              <w:framePr w:w="15706" w:wrap="notBeside" w:vAnchor="text" w:hAnchor="text" w:xAlign="center" w:y="1"/>
              <w:widowControl w:val="0"/>
              <w:spacing w:after="0" w:line="86"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2"/>
                <w:szCs w:val="12"/>
                <w:lang w:eastAsia="ru-RU" w:bidi="ru-RU"/>
              </w:rPr>
              <w:t>X</w:t>
            </w:r>
          </w:p>
          <w:p w:rsidR="00AF53AD" w:rsidRPr="00AF53AD" w:rsidRDefault="00AF53AD" w:rsidP="00AF53AD">
            <w:pPr>
              <w:framePr w:w="15706" w:wrap="notBeside" w:vAnchor="text" w:hAnchor="text" w:xAlign="center" w:y="1"/>
              <w:widowControl w:val="0"/>
              <w:spacing w:after="0" w:line="86"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2"/>
                <w:szCs w:val="12"/>
                <w:lang w:eastAsia="ru-RU" w:bidi="ru-RU"/>
              </w:rPr>
              <w:t>:&lt;1)</w:t>
            </w:r>
          </w:p>
          <w:p w:rsidR="00AF53AD" w:rsidRPr="00AF53AD" w:rsidRDefault="00AF53AD" w:rsidP="00AF53AD">
            <w:pPr>
              <w:framePr w:w="15706" w:wrap="notBeside" w:vAnchor="text" w:hAnchor="text" w:xAlign="center" w:y="1"/>
              <w:widowControl w:val="0"/>
              <w:spacing w:after="0" w:line="19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Рн</w:t>
            </w:r>
          </w:p>
          <w:p w:rsidR="00AF53AD" w:rsidRPr="00AF53AD" w:rsidRDefault="00AF53AD" w:rsidP="00AF53AD">
            <w:pPr>
              <w:framePr w:w="15706" w:wrap="notBeside" w:vAnchor="text" w:hAnchor="text" w:xAlign="center" w:y="1"/>
              <w:widowControl w:val="0"/>
              <w:spacing w:after="180" w:line="12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2"/>
                <w:szCs w:val="12"/>
                <w:lang w:eastAsia="ru-RU" w:bidi="ru-RU"/>
              </w:rPr>
              <w:t>О)</w:t>
            </w:r>
          </w:p>
          <w:p w:rsidR="00AF53AD" w:rsidRPr="00AF53AD" w:rsidRDefault="00AF53AD" w:rsidP="00AF53AD">
            <w:pPr>
              <w:framePr w:w="15706" w:wrap="notBeside" w:vAnchor="text" w:hAnchor="text" w:xAlign="center" w:y="1"/>
              <w:widowControl w:val="0"/>
              <w:spacing w:before="180" w:after="0" w:line="12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2"/>
                <w:szCs w:val="12"/>
                <w:lang w:eastAsia="ru-RU" w:bidi="ru-RU"/>
              </w:rPr>
              <w:t>ьй</w:t>
            </w:r>
          </w:p>
          <w:p w:rsidR="00AF53AD" w:rsidRPr="00AF53AD" w:rsidRDefault="00AF53AD" w:rsidP="00AF53AD">
            <w:pPr>
              <w:framePr w:w="15706" w:wrap="notBeside" w:vAnchor="text" w:hAnchor="text" w:xAlign="center" w:y="1"/>
              <w:widowControl w:val="0"/>
              <w:spacing w:after="0" w:line="12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2"/>
                <w:szCs w:val="12"/>
                <w:lang w:bidi="en-US"/>
              </w:rPr>
              <w:t>(</w:t>
            </w:r>
            <w:r w:rsidRPr="00AF53AD">
              <w:rPr>
                <w:rFonts w:ascii="Times New Roman" w:eastAsia="Times New Roman" w:hAnsi="Times New Roman" w:cs="Times New Roman"/>
                <w:color w:val="000000"/>
                <w:spacing w:val="-10"/>
                <w:sz w:val="12"/>
                <w:szCs w:val="12"/>
                <w:lang w:val="en-US" w:bidi="en-US"/>
              </w:rPr>
              <w:t>N</w:t>
            </w:r>
          </w:p>
          <w:p w:rsidR="00AF53AD" w:rsidRPr="00AF53AD" w:rsidRDefault="00AF53AD" w:rsidP="00AF53AD">
            <w:pPr>
              <w:framePr w:w="15706" w:wrap="notBeside" w:vAnchor="text" w:hAnchor="text" w:xAlign="center" w:y="1"/>
              <w:widowControl w:val="0"/>
              <w:spacing w:after="180" w:line="19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15706" w:wrap="notBeside" w:vAnchor="text" w:hAnchor="text" w:xAlign="center" w:y="1"/>
              <w:widowControl w:val="0"/>
              <w:spacing w:before="180" w:after="0" w:line="19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PQ</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Резерв/дефицит производительности водозабора, </w:t>
            </w:r>
            <w:r w:rsidRPr="00AF53AD">
              <w:rPr>
                <w:rFonts w:ascii="Times New Roman" w:eastAsia="Times New Roman" w:hAnsi="Times New Roman" w:cs="Times New Roman"/>
                <w:i/>
                <w:i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r>
      <w:tr w:rsidR="00AF53AD" w:rsidRPr="00AF53AD" w:rsidTr="00393D01">
        <w:trPr>
          <w:trHeight w:hRule="exact" w:val="696"/>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480"/>
          <w:jc w:val="center"/>
        </w:trPr>
        <w:tc>
          <w:tcPr>
            <w:tcW w:w="850" w:type="dxa"/>
            <w:vMerge/>
            <w:tcBorders>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2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3403"/>
        <w:gridCol w:w="710"/>
        <w:gridCol w:w="710"/>
        <w:gridCol w:w="710"/>
        <w:gridCol w:w="710"/>
        <w:gridCol w:w="710"/>
        <w:gridCol w:w="710"/>
        <w:gridCol w:w="706"/>
        <w:gridCol w:w="710"/>
        <w:gridCol w:w="710"/>
        <w:gridCol w:w="706"/>
        <w:gridCol w:w="710"/>
        <w:gridCol w:w="710"/>
        <w:gridCol w:w="706"/>
        <w:gridCol w:w="566"/>
        <w:gridCol w:w="571"/>
        <w:gridCol w:w="566"/>
        <w:gridCol w:w="528"/>
      </w:tblGrid>
      <w:tr w:rsidR="00AF53AD" w:rsidRPr="00AF53AD" w:rsidTr="00393D01">
        <w:trPr>
          <w:trHeight w:hRule="exact" w:val="816"/>
          <w:jc w:val="center"/>
        </w:trPr>
        <w:tc>
          <w:tcPr>
            <w:tcW w:w="85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40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393D01">
        <w:trPr>
          <w:trHeight w:hRule="exact" w:val="715"/>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470"/>
          <w:jc w:val="center"/>
        </w:trPr>
        <w:tc>
          <w:tcPr>
            <w:tcW w:w="85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r>
      <w:tr w:rsidR="00AF53AD" w:rsidRPr="00AF53AD" w:rsidTr="00393D01">
        <w:trPr>
          <w:trHeight w:hRule="exact" w:val="466"/>
          <w:jc w:val="center"/>
        </w:trPr>
        <w:tc>
          <w:tcPr>
            <w:tcW w:w="85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p w:rsidR="00AF53AD" w:rsidRPr="00AF53AD" w:rsidRDefault="00AF53AD" w:rsidP="00AF53AD">
            <w:pPr>
              <w:framePr w:w="15706" w:wrap="notBeside" w:vAnchor="text" w:hAnchor="text" w:xAlign="center" w:y="1"/>
              <w:widowControl w:val="0"/>
              <w:spacing w:after="180" w:line="16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6"/>
                <w:szCs w:val="16"/>
                <w:lang w:eastAsia="ru-RU" w:bidi="ru-RU"/>
              </w:rPr>
              <w:t>Я"</w:t>
            </w:r>
          </w:p>
          <w:p w:rsidR="00AF53AD" w:rsidRPr="00AF53AD" w:rsidRDefault="00AF53AD" w:rsidP="00AF53AD">
            <w:pPr>
              <w:framePr w:w="15706" w:wrap="notBeside" w:vAnchor="text" w:hAnchor="text" w:xAlign="center" w:y="1"/>
              <w:widowControl w:val="0"/>
              <w:spacing w:before="180" w:after="0" w:line="19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19"/>
                <w:szCs w:val="19"/>
                <w:lang w:val="en-US" w:bidi="en-US"/>
              </w:rPr>
              <w:t>GJ</w:t>
            </w:r>
          </w:p>
          <w:p w:rsidR="00AF53AD" w:rsidRPr="00AF53AD" w:rsidRDefault="00AF53AD" w:rsidP="00AF53AD">
            <w:pPr>
              <w:framePr w:w="15706" w:wrap="notBeside" w:vAnchor="text" w:hAnchor="text" w:xAlign="center" w:y="1"/>
              <w:widowControl w:val="0"/>
              <w:spacing w:after="0" w:line="19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p w:rsidR="00AF53AD" w:rsidRPr="00AF53AD" w:rsidRDefault="00AF53AD" w:rsidP="00AF53AD">
            <w:pPr>
              <w:framePr w:w="15706" w:wrap="notBeside" w:vAnchor="text" w:hAnchor="text" w:xAlign="center" w:y="1"/>
              <w:widowControl w:val="0"/>
              <w:spacing w:after="0" w:line="16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6"/>
                <w:szCs w:val="16"/>
                <w:lang w:eastAsia="ru-RU" w:bidi="ru-RU"/>
              </w:rPr>
              <w:t>О</w:t>
            </w:r>
          </w:p>
          <w:p w:rsidR="00AF53AD" w:rsidRPr="00AF53AD" w:rsidRDefault="00AF53AD" w:rsidP="00AF53AD">
            <w:pPr>
              <w:framePr w:w="15706" w:wrap="notBeside" w:vAnchor="text" w:hAnchor="text" w:xAlign="center" w:y="1"/>
              <w:widowControl w:val="0"/>
              <w:spacing w:after="60" w:line="19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15706" w:wrap="notBeside" w:vAnchor="text" w:hAnchor="text" w:xAlign="center" w:y="1"/>
              <w:widowControl w:val="0"/>
              <w:spacing w:before="60" w:after="0" w:line="130" w:lineRule="exact"/>
              <w:ind w:left="400"/>
              <w:rPr>
                <w:rFonts w:ascii="Times New Roman" w:eastAsia="Times New Roman" w:hAnsi="Times New Roman" w:cs="Times New Roman"/>
                <w:color w:val="000000"/>
                <w:sz w:val="24"/>
                <w:szCs w:val="24"/>
                <w:lang w:eastAsia="ru-RU" w:bidi="ru-RU"/>
              </w:rPr>
            </w:pPr>
            <w:r w:rsidRPr="00AF53AD">
              <w:rPr>
                <w:rFonts w:ascii="Consolas" w:eastAsia="Consolas" w:hAnsi="Consolas" w:cs="Consolas"/>
                <w:color w:val="000000"/>
                <w:sz w:val="13"/>
                <w:szCs w:val="13"/>
                <w:lang w:eastAsia="ru-RU" w:bidi="ru-RU"/>
              </w:rPr>
              <w:t>Ьй</w:t>
            </w:r>
          </w:p>
          <w:p w:rsidR="00AF53AD" w:rsidRPr="00AF53AD" w:rsidRDefault="00AF53AD" w:rsidP="00AF53AD">
            <w:pPr>
              <w:framePr w:w="15706" w:wrap="notBeside" w:vAnchor="text" w:hAnchor="text" w:xAlign="center" w:y="1"/>
              <w:widowControl w:val="0"/>
              <w:spacing w:after="0" w:line="19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w:t>
            </w:r>
            <w:r w:rsidRPr="00AF53AD">
              <w:rPr>
                <w:rFonts w:ascii="Times New Roman" w:eastAsia="Times New Roman" w:hAnsi="Times New Roman" w:cs="Times New Roman"/>
                <w:b/>
                <w:bCs/>
                <w:color w:val="000000"/>
                <w:sz w:val="19"/>
                <w:szCs w:val="19"/>
                <w:lang w:eastAsia="ru-RU" w:bidi="ru-RU"/>
              </w:rPr>
              <w:softHyphen/>
            </w:r>
          </w:p>
          <w:p w:rsidR="00AF53AD" w:rsidRPr="00AF53AD" w:rsidRDefault="00AF53AD" w:rsidP="00AF53AD">
            <w:pPr>
              <w:framePr w:w="15706" w:wrap="notBeside" w:vAnchor="text" w:hAnchor="text" w:xAlign="center" w:y="1"/>
              <w:widowControl w:val="0"/>
              <w:spacing w:after="60" w:line="19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w:t>
            </w:r>
          </w:p>
          <w:p w:rsidR="00AF53AD" w:rsidRPr="00AF53AD" w:rsidRDefault="00AF53AD" w:rsidP="00AF53AD">
            <w:pPr>
              <w:framePr w:w="15706" w:wrap="notBeside" w:vAnchor="text" w:hAnchor="text" w:xAlign="center" w:y="1"/>
              <w:widowControl w:val="0"/>
              <w:spacing w:before="60" w:after="0" w:line="19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m</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7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2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r>
      <w:tr w:rsidR="00AF53AD" w:rsidRPr="00AF53AD" w:rsidTr="00393D01">
        <w:trPr>
          <w:trHeight w:hRule="exact" w:val="701"/>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470"/>
          <w:jc w:val="center"/>
        </w:trPr>
        <w:tc>
          <w:tcPr>
            <w:tcW w:w="85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400"/>
              <w:rPr>
                <w:rFonts w:ascii="Times New Roman" w:eastAsia="Times New Roman" w:hAnsi="Times New Roman" w:cs="Times New Roman"/>
                <w:color w:val="000000"/>
                <w:sz w:val="24"/>
                <w:szCs w:val="24"/>
                <w:lang w:eastAsia="ru-RU" w:bidi="ru-RU"/>
              </w:rPr>
            </w:pPr>
            <w:r w:rsidRPr="00AF53AD">
              <w:rPr>
                <w:rFonts w:ascii="Consolas" w:eastAsia="Consolas" w:hAnsi="Consolas" w:cs="Consolas"/>
                <w:color w:val="000000"/>
                <w:sz w:val="13"/>
                <w:szCs w:val="13"/>
                <w:lang w:eastAsia="ru-RU" w:bidi="ru-RU"/>
              </w:rPr>
              <w:t>ЬЙ</w:t>
            </w:r>
          </w:p>
          <w:p w:rsidR="00AF53AD" w:rsidRPr="00AF53AD" w:rsidRDefault="00AF53AD" w:rsidP="00AF53AD">
            <w:pPr>
              <w:framePr w:w="15706" w:wrap="notBeside" w:vAnchor="text" w:hAnchor="text" w:xAlign="center" w:y="1"/>
              <w:widowControl w:val="0"/>
              <w:spacing w:after="0" w:line="19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15706" w:wrap="notBeside" w:vAnchor="text" w:hAnchor="text" w:xAlign="center" w:y="1"/>
              <w:widowControl w:val="0"/>
              <w:spacing w:after="0" w:line="16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6"/>
                <w:szCs w:val="16"/>
                <w:lang w:val="en-US" w:bidi="en-US"/>
              </w:rPr>
              <w:t>u</w:t>
            </w:r>
          </w:p>
          <w:p w:rsidR="00AF53AD" w:rsidRPr="00AF53AD" w:rsidRDefault="00AF53AD" w:rsidP="00AF53AD">
            <w:pPr>
              <w:framePr w:w="15706" w:wrap="notBeside" w:vAnchor="text" w:hAnchor="text" w:xAlign="center" w:y="1"/>
              <w:widowControl w:val="0"/>
              <w:spacing w:after="0" w:line="190" w:lineRule="exact"/>
              <w:ind w:left="4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m</w:t>
            </w: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водозабора</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r>
      <w:tr w:rsidR="00AF53AD" w:rsidRPr="00AF53AD" w:rsidTr="00393D01">
        <w:trPr>
          <w:trHeight w:hRule="exact" w:val="466"/>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Резерв/дефицит производительности водозабора, </w:t>
            </w:r>
            <w:r w:rsidRPr="00AF53AD">
              <w:rPr>
                <w:rFonts w:ascii="Times New Roman" w:eastAsia="Times New Roman" w:hAnsi="Times New Roman" w:cs="Times New Roman"/>
                <w:i/>
                <w:i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r>
      <w:tr w:rsidR="00AF53AD" w:rsidRPr="00AF53AD" w:rsidTr="00393D01">
        <w:trPr>
          <w:trHeight w:hRule="exact" w:val="701"/>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449"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470"/>
          <w:jc w:val="center"/>
        </w:trPr>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2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480"/>
          <w:jc w:val="center"/>
        </w:trPr>
        <w:tc>
          <w:tcPr>
            <w:tcW w:w="850" w:type="dxa"/>
            <w:vMerge/>
            <w:tcBorders>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40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2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1626" w:right="567" w:bottom="941" w:left="567"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Анализ таблицы показывает, что в 2017 году в централизованной системе водоснабжения г. Пскова возникнет дефи</w:t>
      </w:r>
      <w:r w:rsidRPr="00AF53AD">
        <w:rPr>
          <w:rFonts w:ascii="Times New Roman" w:eastAsia="Times New Roman" w:hAnsi="Times New Roman" w:cs="Times New Roman"/>
          <w:color w:val="000000"/>
          <w:sz w:val="24"/>
          <w:szCs w:val="24"/>
          <w:u w:val="single"/>
          <w:lang w:eastAsia="ru-RU" w:bidi="ru-RU"/>
        </w:rPr>
        <w:t>ц</w:t>
      </w:r>
      <w:r w:rsidRPr="00AF53AD">
        <w:rPr>
          <w:rFonts w:ascii="Times New Roman" w:eastAsia="Times New Roman" w:hAnsi="Times New Roman" w:cs="Times New Roman"/>
          <w:color w:val="000000"/>
          <w:sz w:val="24"/>
          <w:szCs w:val="24"/>
          <w:lang w:eastAsia="ru-RU" w:bidi="ru-RU"/>
        </w:rPr>
        <w:t>ит производительности водозабора №1, к концу 2030 года он составит 1526,94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Дефицит производительности водоочистных сооружений ожидается в 2016 году, к концу 2030 года он составит 2235,28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локальных водозаборах, находящихся в п. Лесхоз и п. Череха, в настоящий момент отсутствуют водоочистные сооружения.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со сведениями раздела 4 настоящего отчета, в период действия Схемы водоснабжения планируется осуществить следующие мероприятия, влияющие на величину производительности водозаборов и ВОС централизованной и локальных систем водоснабжения г. Пскова:</w:t>
      </w:r>
    </w:p>
    <w:p w:rsidR="00AF53AD" w:rsidRPr="00AF53AD" w:rsidRDefault="00AF53AD" w:rsidP="00AF53AD">
      <w:pPr>
        <w:widowControl w:val="0"/>
        <w:numPr>
          <w:ilvl w:val="0"/>
          <w:numId w:val="19"/>
        </w:numPr>
        <w:tabs>
          <w:tab w:val="left" w:pos="1616"/>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водозабора подземных вод общей производительностью 3250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(1-я очередь - 1750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2-я очередь - 1500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и водопроводных очистных сооружений производительностью 3250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(1-я очередь - 1750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2-я очередь - 1500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19"/>
        </w:numPr>
        <w:tabs>
          <w:tab w:val="left" w:pos="1616"/>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Капитальный ремонт водозаборного узла №3;</w:t>
      </w:r>
    </w:p>
    <w:p w:rsidR="00AF53AD" w:rsidRPr="00AF53AD" w:rsidRDefault="00AF53AD" w:rsidP="00AF53AD">
      <w:pPr>
        <w:widowControl w:val="0"/>
        <w:numPr>
          <w:ilvl w:val="0"/>
          <w:numId w:val="19"/>
        </w:numPr>
        <w:tabs>
          <w:tab w:val="left" w:pos="1616"/>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подземного водозабора и водоочистных сооружений в мкр. «Псковкирпич» производительностью 16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19"/>
        </w:numPr>
        <w:tabs>
          <w:tab w:val="left" w:pos="1616"/>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очистных сооружений в п. Лесхоз производительностью 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19"/>
        </w:numPr>
        <w:tabs>
          <w:tab w:val="left" w:pos="1616"/>
        </w:tabs>
        <w:spacing w:after="6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очистных сооружений на водозаборе ЛПУ «Санаторий «Череха» производительностью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tabs>
          <w:tab w:val="left" w:pos="7038"/>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результате проведения соответствующих</w:t>
      </w:r>
      <w:r w:rsidRPr="00AF53AD">
        <w:rPr>
          <w:rFonts w:ascii="Times New Roman" w:eastAsia="Times New Roman" w:hAnsi="Times New Roman" w:cs="Times New Roman"/>
          <w:color w:val="000000"/>
          <w:sz w:val="24"/>
          <w:szCs w:val="24"/>
          <w:lang w:eastAsia="ru-RU" w:bidi="ru-RU"/>
        </w:rPr>
        <w:tab/>
        <w:t>мероприятий расчет</w:t>
      </w:r>
    </w:p>
    <w:p w:rsidR="00AF53AD" w:rsidRPr="00AF53AD" w:rsidRDefault="00AF53AD" w:rsidP="00AF53AD">
      <w:pPr>
        <w:widowControl w:val="0"/>
        <w:spacing w:after="0" w:line="446" w:lineRule="exact"/>
        <w:jc w:val="both"/>
        <w:rPr>
          <w:rFonts w:ascii="Times New Roman" w:eastAsia="Times New Roman" w:hAnsi="Times New Roman" w:cs="Times New Roman"/>
          <w:color w:val="000000"/>
          <w:sz w:val="24"/>
          <w:szCs w:val="24"/>
          <w:lang w:eastAsia="ru-RU" w:bidi="ru-RU"/>
        </w:rPr>
        <w:sectPr w:rsidR="00AF53AD" w:rsidRPr="00AF53AD">
          <w:headerReference w:type="even" r:id="rId93"/>
          <w:headerReference w:type="default" r:id="rId94"/>
          <w:footerReference w:type="even" r:id="rId95"/>
          <w:footerReference w:type="default" r:id="rId96"/>
          <w:footerReference w:type="first" r:id="rId97"/>
          <w:pgSz w:w="11900" w:h="16840"/>
          <w:pgMar w:top="1148" w:right="536" w:bottom="1148" w:left="1669"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резерва/дефицита производительности ЦСХВ г. Пскова изменится и примет вид, представленный в таблице 44.</w:t>
      </w: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3120"/>
        <w:gridCol w:w="1099"/>
        <w:gridCol w:w="701"/>
        <w:gridCol w:w="701"/>
        <w:gridCol w:w="701"/>
        <w:gridCol w:w="701"/>
        <w:gridCol w:w="701"/>
        <w:gridCol w:w="696"/>
        <w:gridCol w:w="706"/>
        <w:gridCol w:w="701"/>
        <w:gridCol w:w="701"/>
        <w:gridCol w:w="701"/>
        <w:gridCol w:w="706"/>
        <w:gridCol w:w="566"/>
        <w:gridCol w:w="658"/>
        <w:gridCol w:w="566"/>
        <w:gridCol w:w="571"/>
        <w:gridCol w:w="581"/>
      </w:tblGrid>
      <w:tr w:rsidR="00AF53AD" w:rsidRPr="00AF53AD" w:rsidTr="00393D01">
        <w:trPr>
          <w:trHeight w:hRule="exact" w:val="73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12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393D01">
        <w:trPr>
          <w:trHeight w:hRule="exact" w:val="725"/>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466"/>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№1, подземный водозабор на участке Солоново - Великое Село</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6750,0</w:t>
            </w:r>
          </w:p>
        </w:tc>
        <w:tc>
          <w:tcPr>
            <w:tcW w:w="7854" w:type="dxa"/>
            <w:gridSpan w:val="1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8250,0</w:t>
            </w:r>
          </w:p>
        </w:tc>
      </w:tr>
      <w:tr w:rsidR="00AF53AD" w:rsidRPr="00AF53AD" w:rsidTr="00393D01">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3106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4937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7228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7186</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7120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7055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6993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6930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6868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6808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6749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6691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6635</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6581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6527</w:t>
            </w:r>
          </w:p>
        </w:tc>
      </w:tr>
      <w:tr w:rsidR="00AF53AD" w:rsidRPr="00AF53AD" w:rsidTr="00393D01">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1893,5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2344,5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1813,3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494,6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1382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1442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1501</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1558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1723</w:t>
            </w:r>
          </w:p>
        </w:tc>
      </w:tr>
      <w:tr w:rsidR="00AF53AD" w:rsidRPr="00AF53AD" w:rsidTr="00393D01">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6041,7</w:t>
            </w:r>
          </w:p>
        </w:tc>
        <w:tc>
          <w:tcPr>
            <w:tcW w:w="9957" w:type="dxa"/>
            <w:gridSpan w:val="15"/>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7541,7</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1185,2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2886,2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2605,0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314,0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355,7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421,9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548,9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612,1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673,8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734,0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792,8</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850,2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1015</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r>
      <w:tr w:rsidR="00AF53AD" w:rsidRPr="00AF53AD" w:rsidTr="00393D01">
        <w:trPr>
          <w:trHeight w:hRule="exact" w:val="47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Подземный водозабор в п. Лесхоз</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r>
      <w:tr w:rsidR="00AF53AD" w:rsidRPr="00AF53AD" w:rsidTr="00393D01">
        <w:trPr>
          <w:trHeight w:hRule="exact" w:val="466"/>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393D01">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6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7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c>
          <w:tcPr>
            <w:tcW w:w="58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w:t>
            </w:r>
          </w:p>
        </w:tc>
      </w:tr>
      <w:tr w:rsidR="00AF53AD" w:rsidRPr="00AF53AD" w:rsidTr="00393D01">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2501"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Отсутствует</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r>
      <w:tr w:rsidR="00AF53AD" w:rsidRPr="00AF53AD" w:rsidTr="00393D01">
        <w:trPr>
          <w:trHeight w:hRule="exact" w:val="710"/>
          <w:jc w:val="center"/>
        </w:trPr>
        <w:tc>
          <w:tcPr>
            <w:tcW w:w="830" w:type="dxa"/>
            <w:vMerge/>
            <w:tcBorders>
              <w:left w:val="single" w:sz="4" w:space="0" w:color="auto"/>
              <w:bottom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6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c>
          <w:tcPr>
            <w:tcW w:w="58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56" w:right="567" w:bottom="912" w:left="56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3120"/>
        <w:gridCol w:w="1099"/>
        <w:gridCol w:w="701"/>
        <w:gridCol w:w="701"/>
        <w:gridCol w:w="701"/>
        <w:gridCol w:w="701"/>
        <w:gridCol w:w="701"/>
        <w:gridCol w:w="696"/>
        <w:gridCol w:w="706"/>
        <w:gridCol w:w="701"/>
        <w:gridCol w:w="701"/>
        <w:gridCol w:w="701"/>
        <w:gridCol w:w="706"/>
        <w:gridCol w:w="566"/>
        <w:gridCol w:w="658"/>
        <w:gridCol w:w="566"/>
        <w:gridCol w:w="571"/>
        <w:gridCol w:w="581"/>
      </w:tblGrid>
      <w:tr w:rsidR="00AF53AD" w:rsidRPr="00AF53AD" w:rsidTr="00393D01">
        <w:trPr>
          <w:trHeight w:hRule="exact" w:val="73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12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393D01">
        <w:trPr>
          <w:trHeight w:hRule="exact" w:val="725"/>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r>
      <w:tr w:rsidR="00AF53AD" w:rsidRPr="00AF53AD" w:rsidTr="00393D01">
        <w:trPr>
          <w:trHeight w:hRule="exact" w:val="47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Подземный водозабор в п. Псковкирпич</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393D01">
        <w:trPr>
          <w:trHeight w:hRule="exact" w:val="466"/>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9,62</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12,37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15,11</w:t>
            </w:r>
          </w:p>
        </w:tc>
      </w:tr>
      <w:tr w:rsidR="00AF53AD" w:rsidRPr="00AF53AD" w:rsidTr="00393D01">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r>
      <w:tr w:rsidR="00AF53AD" w:rsidRPr="00AF53AD" w:rsidTr="00393D01">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9,1</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r>
      <w:tr w:rsidR="00AF53AD" w:rsidRPr="00AF53AD" w:rsidTr="00393D01">
        <w:trPr>
          <w:trHeight w:hRule="exact" w:val="293"/>
          <w:jc w:val="center"/>
        </w:trPr>
        <w:tc>
          <w:tcPr>
            <w:tcW w:w="15707"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r>
      <w:tr w:rsidR="00AF53AD" w:rsidRPr="00AF53AD" w:rsidTr="00393D01">
        <w:trPr>
          <w:trHeight w:hRule="exact" w:val="47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Система водоснабжения ЛПУ «Санаторий «Череха»</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22,24</w:t>
            </w:r>
          </w:p>
        </w:tc>
      </w:tr>
      <w:tr w:rsidR="00AF53AD" w:rsidRPr="00AF53AD" w:rsidTr="00393D01">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r>
      <w:tr w:rsidR="00AF53AD" w:rsidRPr="00AF53AD" w:rsidTr="00393D01">
        <w:trPr>
          <w:trHeight w:hRule="exact" w:val="466"/>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19,88</w:t>
            </w:r>
          </w:p>
        </w:tc>
      </w:tr>
      <w:tr w:rsidR="00AF53AD" w:rsidRPr="00AF53AD" w:rsidTr="00393D01">
        <w:trPr>
          <w:trHeight w:hRule="exact" w:val="470"/>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89%</w:t>
            </w:r>
          </w:p>
        </w:tc>
      </w:tr>
      <w:tr w:rsidR="00AF53AD" w:rsidRPr="00AF53AD" w:rsidTr="00393D01">
        <w:trPr>
          <w:trHeight w:hRule="exact" w:val="710"/>
          <w:jc w:val="center"/>
        </w:trPr>
        <w:tc>
          <w:tcPr>
            <w:tcW w:w="830" w:type="dxa"/>
            <w:vMerge/>
            <w:tcBorders>
              <w:left w:val="single" w:sz="4" w:space="0" w:color="auto"/>
              <w:bottom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2501" w:type="dxa"/>
            <w:gridSpan w:val="3"/>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Отсутствует</w:t>
            </w:r>
          </w:p>
        </w:tc>
        <w:tc>
          <w:tcPr>
            <w:tcW w:w="9256" w:type="dxa"/>
            <w:gridSpan w:val="14"/>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3120"/>
        <w:gridCol w:w="1099"/>
        <w:gridCol w:w="701"/>
        <w:gridCol w:w="701"/>
        <w:gridCol w:w="701"/>
        <w:gridCol w:w="701"/>
        <w:gridCol w:w="701"/>
        <w:gridCol w:w="696"/>
        <w:gridCol w:w="706"/>
        <w:gridCol w:w="701"/>
        <w:gridCol w:w="701"/>
        <w:gridCol w:w="701"/>
        <w:gridCol w:w="706"/>
        <w:gridCol w:w="566"/>
        <w:gridCol w:w="658"/>
        <w:gridCol w:w="566"/>
        <w:gridCol w:w="571"/>
        <w:gridCol w:w="581"/>
      </w:tblGrid>
      <w:tr w:rsidR="00AF53AD" w:rsidRPr="00AF53AD" w:rsidTr="00393D01">
        <w:trPr>
          <w:trHeight w:hRule="exact" w:val="73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12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393D01">
        <w:trPr>
          <w:trHeight w:hRule="exact" w:val="725"/>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0,64</w:t>
            </w:r>
          </w:p>
        </w:tc>
      </w:tr>
      <w:tr w:rsidR="00AF53AD" w:rsidRPr="00AF53AD" w:rsidTr="00393D01">
        <w:trPr>
          <w:trHeight w:hRule="exact" w:val="696"/>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r>
      <w:tr w:rsidR="00AF53AD" w:rsidRPr="00AF53AD" w:rsidTr="00393D01">
        <w:trPr>
          <w:trHeight w:hRule="exact" w:val="293"/>
          <w:jc w:val="center"/>
        </w:trPr>
        <w:tc>
          <w:tcPr>
            <w:tcW w:w="15707" w:type="dxa"/>
            <w:gridSpan w:val="19"/>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 (ранее ОАО «Славянка»)</w:t>
            </w:r>
          </w:p>
        </w:tc>
      </w:tr>
      <w:tr w:rsidR="00AF53AD" w:rsidRPr="00AF53AD" w:rsidTr="00393D01">
        <w:trPr>
          <w:trHeight w:hRule="exact" w:val="470"/>
          <w:jc w:val="center"/>
        </w:trPr>
        <w:tc>
          <w:tcPr>
            <w:tcW w:w="8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91" w:lineRule="exact"/>
              <w:ind w:left="38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~еЗ</w:t>
            </w:r>
          </w:p>
          <w:p w:rsidR="00AF53AD" w:rsidRPr="00AF53AD" w:rsidRDefault="00AF53AD" w:rsidP="00AF53AD">
            <w:pPr>
              <w:framePr w:w="15706" w:wrap="notBeside" w:vAnchor="text" w:hAnchor="text" w:xAlign="center" w:y="1"/>
              <w:widowControl w:val="0"/>
              <w:spacing w:after="0" w:line="91"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X</w:t>
            </w:r>
          </w:p>
          <w:p w:rsidR="00AF53AD" w:rsidRPr="00AF53AD" w:rsidRDefault="00AF53AD" w:rsidP="00AF53AD">
            <w:pPr>
              <w:framePr w:w="15706" w:wrap="notBeside" w:vAnchor="text" w:hAnchor="text" w:xAlign="center" w:y="1"/>
              <w:widowControl w:val="0"/>
              <w:spacing w:after="0" w:line="91"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:&lt;1)</w:t>
            </w:r>
          </w:p>
          <w:p w:rsidR="00AF53AD" w:rsidRPr="00AF53AD" w:rsidRDefault="00AF53AD" w:rsidP="00AF53AD">
            <w:pPr>
              <w:framePr w:w="15706" w:wrap="notBeside" w:vAnchor="text" w:hAnchor="text" w:xAlign="center" w:y="1"/>
              <w:widowControl w:val="0"/>
              <w:spacing w:after="0" w:line="91"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Он</w:t>
            </w:r>
          </w:p>
          <w:p w:rsidR="00AF53AD" w:rsidRPr="00AF53AD" w:rsidRDefault="00AF53AD" w:rsidP="00AF53AD">
            <w:pPr>
              <w:framePr w:w="15706" w:wrap="notBeside" w:vAnchor="text" w:hAnchor="text" w:xAlign="center" w:y="1"/>
              <w:widowControl w:val="0"/>
              <w:spacing w:after="180" w:line="91"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w:t>
            </w:r>
          </w:p>
          <w:p w:rsidR="00AF53AD" w:rsidRPr="00AF53AD" w:rsidRDefault="00AF53AD" w:rsidP="00AF53AD">
            <w:pPr>
              <w:framePr w:w="15706" w:wrap="notBeside" w:vAnchor="text" w:hAnchor="text" w:xAlign="center" w:y="1"/>
              <w:widowControl w:val="0"/>
              <w:spacing w:before="180" w:after="0" w:line="16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6"/>
                <w:szCs w:val="16"/>
                <w:lang w:eastAsia="ru-RU" w:bidi="ru-RU"/>
              </w:rPr>
              <w:t>ьй</w:t>
            </w:r>
          </w:p>
          <w:p w:rsidR="00AF53AD" w:rsidRPr="00AF53AD" w:rsidRDefault="00AF53AD" w:rsidP="00AF53AD">
            <w:pPr>
              <w:framePr w:w="15706" w:wrap="notBeside" w:vAnchor="text" w:hAnchor="text" w:xAlign="center" w:y="1"/>
              <w:widowControl w:val="0"/>
              <w:spacing w:after="0" w:line="120" w:lineRule="exact"/>
              <w:ind w:left="38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Г-1</w:t>
            </w:r>
          </w:p>
          <w:p w:rsidR="00AF53AD" w:rsidRPr="00AF53AD" w:rsidRDefault="00AF53AD" w:rsidP="00AF53AD">
            <w:pPr>
              <w:framePr w:w="15706" w:wrap="notBeside" w:vAnchor="text" w:hAnchor="text" w:xAlign="center" w:y="1"/>
              <w:widowControl w:val="0"/>
              <w:spacing w:after="0" w:line="19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15706" w:wrap="notBeside" w:vAnchor="text" w:hAnchor="text" w:xAlign="center" w:y="1"/>
              <w:widowControl w:val="0"/>
              <w:spacing w:after="0" w:line="120" w:lineRule="exact"/>
              <w:ind w:left="38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1-н</w:t>
            </w:r>
          </w:p>
          <w:p w:rsidR="00AF53AD" w:rsidRPr="00AF53AD" w:rsidRDefault="00AF53AD" w:rsidP="00AF53AD">
            <w:pPr>
              <w:framePr w:w="15706" w:wrap="notBeside" w:vAnchor="text" w:hAnchor="text" w:xAlign="center" w:y="1"/>
              <w:widowControl w:val="0"/>
              <w:spacing w:after="0" w:line="19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m</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48</w:t>
            </w:r>
          </w:p>
        </w:tc>
      </w:tr>
      <w:tr w:rsidR="00AF53AD" w:rsidRPr="00AF53AD" w:rsidTr="00393D01">
        <w:trPr>
          <w:trHeight w:hRule="exact" w:val="470"/>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18,46</w:t>
            </w:r>
          </w:p>
        </w:tc>
      </w:tr>
      <w:tr w:rsidR="00AF53AD" w:rsidRPr="00AF53AD" w:rsidTr="00393D01">
        <w:trPr>
          <w:trHeight w:hRule="exact" w:val="470"/>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29,54</w:t>
            </w:r>
          </w:p>
        </w:tc>
      </w:tr>
      <w:tr w:rsidR="00AF53AD" w:rsidRPr="00AF53AD" w:rsidTr="00393D01">
        <w:trPr>
          <w:trHeight w:hRule="exact" w:val="470"/>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r>
      <w:tr w:rsidR="00AF53AD" w:rsidRPr="00AF53AD" w:rsidTr="00393D01">
        <w:trPr>
          <w:trHeight w:hRule="exact" w:val="701"/>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701"/>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31,54</w:t>
            </w:r>
          </w:p>
        </w:tc>
      </w:tr>
      <w:tr w:rsidR="00AF53AD" w:rsidRPr="00AF53AD" w:rsidTr="00393D01">
        <w:trPr>
          <w:trHeight w:hRule="exact" w:val="701"/>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r>
      <w:tr w:rsidR="00AF53AD" w:rsidRPr="00AF53AD" w:rsidTr="00393D01">
        <w:trPr>
          <w:trHeight w:hRule="exact" w:val="466"/>
          <w:jc w:val="center"/>
        </w:trPr>
        <w:tc>
          <w:tcPr>
            <w:tcW w:w="830"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4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eastAsia="ru-RU" w:bidi="ru-RU"/>
              </w:rPr>
              <w:t>3</w:t>
            </w:r>
          </w:p>
          <w:p w:rsidR="00AF53AD" w:rsidRPr="00AF53AD" w:rsidRDefault="00AF53AD" w:rsidP="00AF53AD">
            <w:pPr>
              <w:framePr w:w="15706" w:wrap="notBeside" w:vAnchor="text" w:hAnchor="text" w:xAlign="center" w:y="1"/>
              <w:widowControl w:val="0"/>
              <w:spacing w:after="180" w:line="120" w:lineRule="exact"/>
              <w:ind w:left="38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!=Г</w:t>
            </w:r>
          </w:p>
          <w:p w:rsidR="00AF53AD" w:rsidRPr="00AF53AD" w:rsidRDefault="00AF53AD" w:rsidP="00AF53AD">
            <w:pPr>
              <w:framePr w:w="15706" w:wrap="notBeside" w:vAnchor="text" w:hAnchor="text" w:xAlign="center" w:y="1"/>
              <w:widowControl w:val="0"/>
              <w:spacing w:before="180" w:after="0" w:line="120" w:lineRule="exact"/>
              <w:ind w:left="38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а&gt;</w:t>
            </w:r>
          </w:p>
          <w:p w:rsidR="00AF53AD" w:rsidRPr="00AF53AD" w:rsidRDefault="00AF53AD" w:rsidP="00AF53AD">
            <w:pPr>
              <w:framePr w:w="15706" w:wrap="notBeside" w:vAnchor="text" w:hAnchor="text" w:xAlign="center" w:y="1"/>
              <w:widowControl w:val="0"/>
              <w:spacing w:after="0" w:line="14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4"/>
                <w:szCs w:val="14"/>
                <w:lang w:val="en-US" w:bidi="en-US"/>
              </w:rPr>
              <w:t>S</w:t>
            </w:r>
          </w:p>
          <w:p w:rsidR="00AF53AD" w:rsidRPr="00AF53AD" w:rsidRDefault="00AF53AD" w:rsidP="00AF53AD">
            <w:pPr>
              <w:framePr w:w="15706" w:wrap="notBeside" w:vAnchor="text" w:hAnchor="text" w:xAlign="center" w:y="1"/>
              <w:widowControl w:val="0"/>
              <w:spacing w:after="360" w:line="16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6"/>
                <w:szCs w:val="16"/>
                <w:lang w:eastAsia="ru-RU" w:bidi="ru-RU"/>
              </w:rPr>
              <w:t>о</w:t>
            </w:r>
          </w:p>
          <w:p w:rsidR="00AF53AD" w:rsidRPr="00AF53AD" w:rsidRDefault="00AF53AD" w:rsidP="00AF53AD">
            <w:pPr>
              <w:framePr w:w="15706" w:wrap="notBeside" w:vAnchor="text" w:hAnchor="text" w:xAlign="center" w:y="1"/>
              <w:widowControl w:val="0"/>
              <w:spacing w:before="360" w:after="0" w:line="16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pacing w:val="-10"/>
                <w:sz w:val="16"/>
                <w:szCs w:val="16"/>
                <w:lang w:eastAsia="ru-RU" w:bidi="ru-RU"/>
              </w:rPr>
              <w:t>ьй</w:t>
            </w:r>
          </w:p>
          <w:p w:rsidR="00AF53AD" w:rsidRPr="00AF53AD" w:rsidRDefault="00AF53AD" w:rsidP="00AF53AD">
            <w:pPr>
              <w:framePr w:w="15706" w:wrap="notBeside" w:vAnchor="text" w:hAnchor="text" w:xAlign="center" w:y="1"/>
              <w:widowControl w:val="0"/>
              <w:spacing w:after="0" w:line="120" w:lineRule="exact"/>
              <w:ind w:left="38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г-</w:t>
            </w:r>
          </w:p>
          <w:p w:rsidR="00AF53AD" w:rsidRPr="00AF53AD" w:rsidRDefault="00AF53AD" w:rsidP="00AF53AD">
            <w:pPr>
              <w:framePr w:w="15706" w:wrap="notBeside" w:vAnchor="text" w:hAnchor="text" w:xAlign="center" w:y="1"/>
              <w:widowControl w:val="0"/>
              <w:spacing w:after="0" w:line="120" w:lineRule="exact"/>
              <w:ind w:left="380"/>
              <w:rPr>
                <w:rFonts w:ascii="Times New Roman" w:eastAsia="Times New Roman" w:hAnsi="Times New Roman" w:cs="Times New Roman"/>
                <w:color w:val="000000"/>
                <w:sz w:val="24"/>
                <w:szCs w:val="24"/>
                <w:lang w:eastAsia="ru-RU" w:bidi="ru-RU"/>
              </w:rPr>
            </w:pPr>
            <w:r w:rsidRPr="00AF53AD">
              <w:rPr>
                <w:rFonts w:ascii="Segoe UI" w:eastAsia="Segoe UI" w:hAnsi="Segoe UI" w:cs="Segoe UI"/>
                <w:color w:val="000000"/>
                <w:spacing w:val="-20"/>
                <w:sz w:val="12"/>
                <w:szCs w:val="12"/>
                <w:lang w:eastAsia="ru-RU" w:bidi="ru-RU"/>
              </w:rPr>
              <w:t>1-н</w:t>
            </w:r>
          </w:p>
          <w:p w:rsidR="00AF53AD" w:rsidRPr="00AF53AD" w:rsidRDefault="00AF53AD" w:rsidP="00AF53AD">
            <w:pPr>
              <w:framePr w:w="15706" w:wrap="notBeside" w:vAnchor="text" w:hAnchor="text" w:xAlign="center" w:y="1"/>
              <w:widowControl w:val="0"/>
              <w:spacing w:after="0" w:line="190" w:lineRule="exact"/>
              <w:ind w:left="3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S3</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15,6</w:t>
            </w:r>
          </w:p>
        </w:tc>
      </w:tr>
      <w:tr w:rsidR="00AF53AD" w:rsidRPr="00AF53AD" w:rsidTr="00393D01">
        <w:trPr>
          <w:trHeight w:hRule="exact" w:val="470"/>
          <w:jc w:val="center"/>
        </w:trPr>
        <w:tc>
          <w:tcPr>
            <w:tcW w:w="830"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12,74</w:t>
            </w:r>
          </w:p>
        </w:tc>
      </w:tr>
      <w:tr w:rsidR="00AF53AD" w:rsidRPr="00AF53AD" w:rsidTr="00393D01">
        <w:trPr>
          <w:trHeight w:hRule="exact" w:val="470"/>
          <w:jc w:val="center"/>
        </w:trPr>
        <w:tc>
          <w:tcPr>
            <w:tcW w:w="830"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69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70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65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7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58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r>
      <w:tr w:rsidR="00AF53AD" w:rsidRPr="00AF53AD" w:rsidTr="00393D01">
        <w:trPr>
          <w:trHeight w:hRule="exact" w:val="480"/>
          <w:jc w:val="center"/>
        </w:trPr>
        <w:tc>
          <w:tcPr>
            <w:tcW w:w="830" w:type="dxa"/>
            <w:vMerge/>
            <w:tcBorders>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6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8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3120"/>
        <w:gridCol w:w="1099"/>
        <w:gridCol w:w="701"/>
        <w:gridCol w:w="701"/>
        <w:gridCol w:w="701"/>
        <w:gridCol w:w="701"/>
        <w:gridCol w:w="701"/>
        <w:gridCol w:w="696"/>
        <w:gridCol w:w="706"/>
        <w:gridCol w:w="701"/>
        <w:gridCol w:w="701"/>
        <w:gridCol w:w="701"/>
        <w:gridCol w:w="706"/>
        <w:gridCol w:w="566"/>
        <w:gridCol w:w="658"/>
        <w:gridCol w:w="566"/>
        <w:gridCol w:w="571"/>
        <w:gridCol w:w="581"/>
      </w:tblGrid>
      <w:tr w:rsidR="00AF53AD" w:rsidRPr="00AF53AD" w:rsidTr="00393D01">
        <w:trPr>
          <w:trHeight w:hRule="exact" w:val="730"/>
          <w:jc w:val="center"/>
        </w:trPr>
        <w:tc>
          <w:tcPr>
            <w:tcW w:w="830" w:type="dxa"/>
            <w:vMerge w:val="restart"/>
            <w:tcBorders>
              <w:top w:val="single" w:sz="4" w:space="0" w:color="auto"/>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6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15706" w:wrap="notBeside" w:vAnchor="text" w:hAnchor="text" w:xAlign="center" w:y="1"/>
              <w:widowControl w:val="0"/>
              <w:spacing w:before="60" w:after="0" w:line="19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водозабора</w:t>
            </w:r>
          </w:p>
        </w:tc>
        <w:tc>
          <w:tcPr>
            <w:tcW w:w="312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Показатель</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Среднечасовой расход воды в максимальные сутки,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/час</w:t>
            </w:r>
          </w:p>
        </w:tc>
      </w:tr>
      <w:tr w:rsidR="00AF53AD" w:rsidRPr="00AF53AD" w:rsidTr="00393D01">
        <w:trPr>
          <w:trHeight w:hRule="exact" w:val="725"/>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2021</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2024</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2026</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2028</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696"/>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701"/>
          <w:jc w:val="center"/>
        </w:trPr>
        <w:tc>
          <w:tcPr>
            <w:tcW w:w="830" w:type="dxa"/>
            <w:vMerge/>
            <w:tcBorders>
              <w:left w:val="single" w:sz="4" w:space="0" w:color="auto"/>
            </w:tcBorders>
            <w:shd w:val="clear" w:color="auto" w:fill="FFFFFF"/>
            <w:textDirection w:val="btL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470"/>
          <w:jc w:val="center"/>
        </w:trPr>
        <w:tc>
          <w:tcPr>
            <w:tcW w:w="8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ЬЙ</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"-t</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U</w:t>
            </w:r>
          </w:p>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w:t>
            </w: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водозабора</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393D01">
        <w:trPr>
          <w:trHeight w:hRule="exact" w:val="470"/>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Расчетная (требуемая) производительность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r>
      <w:tr w:rsidR="00AF53AD" w:rsidRPr="00AF53AD" w:rsidTr="00393D01">
        <w:trPr>
          <w:trHeight w:hRule="exact" w:val="470"/>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15,77</w:t>
            </w:r>
          </w:p>
        </w:tc>
      </w:tr>
      <w:tr w:rsidR="00AF53AD" w:rsidRPr="00AF53AD" w:rsidTr="00393D01">
        <w:trPr>
          <w:trHeight w:hRule="exact" w:val="470"/>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производительности водозабора, %</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99%</w:t>
            </w:r>
          </w:p>
        </w:tc>
      </w:tr>
      <w:tr w:rsidR="00AF53AD" w:rsidRPr="00AF53AD" w:rsidTr="00393D01">
        <w:trPr>
          <w:trHeight w:hRule="exact" w:val="701"/>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Фактическая максимальная производительность системы водоподготовки</w:t>
            </w:r>
          </w:p>
        </w:tc>
        <w:tc>
          <w:tcPr>
            <w:tcW w:w="11757"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701"/>
          <w:jc w:val="center"/>
        </w:trPr>
        <w:tc>
          <w:tcPr>
            <w:tcW w:w="8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w:t>
            </w:r>
          </w:p>
        </w:tc>
        <w:tc>
          <w:tcPr>
            <w:tcW w:w="109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9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5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8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r w:rsidR="00AF53AD" w:rsidRPr="00AF53AD" w:rsidTr="00393D01">
        <w:trPr>
          <w:trHeight w:hRule="exact" w:val="706"/>
          <w:jc w:val="center"/>
        </w:trPr>
        <w:tc>
          <w:tcPr>
            <w:tcW w:w="830" w:type="dxa"/>
            <w:vMerge/>
            <w:tcBorders>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12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Резерв/дефицит производительности системы водоподготовки, %</w:t>
            </w:r>
          </w:p>
        </w:tc>
        <w:tc>
          <w:tcPr>
            <w:tcW w:w="109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9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7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65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7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c>
          <w:tcPr>
            <w:tcW w:w="58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н/д</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even" r:id="rId98"/>
          <w:headerReference w:type="default" r:id="rId99"/>
          <w:footerReference w:type="even" r:id="rId100"/>
          <w:footerReference w:type="default" r:id="rId101"/>
          <w:footerReference w:type="first" r:id="rId102"/>
          <w:pgSz w:w="16840" w:h="11900" w:orient="landscape"/>
          <w:pgMar w:top="1608" w:right="567" w:bottom="1107" w:left="567"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Таким образом, при реализации предлагаемых мероприятий, незначительный дефи</w:t>
      </w:r>
      <w:r w:rsidRPr="00AF53AD">
        <w:rPr>
          <w:rFonts w:ascii="Times New Roman" w:eastAsia="Times New Roman" w:hAnsi="Times New Roman" w:cs="Times New Roman"/>
          <w:color w:val="000000"/>
          <w:sz w:val="24"/>
          <w:szCs w:val="24"/>
          <w:u w:val="single"/>
          <w:lang w:eastAsia="ru-RU" w:bidi="ru-RU"/>
        </w:rPr>
        <w:t>ц</w:t>
      </w:r>
      <w:r w:rsidRPr="00AF53AD">
        <w:rPr>
          <w:rFonts w:ascii="Times New Roman" w:eastAsia="Times New Roman" w:hAnsi="Times New Roman" w:cs="Times New Roman"/>
          <w:color w:val="000000"/>
          <w:sz w:val="24"/>
          <w:szCs w:val="24"/>
          <w:lang w:eastAsia="ru-RU" w:bidi="ru-RU"/>
        </w:rPr>
        <w:t>ит производительности водозаборных сооружений ЦСХВ ожидается только в 2018 году и составит около 7%, при этом, в 2019 году произойдет наращивание резерва производительности, который составит 13% и постепенно будет увеличиваться к 2030 году до 21% за счет снижения потерь при транспортировке воды в сетях.</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Дефицит производительности очистных сооружений ЦСХВ ожидается в 2017</w:t>
      </w:r>
      <w:r w:rsidRPr="00AF53AD">
        <w:rPr>
          <w:rFonts w:ascii="Times New Roman" w:eastAsia="Times New Roman" w:hAnsi="Times New Roman" w:cs="Times New Roman"/>
          <w:color w:val="000000"/>
          <w:sz w:val="24"/>
          <w:szCs w:val="24"/>
          <w:lang w:eastAsia="ru-RU" w:bidi="ru-RU"/>
        </w:rPr>
        <w:softHyphen/>
        <w:t>2018 годах и составит около 20% в 2018 году. После введения в эксплуатацию 2 очереди очистных сооружений на подземном водозаборе в 2019 году резерв производительности составит порядка 5% и к 2030 году увеличится до 13%.</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локальных водозаборах в п. Лесхоз и п. Череха планируется введение в эксплуатацию водоочистных сооружений производительностью 2 и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соответственно, резерв производительности составит около 21% для каждых ВОС.</w:t>
      </w:r>
    </w:p>
    <w:p w:rsidR="00AF53AD" w:rsidRPr="00AF53AD" w:rsidRDefault="00AF53AD" w:rsidP="00AF53AD">
      <w:pPr>
        <w:widowControl w:val="0"/>
        <w:spacing w:after="0" w:line="442" w:lineRule="exact"/>
        <w:ind w:firstLine="880"/>
        <w:jc w:val="both"/>
        <w:rPr>
          <w:rFonts w:ascii="Times New Roman" w:eastAsia="Times New Roman" w:hAnsi="Times New Roman" w:cs="Times New Roman"/>
          <w:color w:val="000000"/>
          <w:sz w:val="24"/>
          <w:szCs w:val="24"/>
          <w:lang w:eastAsia="ru-RU" w:bidi="ru-RU"/>
        </w:rPr>
        <w:sectPr w:rsidR="00AF53AD" w:rsidRPr="00AF53AD">
          <w:footerReference w:type="even" r:id="rId103"/>
          <w:footerReference w:type="default" r:id="rId104"/>
          <w:pgSz w:w="11900" w:h="16840"/>
          <w:pgMar w:top="999" w:right="541" w:bottom="999"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Резерв производительности планируемого водозабора и очистных сооружений в мкр. «Псковкирпич» после введения в эксплуатацию в 2017 году составит 97%, после 2022 года - 6%.</w:t>
      </w:r>
    </w:p>
    <w:p w:rsidR="00AF53AD" w:rsidRPr="00AF53AD" w:rsidRDefault="00AF53AD" w:rsidP="00AF53AD">
      <w:pPr>
        <w:keepNext/>
        <w:keepLines/>
        <w:widowControl w:val="0"/>
        <w:numPr>
          <w:ilvl w:val="0"/>
          <w:numId w:val="16"/>
        </w:numPr>
        <w:tabs>
          <w:tab w:val="left" w:pos="1456"/>
        </w:tabs>
        <w:spacing w:after="0" w:line="240" w:lineRule="exact"/>
        <w:ind w:left="400"/>
        <w:jc w:val="both"/>
        <w:outlineLvl w:val="2"/>
        <w:rPr>
          <w:rFonts w:ascii="Times New Roman" w:eastAsia="Times New Roman" w:hAnsi="Times New Roman" w:cs="Times New Roman"/>
          <w:b/>
          <w:bCs/>
          <w:color w:val="000000"/>
          <w:sz w:val="24"/>
          <w:szCs w:val="24"/>
          <w:lang w:eastAsia="ru-RU" w:bidi="ru-RU"/>
        </w:rPr>
      </w:pPr>
      <w:bookmarkStart w:id="75" w:name="bookmark97"/>
      <w:bookmarkStart w:id="76" w:name="bookmark98"/>
      <w:r w:rsidRPr="00AF53AD">
        <w:rPr>
          <w:rFonts w:ascii="Times New Roman" w:eastAsia="Times New Roman" w:hAnsi="Times New Roman" w:cs="Times New Roman"/>
          <w:b/>
          <w:bCs/>
          <w:color w:val="000000"/>
          <w:sz w:val="24"/>
          <w:szCs w:val="24"/>
          <w:lang w:eastAsia="ru-RU" w:bidi="ru-RU"/>
        </w:rPr>
        <w:lastRenderedPageBreak/>
        <w:t>Наименование организации, которая наделена статусом</w:t>
      </w:r>
      <w:bookmarkEnd w:id="75"/>
      <w:bookmarkEnd w:id="76"/>
    </w:p>
    <w:p w:rsidR="00AF53AD" w:rsidRPr="00AF53AD" w:rsidRDefault="00AF53AD" w:rsidP="00AF53AD">
      <w:pPr>
        <w:widowControl w:val="0"/>
        <w:spacing w:after="73" w:line="240"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гарантирующей организации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В соответствии со статьей 8 Федерального закона от 07.12.2011 </w:t>
      </w:r>
      <w:r w:rsidRPr="00AF53AD">
        <w:rPr>
          <w:rFonts w:ascii="Times New Roman" w:eastAsia="Times New Roman" w:hAnsi="Times New Roman" w:cs="Times New Roman"/>
          <w:color w:val="000000"/>
          <w:sz w:val="24"/>
          <w:szCs w:val="24"/>
          <w:lang w:val="en-US" w:bidi="en-US"/>
        </w:rPr>
        <w:t>N</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416-Ф3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гарантирующих организаций (ГО).</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целях обеспечения надежного и бесперебойного холодного водоснабжения и водоотведения муниципального образования «Город Псков», в соответствии с Федеральным законом от 07.12.2011 г. № 416-ФЗ «О водоснабжении и водоотведении», Федеральным законом от 06.10.2003 г. № 131-ФЗ «Об общих принципах организации местного самоуправления в Российской Федерации», руководствуясь статьями 32, 34 Устава муниципального образования «Г ород Псков», Постановлением Администрации города Пскова №1961 от 16.09.2015 г. МП г. Пскова «Горводоканал» наделен статусом гарантирующей организации, осуществляющей холодное водоснабжение и водоотведение на территории муниципального образования «Город Псков».</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7" w:right="536" w:bottom="1167"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Зоной деятельности гарантирующей организации установлена территория МО «Город Псков».</w:t>
      </w:r>
    </w:p>
    <w:p w:rsidR="00AF53AD" w:rsidRPr="00AF53AD" w:rsidRDefault="00AF53AD" w:rsidP="00AF53AD">
      <w:pPr>
        <w:keepNext/>
        <w:keepLines/>
        <w:widowControl w:val="0"/>
        <w:numPr>
          <w:ilvl w:val="0"/>
          <w:numId w:val="20"/>
        </w:numPr>
        <w:tabs>
          <w:tab w:val="left" w:pos="382"/>
        </w:tabs>
        <w:spacing w:after="192" w:line="322" w:lineRule="exact"/>
        <w:ind w:left="380" w:right="480" w:hanging="380"/>
        <w:outlineLvl w:val="1"/>
        <w:rPr>
          <w:rFonts w:ascii="Times New Roman" w:eastAsia="Times New Roman" w:hAnsi="Times New Roman" w:cs="Times New Roman"/>
          <w:b/>
          <w:bCs/>
          <w:color w:val="000000"/>
          <w:sz w:val="24"/>
          <w:szCs w:val="24"/>
          <w:lang w:eastAsia="ru-RU" w:bidi="ru-RU"/>
        </w:rPr>
      </w:pPr>
      <w:bookmarkStart w:id="77" w:name="bookmark100"/>
      <w:bookmarkStart w:id="78" w:name="bookmark99"/>
      <w:r w:rsidRPr="00AF53AD">
        <w:rPr>
          <w:rFonts w:ascii="Times New Roman" w:eastAsia="Times New Roman" w:hAnsi="Times New Roman" w:cs="Times New Roman"/>
          <w:b/>
          <w:bCs/>
          <w:color w:val="000000"/>
          <w:sz w:val="24"/>
          <w:szCs w:val="24"/>
          <w:lang w:eastAsia="ru-RU" w:bidi="ru-RU"/>
        </w:rPr>
        <w:lastRenderedPageBreak/>
        <w:t>ПРЕДЛОЖЕНИЯ ПО СТРОИТЕЛЬСТВУ, РЕКОНСТРУКЦИИ И МОДЕРНИЗАЦИИ ОБЪЕКТОВ ЦЕНТРАЛИЗОВАННЫХ СИСТЕМ ВОДОСНАБЖЕНИЯ</w:t>
      </w:r>
      <w:bookmarkEnd w:id="77"/>
      <w:bookmarkEnd w:id="78"/>
    </w:p>
    <w:p w:rsidR="00AF53AD" w:rsidRPr="00AF53AD" w:rsidRDefault="00AF53AD" w:rsidP="00AF53AD">
      <w:pPr>
        <w:keepNext/>
        <w:keepLines/>
        <w:widowControl w:val="0"/>
        <w:spacing w:after="61" w:line="307" w:lineRule="exact"/>
        <w:ind w:left="860" w:hanging="480"/>
        <w:outlineLvl w:val="1"/>
        <w:rPr>
          <w:rFonts w:ascii="Times New Roman" w:eastAsia="Times New Roman" w:hAnsi="Times New Roman" w:cs="Times New Roman"/>
          <w:b/>
          <w:bCs/>
          <w:color w:val="000000"/>
          <w:sz w:val="24"/>
          <w:szCs w:val="24"/>
          <w:lang w:eastAsia="ru-RU" w:bidi="ru-RU"/>
        </w:rPr>
      </w:pPr>
      <w:bookmarkStart w:id="79" w:name="bookmark101"/>
      <w:bookmarkStart w:id="80" w:name="bookmark102"/>
      <w:r w:rsidRPr="00AF53AD">
        <w:rPr>
          <w:rFonts w:ascii="Times New Roman" w:eastAsia="Times New Roman" w:hAnsi="Times New Roman" w:cs="Times New Roman"/>
          <w:b/>
          <w:bCs/>
          <w:color w:val="000000"/>
          <w:sz w:val="24"/>
          <w:szCs w:val="24"/>
          <w:lang w:eastAsia="ru-RU" w:bidi="ru-RU"/>
        </w:rPr>
        <w:t>4.1. Перечень основных мероприятий по реализации схем водоснабжения с разбивкой по годам</w:t>
      </w:r>
      <w:bookmarkEnd w:id="79"/>
      <w:bookmarkEnd w:id="80"/>
    </w:p>
    <w:p w:rsidR="00AF53AD" w:rsidRPr="00AF53AD" w:rsidRDefault="00AF53AD" w:rsidP="00AF53AD">
      <w:pPr>
        <w:widowControl w:val="0"/>
        <w:spacing w:after="233" w:line="456" w:lineRule="exact"/>
        <w:ind w:firstLine="8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Данным проектом в качестве направлений развития системы водоснабжения г. Пскова к реализации предусматриваются следующие основные мероприятия:</w:t>
      </w:r>
    </w:p>
    <w:p w:rsidR="00AF53AD" w:rsidRPr="00AF53AD" w:rsidRDefault="00AF53AD" w:rsidP="00AF53AD">
      <w:pPr>
        <w:keepNext/>
        <w:keepLines/>
        <w:widowControl w:val="0"/>
        <w:spacing w:after="82" w:line="240" w:lineRule="exact"/>
        <w:ind w:firstLine="860"/>
        <w:outlineLvl w:val="1"/>
        <w:rPr>
          <w:rFonts w:ascii="Times New Roman" w:eastAsia="Times New Roman" w:hAnsi="Times New Roman" w:cs="Times New Roman"/>
          <w:b/>
          <w:bCs/>
          <w:color w:val="000000"/>
          <w:sz w:val="24"/>
          <w:szCs w:val="24"/>
          <w:lang w:eastAsia="ru-RU" w:bidi="ru-RU"/>
        </w:rPr>
      </w:pPr>
      <w:bookmarkStart w:id="81" w:name="bookmark103"/>
      <w:r w:rsidRPr="00AF53AD">
        <w:rPr>
          <w:rFonts w:ascii="Times New Roman" w:eastAsia="Times New Roman" w:hAnsi="Times New Roman" w:cs="Times New Roman"/>
          <w:b/>
          <w:bCs/>
          <w:color w:val="000000"/>
          <w:sz w:val="24"/>
          <w:szCs w:val="24"/>
          <w:lang w:eastAsia="ru-RU" w:bidi="ru-RU"/>
        </w:rPr>
        <w:t>МП г. Пскова «Горводоканал»:</w:t>
      </w:r>
      <w:bookmarkEnd w:id="81"/>
    </w:p>
    <w:p w:rsidR="00AF53AD" w:rsidRPr="00AF53AD" w:rsidRDefault="00AF53AD" w:rsidP="00AF53AD">
      <w:pPr>
        <w:widowControl w:val="0"/>
        <w:numPr>
          <w:ilvl w:val="0"/>
          <w:numId w:val="21"/>
        </w:numPr>
        <w:tabs>
          <w:tab w:val="left" w:pos="1605"/>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Капитальный ремонт водозаборного узла №3;</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Водолазные обследования водозаборных сооружений ОСВ (Цех №1);</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Ведение программы регулярных наблюдений за водным объектом и его водоохранной зоной;</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Мониторинг водных объектов (притоки р. Великая);</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Консервация 3 блока ОСВ;</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Капитальный ремонт блока №5 ОСВ;</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РЧВ;</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насосных станций 1-го подъема №3 и 2-го подъема №2 и №3;</w:t>
      </w:r>
    </w:p>
    <w:p w:rsidR="00AF53AD" w:rsidRPr="00AF53AD" w:rsidRDefault="00AF53AD" w:rsidP="00AF53AD">
      <w:pPr>
        <w:widowControl w:val="0"/>
        <w:numPr>
          <w:ilvl w:val="0"/>
          <w:numId w:val="21"/>
        </w:numPr>
        <w:tabs>
          <w:tab w:val="left" w:pos="1628"/>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ПВНС с заменой насосного оборудования и установкой дополнительных резервных насосов;</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водозабора подземных вод и водопроводных очистных сооружений общей производительностью 78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(1-я очередь - 42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2-я очередь - 36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подземного водозабора и водоочистных сооружений в мкр. «Псковкирпич» (16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к 2017 году);</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очистных сооружений в п. Лесхоз (2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в 2017 году);</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Капитальный ремонт и реконструкция сетей водопровода;</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сетей с колодцами для подключения абонентов;</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Мероприятия по установке общедомовых узлов учета холодной воды;</w:t>
      </w:r>
    </w:p>
    <w:p w:rsidR="00AF53AD" w:rsidRPr="00AF53AD" w:rsidRDefault="00AF53AD" w:rsidP="00AF53AD">
      <w:pPr>
        <w:widowControl w:val="0"/>
        <w:numPr>
          <w:ilvl w:val="0"/>
          <w:numId w:val="21"/>
        </w:numPr>
        <w:tabs>
          <w:tab w:val="left" w:pos="1729"/>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Выявление, передача и реконструкция бесхозных сетей водоснабжения</w:t>
      </w:r>
    </w:p>
    <w:p w:rsidR="00AF53AD" w:rsidRPr="00AF53AD" w:rsidRDefault="00AF53AD" w:rsidP="00AF53AD">
      <w:pPr>
        <w:widowControl w:val="0"/>
        <w:spacing w:after="0" w:line="446" w:lineRule="exact"/>
        <w:ind w:left="16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«Горводоканал»;</w:t>
      </w:r>
    </w:p>
    <w:p w:rsidR="00AF53AD" w:rsidRPr="00AF53AD" w:rsidRDefault="00AF53AD" w:rsidP="00AF53AD">
      <w:pPr>
        <w:widowControl w:val="0"/>
        <w:spacing w:after="0" w:line="190" w:lineRule="exact"/>
        <w:ind w:left="100"/>
        <w:jc w:val="center"/>
        <w:rPr>
          <w:rFonts w:ascii="Times New Roman" w:eastAsia="Times New Roman" w:hAnsi="Times New Roman" w:cs="Times New Roman"/>
          <w:b/>
          <w:bCs/>
          <w:color w:val="000000"/>
          <w:sz w:val="19"/>
          <w:szCs w:val="19"/>
          <w:lang w:eastAsia="ru-RU" w:bidi="ru-RU"/>
        </w:rPr>
        <w:sectPr w:rsidR="00AF53AD" w:rsidRPr="00AF53AD">
          <w:footerReference w:type="even" r:id="rId105"/>
          <w:footerReference w:type="default" r:id="rId106"/>
          <w:pgSz w:w="11900" w:h="16840"/>
          <w:pgMar w:top="1162" w:right="535" w:bottom="720" w:left="1673" w:header="0" w:footer="3" w:gutter="0"/>
          <w:cols w:space="720"/>
          <w:noEndnote/>
          <w:titlePg/>
          <w:docGrid w:linePitch="360"/>
        </w:sectPr>
      </w:pPr>
      <w:r w:rsidRPr="00AF53AD">
        <w:rPr>
          <w:rFonts w:ascii="Times New Roman" w:eastAsia="Times New Roman" w:hAnsi="Times New Roman" w:cs="Times New Roman"/>
          <w:b/>
          <w:bCs/>
          <w:color w:val="000000"/>
          <w:sz w:val="19"/>
          <w:szCs w:val="19"/>
          <w:lang w:eastAsia="ru-RU" w:bidi="ru-RU"/>
        </w:rPr>
        <w:t>161</w:t>
      </w:r>
    </w:p>
    <w:p w:rsidR="00AF53AD" w:rsidRPr="00AF53AD" w:rsidRDefault="00AF53AD" w:rsidP="00AF53AD">
      <w:pPr>
        <w:widowControl w:val="0"/>
        <w:numPr>
          <w:ilvl w:val="0"/>
          <w:numId w:val="21"/>
        </w:numPr>
        <w:tabs>
          <w:tab w:val="left" w:pos="1729"/>
        </w:tabs>
        <w:spacing w:after="225"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Проведение технического обследования систем водоснабжения (по каждой системе хозяйственно-бытового водоснабжения).</w:t>
      </w:r>
    </w:p>
    <w:p w:rsidR="00AF53AD" w:rsidRPr="00AF53AD" w:rsidRDefault="00AF53AD" w:rsidP="00AF53AD">
      <w:pPr>
        <w:widowControl w:val="0"/>
        <w:spacing w:after="124"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ОАО «РЖД»:</w:t>
      </w:r>
    </w:p>
    <w:p w:rsidR="00AF53AD" w:rsidRPr="00AF53AD" w:rsidRDefault="00AF53AD" w:rsidP="00AF53AD">
      <w:pPr>
        <w:widowControl w:val="0"/>
        <w:numPr>
          <w:ilvl w:val="0"/>
          <w:numId w:val="22"/>
        </w:numPr>
        <w:tabs>
          <w:tab w:val="left" w:pos="1607"/>
        </w:tabs>
        <w:spacing w:after="0" w:line="451"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сетей водопровода;</w:t>
      </w:r>
    </w:p>
    <w:p w:rsidR="00AF53AD" w:rsidRPr="00AF53AD" w:rsidRDefault="00AF53AD" w:rsidP="00AF53AD">
      <w:pPr>
        <w:widowControl w:val="0"/>
        <w:numPr>
          <w:ilvl w:val="0"/>
          <w:numId w:val="22"/>
        </w:numPr>
        <w:tabs>
          <w:tab w:val="left" w:pos="1628"/>
        </w:tabs>
        <w:spacing w:after="229" w:line="451"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Проведение технического обследования систем водоснабжения (по каждой системе хозяйственно-бытового водоснабжения).</w:t>
      </w:r>
    </w:p>
    <w:p w:rsidR="00AF53AD" w:rsidRPr="00AF53AD" w:rsidRDefault="00AF53AD" w:rsidP="00AF53AD">
      <w:pPr>
        <w:widowControl w:val="0"/>
        <w:spacing w:after="128"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АО «ГУ ЖКХ»:</w:t>
      </w:r>
    </w:p>
    <w:p w:rsidR="00AF53AD" w:rsidRPr="00AF53AD" w:rsidRDefault="00AF53AD" w:rsidP="00AF53AD">
      <w:pPr>
        <w:widowControl w:val="0"/>
        <w:numPr>
          <w:ilvl w:val="0"/>
          <w:numId w:val="23"/>
        </w:numPr>
        <w:tabs>
          <w:tab w:val="left" w:pos="1607"/>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сетей водопровода;</w:t>
      </w:r>
    </w:p>
    <w:p w:rsidR="00AF53AD" w:rsidRPr="00AF53AD" w:rsidRDefault="00AF53AD" w:rsidP="00AF53AD">
      <w:pPr>
        <w:widowControl w:val="0"/>
        <w:numPr>
          <w:ilvl w:val="0"/>
          <w:numId w:val="23"/>
        </w:numPr>
        <w:tabs>
          <w:tab w:val="left" w:pos="1628"/>
        </w:tabs>
        <w:spacing w:after="0"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Замена насосного оборудования артезианских скважин и ВНС, реконструкция водонапорной башни;</w:t>
      </w:r>
    </w:p>
    <w:p w:rsidR="00AF53AD" w:rsidRPr="00AF53AD" w:rsidRDefault="00AF53AD" w:rsidP="00AF53AD">
      <w:pPr>
        <w:widowControl w:val="0"/>
        <w:numPr>
          <w:ilvl w:val="0"/>
          <w:numId w:val="23"/>
        </w:numPr>
        <w:tabs>
          <w:tab w:val="left" w:pos="1628"/>
        </w:tabs>
        <w:spacing w:after="225"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Проведение технического обследования систем водоснабжения (по каждой системе хозяйственно-бытового водоснабжения).</w:t>
      </w:r>
    </w:p>
    <w:p w:rsidR="00AF53AD" w:rsidRPr="00AF53AD" w:rsidRDefault="00AF53AD" w:rsidP="00AF53AD">
      <w:pPr>
        <w:widowControl w:val="0"/>
        <w:spacing w:after="128"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ЛПУ «Санаторий «Череха»:</w:t>
      </w:r>
    </w:p>
    <w:p w:rsidR="00AF53AD" w:rsidRPr="00AF53AD" w:rsidRDefault="00AF53AD" w:rsidP="00AF53AD">
      <w:pPr>
        <w:widowControl w:val="0"/>
        <w:numPr>
          <w:ilvl w:val="0"/>
          <w:numId w:val="24"/>
        </w:numPr>
        <w:tabs>
          <w:tab w:val="left" w:pos="1607"/>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сетей водопровода;</w:t>
      </w:r>
    </w:p>
    <w:p w:rsidR="00AF53AD" w:rsidRPr="00AF53AD" w:rsidRDefault="00AF53AD" w:rsidP="00AF53AD">
      <w:pPr>
        <w:widowControl w:val="0"/>
        <w:numPr>
          <w:ilvl w:val="0"/>
          <w:numId w:val="24"/>
        </w:numPr>
        <w:tabs>
          <w:tab w:val="left" w:pos="1628"/>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водонапорной башни;</w:t>
      </w:r>
    </w:p>
    <w:p w:rsidR="00AF53AD" w:rsidRPr="00AF53AD" w:rsidRDefault="00AF53AD" w:rsidP="00AF53AD">
      <w:pPr>
        <w:widowControl w:val="0"/>
        <w:numPr>
          <w:ilvl w:val="0"/>
          <w:numId w:val="24"/>
        </w:numPr>
        <w:tabs>
          <w:tab w:val="left" w:pos="1628"/>
        </w:tabs>
        <w:spacing w:after="0"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водопроводных очистных сооружений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в 2017 году);</w:t>
      </w:r>
    </w:p>
    <w:p w:rsidR="00AF53AD" w:rsidRPr="00AF53AD" w:rsidRDefault="00AF53AD" w:rsidP="00AF53AD">
      <w:pPr>
        <w:widowControl w:val="0"/>
        <w:numPr>
          <w:ilvl w:val="0"/>
          <w:numId w:val="24"/>
        </w:numPr>
        <w:tabs>
          <w:tab w:val="left" w:pos="1628"/>
        </w:tabs>
        <w:spacing w:after="225"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Проведение технического обследования систем водоснабжения (по каждой системе хозяйственно-бытового водоснабжения).</w:t>
      </w:r>
    </w:p>
    <w:p w:rsidR="00AF53AD" w:rsidRPr="00AF53AD" w:rsidRDefault="00AF53AD" w:rsidP="00AF53AD">
      <w:pPr>
        <w:widowControl w:val="0"/>
        <w:spacing w:after="137"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МП г. Пскова «ПТС»:</w:t>
      </w:r>
    </w:p>
    <w:p w:rsidR="00AF53AD" w:rsidRPr="00AF53AD" w:rsidRDefault="00AF53AD" w:rsidP="00AF53AD">
      <w:pPr>
        <w:widowControl w:val="0"/>
        <w:numPr>
          <w:ilvl w:val="0"/>
          <w:numId w:val="25"/>
        </w:numPr>
        <w:tabs>
          <w:tab w:val="left" w:pos="1607"/>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Реконструкция сетей горячего водоснабжения;</w:t>
      </w:r>
    </w:p>
    <w:p w:rsidR="00AF53AD" w:rsidRPr="00AF53AD" w:rsidRDefault="00AF53AD" w:rsidP="00AF53AD">
      <w:pPr>
        <w:widowControl w:val="0"/>
        <w:numPr>
          <w:ilvl w:val="0"/>
          <w:numId w:val="25"/>
        </w:numPr>
        <w:tabs>
          <w:tab w:val="left" w:pos="1628"/>
        </w:tabs>
        <w:spacing w:after="0"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Перевод части потребителей ГВС на закрытую схему присоединения к системе ЦГВС (котельная №9 СВПУ);</w:t>
      </w:r>
    </w:p>
    <w:p w:rsidR="00AF53AD" w:rsidRPr="00AF53AD" w:rsidRDefault="00AF53AD" w:rsidP="00AF53AD">
      <w:pPr>
        <w:widowControl w:val="0"/>
        <w:numPr>
          <w:ilvl w:val="0"/>
          <w:numId w:val="25"/>
        </w:numPr>
        <w:tabs>
          <w:tab w:val="left" w:pos="1628"/>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Мероприятия по установке общедомовых узлов учета горячей воды;</w:t>
      </w:r>
    </w:p>
    <w:p w:rsidR="00AF53AD" w:rsidRPr="00AF53AD" w:rsidRDefault="00AF53AD" w:rsidP="00AF53AD">
      <w:pPr>
        <w:widowControl w:val="0"/>
        <w:numPr>
          <w:ilvl w:val="0"/>
          <w:numId w:val="25"/>
        </w:numPr>
        <w:tabs>
          <w:tab w:val="left" w:pos="3310"/>
          <w:tab w:val="left" w:pos="5268"/>
          <w:tab w:val="left" w:pos="7289"/>
          <w:tab w:val="left" w:pos="8662"/>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Проведение</w:t>
      </w:r>
      <w:r w:rsidRPr="00AF53AD">
        <w:rPr>
          <w:rFonts w:ascii="Times New Roman" w:eastAsia="Times New Roman" w:hAnsi="Times New Roman" w:cs="Times New Roman"/>
          <w:color w:val="000000"/>
          <w:sz w:val="24"/>
          <w:szCs w:val="24"/>
          <w:lang w:eastAsia="ru-RU" w:bidi="ru-RU"/>
        </w:rPr>
        <w:tab/>
        <w:t>технического</w:t>
      </w:r>
      <w:r w:rsidRPr="00AF53AD">
        <w:rPr>
          <w:rFonts w:ascii="Times New Roman" w:eastAsia="Times New Roman" w:hAnsi="Times New Roman" w:cs="Times New Roman"/>
          <w:color w:val="000000"/>
          <w:sz w:val="24"/>
          <w:szCs w:val="24"/>
          <w:lang w:eastAsia="ru-RU" w:bidi="ru-RU"/>
        </w:rPr>
        <w:tab/>
        <w:t>обследования</w:t>
      </w:r>
      <w:r w:rsidRPr="00AF53AD">
        <w:rPr>
          <w:rFonts w:ascii="Times New Roman" w:eastAsia="Times New Roman" w:hAnsi="Times New Roman" w:cs="Times New Roman"/>
          <w:color w:val="000000"/>
          <w:sz w:val="24"/>
          <w:szCs w:val="24"/>
          <w:lang w:eastAsia="ru-RU" w:bidi="ru-RU"/>
        </w:rPr>
        <w:tab/>
        <w:t>системы</w:t>
      </w:r>
      <w:r w:rsidRPr="00AF53AD">
        <w:rPr>
          <w:rFonts w:ascii="Times New Roman" w:eastAsia="Times New Roman" w:hAnsi="Times New Roman" w:cs="Times New Roman"/>
          <w:color w:val="000000"/>
          <w:sz w:val="24"/>
          <w:szCs w:val="24"/>
          <w:lang w:eastAsia="ru-RU" w:bidi="ru-RU"/>
        </w:rPr>
        <w:tab/>
        <w:t>горячего</w:t>
      </w:r>
    </w:p>
    <w:p w:rsidR="00AF53AD" w:rsidRPr="00AF53AD" w:rsidRDefault="00AF53AD" w:rsidP="00AF53AD">
      <w:pPr>
        <w:widowControl w:val="0"/>
        <w:spacing w:after="225" w:line="446" w:lineRule="exact"/>
        <w:ind w:left="16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водоснабжения.</w:t>
      </w:r>
    </w:p>
    <w:p w:rsidR="00AF53AD" w:rsidRPr="00AF53AD" w:rsidRDefault="00AF53AD" w:rsidP="00AF53AD">
      <w:pPr>
        <w:widowControl w:val="0"/>
        <w:spacing w:after="133" w:line="240" w:lineRule="exact"/>
        <w:ind w:left="8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ОАО «РЭУ»:</w:t>
      </w:r>
    </w:p>
    <w:p w:rsidR="00AF53AD" w:rsidRPr="00AF53AD" w:rsidRDefault="00AF53AD" w:rsidP="00AF53AD">
      <w:pPr>
        <w:widowControl w:val="0"/>
        <w:numPr>
          <w:ilvl w:val="0"/>
          <w:numId w:val="26"/>
        </w:numPr>
        <w:tabs>
          <w:tab w:val="left" w:pos="1607"/>
        </w:tabs>
        <w:spacing w:after="0" w:line="451"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Мероприятия по установке общедомовых узлов учета горячей воды;</w:t>
      </w:r>
    </w:p>
    <w:p w:rsidR="00AF53AD" w:rsidRPr="00AF53AD" w:rsidRDefault="00AF53AD" w:rsidP="00AF53AD">
      <w:pPr>
        <w:widowControl w:val="0"/>
        <w:numPr>
          <w:ilvl w:val="0"/>
          <w:numId w:val="26"/>
        </w:numPr>
        <w:tabs>
          <w:tab w:val="left" w:pos="3310"/>
          <w:tab w:val="left" w:pos="5268"/>
          <w:tab w:val="left" w:pos="7289"/>
          <w:tab w:val="left" w:pos="8662"/>
        </w:tabs>
        <w:spacing w:after="0" w:line="451"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Проведение</w:t>
      </w:r>
      <w:r w:rsidRPr="00AF53AD">
        <w:rPr>
          <w:rFonts w:ascii="Times New Roman" w:eastAsia="Times New Roman" w:hAnsi="Times New Roman" w:cs="Times New Roman"/>
          <w:color w:val="000000"/>
          <w:sz w:val="24"/>
          <w:szCs w:val="24"/>
          <w:lang w:eastAsia="ru-RU" w:bidi="ru-RU"/>
        </w:rPr>
        <w:tab/>
        <w:t>технического</w:t>
      </w:r>
      <w:r w:rsidRPr="00AF53AD">
        <w:rPr>
          <w:rFonts w:ascii="Times New Roman" w:eastAsia="Times New Roman" w:hAnsi="Times New Roman" w:cs="Times New Roman"/>
          <w:color w:val="000000"/>
          <w:sz w:val="24"/>
          <w:szCs w:val="24"/>
          <w:lang w:eastAsia="ru-RU" w:bidi="ru-RU"/>
        </w:rPr>
        <w:tab/>
        <w:t>обследования</w:t>
      </w:r>
      <w:r w:rsidRPr="00AF53AD">
        <w:rPr>
          <w:rFonts w:ascii="Times New Roman" w:eastAsia="Times New Roman" w:hAnsi="Times New Roman" w:cs="Times New Roman"/>
          <w:color w:val="000000"/>
          <w:sz w:val="24"/>
          <w:szCs w:val="24"/>
          <w:lang w:eastAsia="ru-RU" w:bidi="ru-RU"/>
        </w:rPr>
        <w:tab/>
        <w:t>системы</w:t>
      </w:r>
      <w:r w:rsidRPr="00AF53AD">
        <w:rPr>
          <w:rFonts w:ascii="Times New Roman" w:eastAsia="Times New Roman" w:hAnsi="Times New Roman" w:cs="Times New Roman"/>
          <w:color w:val="000000"/>
          <w:sz w:val="24"/>
          <w:szCs w:val="24"/>
          <w:lang w:eastAsia="ru-RU" w:bidi="ru-RU"/>
        </w:rPr>
        <w:tab/>
        <w:t>горячего</w:t>
      </w:r>
    </w:p>
    <w:p w:rsidR="00AF53AD" w:rsidRPr="00AF53AD" w:rsidRDefault="00AF53AD" w:rsidP="00AF53AD">
      <w:pPr>
        <w:widowControl w:val="0"/>
        <w:spacing w:after="0" w:line="451" w:lineRule="exact"/>
        <w:ind w:left="16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водоснабжения.</w:t>
      </w:r>
    </w:p>
    <w:p w:rsidR="00AF53AD" w:rsidRPr="00AF53AD" w:rsidRDefault="00AF53AD" w:rsidP="00AF53AD">
      <w:pPr>
        <w:widowControl w:val="0"/>
        <w:spacing w:after="0" w:line="45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План реализации мероприятий с планируемыми датами начала и завершения представлен в таблице</w:t>
      </w:r>
      <w:hyperlink w:anchor="bookmark104" w:tooltip="Current Document">
        <w:r w:rsidRPr="00AF53AD">
          <w:rPr>
            <w:rFonts w:ascii="Times New Roman" w:eastAsia="Times New Roman" w:hAnsi="Times New Roman" w:cs="Times New Roman"/>
            <w:color w:val="000000"/>
            <w:sz w:val="24"/>
            <w:szCs w:val="24"/>
            <w:lang w:eastAsia="ru-RU" w:bidi="ru-RU"/>
          </w:rPr>
          <w:t xml:space="preserve"> 45.</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82" w:name="bookmark104"/>
      <w:r w:rsidRPr="00AF53AD">
        <w:rPr>
          <w:rFonts w:ascii="Times New Roman" w:eastAsia="Times New Roman" w:hAnsi="Times New Roman" w:cs="Times New Roman"/>
          <w:color w:val="000000"/>
          <w:sz w:val="13"/>
          <w:szCs w:val="13"/>
          <w:lang w:eastAsia="ru-RU" w:bidi="ru-RU"/>
        </w:rPr>
        <w:t>Таблица 45. План реализации мероприятий</w:t>
      </w:r>
      <w:bookmarkEnd w:id="82"/>
    </w:p>
    <w:tbl>
      <w:tblPr>
        <w:tblOverlap w:val="never"/>
        <w:tblW w:w="0" w:type="auto"/>
        <w:jc w:val="center"/>
        <w:tblLayout w:type="fixed"/>
        <w:tblCellMar>
          <w:left w:w="10" w:type="dxa"/>
          <w:right w:w="10" w:type="dxa"/>
        </w:tblCellMar>
        <w:tblLook w:val="04A0" w:firstRow="1" w:lastRow="0" w:firstColumn="1" w:lastColumn="0" w:noHBand="0" w:noVBand="1"/>
      </w:tblPr>
      <w:tblGrid>
        <w:gridCol w:w="566"/>
        <w:gridCol w:w="6667"/>
        <w:gridCol w:w="1090"/>
        <w:gridCol w:w="1320"/>
      </w:tblGrid>
      <w:tr w:rsidR="00AF53AD" w:rsidRPr="00AF53AD" w:rsidTr="00393D01">
        <w:trPr>
          <w:trHeight w:hRule="exact" w:val="341"/>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66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Мероприятие</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Планируемая дата</w:t>
            </w:r>
          </w:p>
        </w:tc>
      </w:tr>
      <w:tr w:rsidR="00AF53AD" w:rsidRPr="00AF53AD" w:rsidTr="00393D01">
        <w:trPr>
          <w:trHeight w:hRule="exact" w:val="317"/>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Начало</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Завершение</w:t>
            </w:r>
          </w:p>
        </w:tc>
      </w:tr>
      <w:tr w:rsidR="00AF53AD" w:rsidRPr="00AF53AD" w:rsidTr="00393D01">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водозаборного узла №3</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Водолазные обследования водозаборных сооружений ОСВ (Цех №1)</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Ведение программы регулярных наблюдений за водным объектом и его водоохранной зоной</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Мониторинг водных объектов (притоки р. Великая)</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Консервация 3 блока ОСВ</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блока №5 ОСВ</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393D01">
        <w:trPr>
          <w:trHeight w:hRule="exact" w:val="331"/>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РЧВ</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393D01">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насосных станций 1-го подъема №3 и 2-го подъема №2 и №3</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393D01">
        <w:trPr>
          <w:trHeight w:hRule="exact" w:val="648"/>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6667"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326"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ПВНС с заменой насосного оборудования:</w:t>
            </w:r>
          </w:p>
          <w:p w:rsidR="00AF53AD" w:rsidRPr="00AF53AD" w:rsidRDefault="00AF53AD" w:rsidP="00AF53AD">
            <w:pPr>
              <w:framePr w:w="9643" w:wrap="notBeside" w:vAnchor="text" w:hAnchor="text" w:xAlign="center" w:y="1"/>
              <w:widowControl w:val="0"/>
              <w:spacing w:after="0" w:line="326"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ПВНС Ижорского батальона, 4 ВНС III подъем ул. Индустриальная ПВНС Коммунальная, 39 ПВНС Энтузиастов, 9</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r>
      <w:tr w:rsidR="00AF53AD" w:rsidRPr="00AF53AD" w:rsidTr="00393D01">
        <w:trPr>
          <w:trHeight w:hRule="exact" w:val="336"/>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393D01">
        <w:trPr>
          <w:trHeight w:hRule="exact" w:val="331"/>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393D01">
        <w:trPr>
          <w:trHeight w:hRule="exact" w:val="336"/>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Дооборудование ПВНС дополнительными резервными насосами</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2022</w:t>
            </w:r>
          </w:p>
        </w:tc>
      </w:tr>
      <w:tr w:rsidR="00AF53AD" w:rsidRPr="00AF53AD" w:rsidTr="00393D01">
        <w:trPr>
          <w:trHeight w:hRule="exact" w:val="792"/>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6667"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водозабора подземных вод и водопроводных очистных сооружений:</w:t>
            </w:r>
          </w:p>
          <w:p w:rsidR="00AF53AD" w:rsidRPr="00AF53AD" w:rsidRDefault="00AF53AD" w:rsidP="00AF53AD">
            <w:pPr>
              <w:framePr w:w="9643" w:wrap="notBeside" w:vAnchor="text" w:hAnchor="text" w:xAlign="center" w:y="1"/>
              <w:widowControl w:val="0"/>
              <w:numPr>
                <w:ilvl w:val="0"/>
                <w:numId w:val="27"/>
              </w:numPr>
              <w:tabs>
                <w:tab w:val="left" w:pos="144"/>
              </w:tabs>
              <w:spacing w:after="180" w:line="19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я очередь</w:t>
            </w:r>
          </w:p>
          <w:p w:rsidR="00AF53AD" w:rsidRPr="00AF53AD" w:rsidRDefault="00AF53AD" w:rsidP="00AF53AD">
            <w:pPr>
              <w:framePr w:w="9643" w:wrap="notBeside" w:vAnchor="text" w:hAnchor="text" w:xAlign="center" w:y="1"/>
              <w:widowControl w:val="0"/>
              <w:numPr>
                <w:ilvl w:val="0"/>
                <w:numId w:val="27"/>
              </w:numPr>
              <w:tabs>
                <w:tab w:val="left" w:pos="163"/>
              </w:tabs>
              <w:spacing w:before="180" w:after="0" w:line="19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я очередь</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2011</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r>
      <w:tr w:rsidR="00AF53AD" w:rsidRPr="00AF53AD" w:rsidTr="00393D01">
        <w:trPr>
          <w:trHeight w:hRule="exact" w:val="336"/>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r>
      <w:tr w:rsidR="00AF53AD" w:rsidRPr="00AF53AD" w:rsidTr="00393D01">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подземного водозабора и водоочистных сооружений в мкр. «Псковкирпич»</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водопроводных очистных сооружений в п. Лесхоз</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и реконструкция сетей водопровода</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2015</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6667"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водопроводных сетей с колодцами для подключения абонентов</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ПВНС в мкр. №14</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r>
      <w:tr w:rsidR="00AF53AD" w:rsidRPr="00AF53AD" w:rsidTr="00393D01">
        <w:trPr>
          <w:trHeight w:hRule="exact" w:val="331"/>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 по установке общедомовых узлов учета холодной воды</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r>
      <w:tr w:rsidR="00AF53AD" w:rsidRPr="00AF53AD" w:rsidTr="00393D01">
        <w:trPr>
          <w:trHeight w:hRule="exact" w:val="480"/>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Выявление, передача и реконструкция бесхозных сетей водоснабжения МП г. Пскова «Горводоканал»</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317"/>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393D01">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«РЖД»:</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сетей водопровода</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r>
      <w:tr w:rsidR="00AF53AD" w:rsidRPr="00AF53AD" w:rsidTr="00393D01">
        <w:trPr>
          <w:trHeight w:hRule="exact" w:val="317"/>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393D01">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сетей водопровода</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2025</w:t>
            </w:r>
          </w:p>
        </w:tc>
      </w:tr>
      <w:tr w:rsidR="00AF53AD" w:rsidRPr="00AF53AD" w:rsidTr="00393D01">
        <w:trPr>
          <w:trHeight w:hRule="exact" w:val="806"/>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насосного оборудования артскважин, ВНС и водонапорной башни:</w:t>
            </w:r>
          </w:p>
          <w:p w:rsidR="00AF53AD" w:rsidRPr="00AF53AD" w:rsidRDefault="00AF53AD" w:rsidP="00AF53AD">
            <w:pPr>
              <w:framePr w:w="9643" w:wrap="notBeside" w:vAnchor="text" w:hAnchor="text" w:xAlign="center" w:y="1"/>
              <w:widowControl w:val="0"/>
              <w:spacing w:after="0" w:line="336"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в/г №2к "Черёха" в/г 7к "Промежицы" в/г 4к</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393D01">
        <w:trPr>
          <w:trHeight w:hRule="exact" w:val="336"/>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r>
      <w:tr w:rsidR="00AF53AD" w:rsidRPr="00AF53AD" w:rsidTr="00393D01">
        <w:trPr>
          <w:trHeight w:hRule="exact" w:val="350"/>
          <w:jc w:val="center"/>
        </w:trPr>
        <w:tc>
          <w:tcPr>
            <w:tcW w:w="566" w:type="dxa"/>
            <w:vMerge/>
            <w:tcBorders>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66"/>
        <w:gridCol w:w="6667"/>
        <w:gridCol w:w="1090"/>
        <w:gridCol w:w="1320"/>
      </w:tblGrid>
      <w:tr w:rsidR="00AF53AD" w:rsidRPr="00AF53AD" w:rsidTr="00393D01">
        <w:trPr>
          <w:trHeight w:hRule="exact" w:val="341"/>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666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Мероприятие</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Планируемая дата</w:t>
            </w:r>
          </w:p>
        </w:tc>
      </w:tr>
      <w:tr w:rsidR="00AF53AD" w:rsidRPr="00AF53AD" w:rsidTr="00393D01">
        <w:trPr>
          <w:trHeight w:hRule="exact" w:val="317"/>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667"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Начало</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Завершение</w:t>
            </w:r>
          </w:p>
        </w:tc>
      </w:tr>
      <w:tr w:rsidR="00AF53AD" w:rsidRPr="00AF53AD" w:rsidTr="00393D01">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393D01">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«Череха»:</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сетей водопровода</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водонапорной башни</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водопроводных очистных сооружений</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2017</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2018</w:t>
            </w:r>
          </w:p>
        </w:tc>
      </w:tr>
      <w:tr w:rsidR="00AF53AD" w:rsidRPr="00AF53AD" w:rsidTr="00393D01">
        <w:trPr>
          <w:trHeight w:hRule="exact" w:val="317"/>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393D01">
        <w:trPr>
          <w:trHeight w:hRule="exact" w:val="307"/>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«ПТС»:</w:t>
            </w:r>
          </w:p>
        </w:tc>
      </w:tr>
      <w:tr w:rsidR="00AF53AD" w:rsidRPr="00AF53AD" w:rsidTr="00393D01">
        <w:trPr>
          <w:trHeight w:hRule="exact" w:val="331"/>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сетей горячего водоснабжения</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54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Перевод части потребителей ГВС на закрытую схему присоединения к системе ЦГВС (котельная №9 СВПУ)</w:t>
            </w:r>
          </w:p>
        </w:tc>
        <w:tc>
          <w:tcPr>
            <w:tcW w:w="1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2019</w:t>
            </w:r>
          </w:p>
        </w:tc>
      </w:tr>
      <w:tr w:rsidR="00AF53AD" w:rsidRPr="00AF53AD" w:rsidTr="00393D01">
        <w:trPr>
          <w:trHeight w:hRule="exact" w:val="33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 по установке общедомовых узлов учета горячей воды</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w:t>
            </w:r>
          </w:p>
        </w:tc>
      </w:tr>
      <w:tr w:rsidR="00AF53AD" w:rsidRPr="00AF53AD" w:rsidTr="00393D01">
        <w:trPr>
          <w:trHeight w:hRule="exact" w:val="475"/>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666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системы горячего водоснабжения</w:t>
            </w:r>
          </w:p>
        </w:tc>
        <w:tc>
          <w:tcPr>
            <w:tcW w:w="2410" w:type="dxa"/>
            <w:gridSpan w:val="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r w:rsidR="00AF53AD" w:rsidRPr="00AF53AD" w:rsidTr="00393D01">
        <w:trPr>
          <w:trHeight w:hRule="exact" w:val="312"/>
          <w:jc w:val="center"/>
        </w:trPr>
        <w:tc>
          <w:tcPr>
            <w:tcW w:w="9643" w:type="dxa"/>
            <w:gridSpan w:val="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«РЭУ»:</w:t>
            </w:r>
          </w:p>
        </w:tc>
      </w:tr>
      <w:tr w:rsidR="00AF53AD" w:rsidRPr="00AF53AD" w:rsidTr="00393D01">
        <w:trPr>
          <w:trHeight w:hRule="exact" w:val="331"/>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66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 по установке общедомовых узлов учета горячей воды</w:t>
            </w:r>
          </w:p>
        </w:tc>
        <w:tc>
          <w:tcPr>
            <w:tcW w:w="1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c>
          <w:tcPr>
            <w:tcW w:w="1320"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2016</w:t>
            </w:r>
          </w:p>
        </w:tc>
      </w:tr>
      <w:tr w:rsidR="00AF53AD" w:rsidRPr="00AF53AD" w:rsidTr="00393D01">
        <w:trPr>
          <w:trHeight w:hRule="exact" w:val="494"/>
          <w:jc w:val="center"/>
        </w:trPr>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6667"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ind w:firstLine="5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системы горячего водоснабжения</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2020, 2025, 2030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1" w:after="18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Сроки реализации мероприятий могут быть смещены при изменении темпов застройки отдельных районов города или при возникновении особых обстоятельств, влияющих на развитие системы не известных на момент разработки настоящего проекта.</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078" w:right="538" w:bottom="922" w:left="1670"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Полный перечень мероприятий развития системы водоснабжения г. Пскова представлен далее в разделе 4 и в разделе 6 «Оценка объемов капитальных вложений в строительство, реконструкцию и модернизацию объектов централизованных систем водоснабжения» настоящего проекта.</w:t>
      </w:r>
    </w:p>
    <w:p w:rsidR="00AF53AD" w:rsidRPr="00AF53AD" w:rsidRDefault="00AF53AD" w:rsidP="00AF53AD">
      <w:pPr>
        <w:widowControl w:val="0"/>
        <w:numPr>
          <w:ilvl w:val="0"/>
          <w:numId w:val="28"/>
        </w:numPr>
        <w:tabs>
          <w:tab w:val="left" w:pos="905"/>
        </w:tabs>
        <w:spacing w:after="61" w:line="298" w:lineRule="exact"/>
        <w:ind w:left="860" w:hanging="460"/>
        <w:rPr>
          <w:rFonts w:ascii="Times New Roman" w:eastAsia="Times New Roman" w:hAnsi="Times New Roman" w:cs="Times New Roman"/>
          <w:b/>
          <w:bCs/>
          <w:color w:val="000000"/>
          <w:sz w:val="24"/>
          <w:szCs w:val="24"/>
          <w:lang w:eastAsia="ru-RU" w:bidi="ru-RU"/>
        </w:rPr>
      </w:pPr>
      <w:bookmarkStart w:id="83" w:name="bookmark105"/>
      <w:r w:rsidRPr="00AF53AD">
        <w:rPr>
          <w:rFonts w:ascii="Times New Roman" w:eastAsia="Times New Roman" w:hAnsi="Times New Roman" w:cs="Times New Roman"/>
          <w:b/>
          <w:bCs/>
          <w:color w:val="000000"/>
          <w:sz w:val="24"/>
          <w:szCs w:val="24"/>
          <w:lang w:eastAsia="ru-RU" w:bidi="ru-RU"/>
        </w:rPr>
        <w:lastRenderedPageBreak/>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83"/>
    </w:p>
    <w:p w:rsidR="00AF53AD" w:rsidRPr="00AF53AD" w:rsidRDefault="00AF53AD" w:rsidP="00AF53AD">
      <w:pPr>
        <w:widowControl w:val="0"/>
        <w:numPr>
          <w:ilvl w:val="0"/>
          <w:numId w:val="29"/>
        </w:numPr>
        <w:tabs>
          <w:tab w:val="left" w:pos="1139"/>
        </w:tabs>
        <w:spacing w:after="60" w:line="446" w:lineRule="exact"/>
        <w:ind w:left="11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водозабора подземных вод и водопроводных очистных сооружений</w:t>
      </w:r>
    </w:p>
    <w:p w:rsidR="00AF53AD" w:rsidRPr="00AF53AD" w:rsidRDefault="00AF53AD" w:rsidP="00AF53AD">
      <w:pPr>
        <w:widowControl w:val="0"/>
        <w:spacing w:after="56"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Существующее водоснабжение города Пскова осуществляется из поверхностного источника - р. Великая. Исходная вода р. Великой не соответствует требованиям ГОСТ 2761-84 «Источники централизованного хозяйственно-питьевого водоснабжения» и характеризуется повышенной цветностью. По данным ГУ «Псковский ЦГМС» за 2012 год в районе в районе выпуска №4 (водовыпуск №4 технических сточных вод) УКИЗВ составляет 2,89, что соответствует 3 классу качества (разряд «а») - вода характеризуется как «загрязненная».</w:t>
      </w:r>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 года в год качество воды в реке ухудшается. Большое влияние на загрязнение воды р. Великой оказывают сбросы в неё от городов и населённых пунктов, расположенных выше по её течению в зоне 2-го пояса ЗСО.</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ФГУП «Петербургская комплексная гидрогеологическая экспедиция» в 2003</w:t>
      </w:r>
      <w:r w:rsidRPr="00AF53AD">
        <w:rPr>
          <w:rFonts w:ascii="Times New Roman" w:eastAsia="Times New Roman" w:hAnsi="Times New Roman" w:cs="Times New Roman"/>
          <w:color w:val="000000"/>
          <w:sz w:val="24"/>
          <w:szCs w:val="24"/>
          <w:lang w:eastAsia="ru-RU" w:bidi="ru-RU"/>
        </w:rPr>
        <w:softHyphen/>
        <w:t>2005 гг. произвело разведку подземных вод на участке Солоново-Великое село с целью оценки эксплуатационных запасов подземных вод для водоснабжения г. Пскова. В рамках этих работ были пробурены 7 скважин (4 разведочно-эксплуатационных и 3 наблюдательных) на два водоносных горизонта (швянтойский - глубиной 80 м и буртниекский - глубиной 150 м), проведены пробные откачки из них для определения гидрогеологических параметров и обоснования максимального дебета скважин, а также проведены химические, радиологические и бактериологические анализы проб подземных вод.</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Протоколом от 26.08.2005 №1061 Государственной комиссией по запасам полезных ископаемых утверждены по состоянию на 01.03.2005 на 25-летний расчетный срок эксплуатации запасы пресных подземных вод буртниекского водоносного горизонта на участке Солоново-Великое село в 5 км от города Пскова для хозяйственно-питьевого водоснабжения в объеме 42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для первоочередной потребности города.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Развитие централизованной системы водоснабжения г. Пскова предусматривает строительство новых сооружений для забора и подачи воды из подземных источников. </w:t>
      </w:r>
      <w:r w:rsidRPr="00AF53AD">
        <w:rPr>
          <w:rFonts w:ascii="Times New Roman" w:eastAsia="Times New Roman" w:hAnsi="Times New Roman" w:cs="Times New Roman"/>
          <w:color w:val="000000"/>
          <w:sz w:val="24"/>
          <w:szCs w:val="24"/>
          <w:lang w:eastAsia="ru-RU" w:bidi="ru-RU"/>
        </w:rPr>
        <w:lastRenderedPageBreak/>
        <w:t>Площадка водозабора на участке Солоново-Великое Село расположена с северной стороны непосредственно за административной границей г. Пскова (150-200 м) в междуречье Абижи и Великой.</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качестве источника водоснабжения города определен буртниекский водоносный горизонт, залегающий на значительной глубине, содержащий напорные воды, обладающий высокими и однородными фильтрационными свойствами.</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и ввод в эксплуатацию подземного водозабора и очистных сооружений предполагается в две очереди. Производительность 1 -ой очереди строительства подземного водозабора составляет 42000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пусковой комплекс которой планируется ввести в эксплуатацию к концу 2015 года производительностью 12000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Производительность 2-ой очереди строительства подземного водозабора составит 36000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Планируемая дата введения 2-ой очереди - 2019 год.</w:t>
      </w:r>
    </w:p>
    <w:p w:rsidR="00AF53AD" w:rsidRPr="00AF53AD" w:rsidRDefault="00AF53AD" w:rsidP="00AF53AD">
      <w:pPr>
        <w:widowControl w:val="0"/>
        <w:spacing w:after="6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водозаборных и водоочистных сооружений на первую очередь включает:</w:t>
      </w:r>
    </w:p>
    <w:p w:rsidR="00AF53AD" w:rsidRPr="00AF53AD" w:rsidRDefault="00AF53AD" w:rsidP="00AF53AD">
      <w:pPr>
        <w:widowControl w:val="0"/>
        <w:numPr>
          <w:ilvl w:val="0"/>
          <w:numId w:val="30"/>
        </w:numPr>
        <w:tabs>
          <w:tab w:val="left" w:pos="1605"/>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 рабочих и 2 резервных артскважины (насосных станций I подъема) с наземными павильонами первой очереди;</w:t>
      </w:r>
    </w:p>
    <w:p w:rsidR="00AF53AD" w:rsidRPr="00AF53AD" w:rsidRDefault="00AF53AD" w:rsidP="00AF53AD">
      <w:pPr>
        <w:widowControl w:val="0"/>
        <w:numPr>
          <w:ilvl w:val="0"/>
          <w:numId w:val="30"/>
        </w:numPr>
        <w:tabs>
          <w:tab w:val="left" w:pos="1605"/>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насосную станцию II подъема подземного водозаборного узла первой очереди;</w:t>
      </w:r>
    </w:p>
    <w:p w:rsidR="00AF53AD" w:rsidRPr="00AF53AD" w:rsidRDefault="00AF53AD" w:rsidP="00AF53AD">
      <w:pPr>
        <w:widowControl w:val="0"/>
        <w:numPr>
          <w:ilvl w:val="0"/>
          <w:numId w:val="30"/>
        </w:numPr>
        <w:tabs>
          <w:tab w:val="left" w:pos="1605"/>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водоводы от скважин до насосной станции II подъема подземного водозаборного узла первой очереди;</w:t>
      </w:r>
    </w:p>
    <w:p w:rsidR="00AF53AD" w:rsidRPr="00AF53AD" w:rsidRDefault="00AF53AD" w:rsidP="00AF53AD">
      <w:pPr>
        <w:widowControl w:val="0"/>
        <w:numPr>
          <w:ilvl w:val="0"/>
          <w:numId w:val="30"/>
        </w:numPr>
        <w:tabs>
          <w:tab w:val="left" w:pos="160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магистральные водоводы от насосной станции </w:t>
      </w:r>
      <w:r w:rsidRPr="00AF53AD">
        <w:rPr>
          <w:rFonts w:ascii="Times New Roman" w:eastAsia="Times New Roman" w:hAnsi="Times New Roman" w:cs="Times New Roman"/>
          <w:color w:val="000000"/>
          <w:sz w:val="24"/>
          <w:szCs w:val="24"/>
          <w:lang w:val="en-US" w:bidi="en-US"/>
        </w:rPr>
        <w:t>II</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подъема 1 первой очереди до водопроводных очистных сооружений (ВОС) с учетом расхода на обе очереди.</w:t>
      </w:r>
    </w:p>
    <w:p w:rsidR="00AF53AD" w:rsidRPr="00AF53AD" w:rsidRDefault="00AF53AD" w:rsidP="00AF53AD">
      <w:pPr>
        <w:widowControl w:val="0"/>
        <w:numPr>
          <w:ilvl w:val="0"/>
          <w:numId w:val="30"/>
        </w:numPr>
        <w:tabs>
          <w:tab w:val="left" w:pos="160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ВОС в составе:</w:t>
      </w:r>
    </w:p>
    <w:p w:rsidR="00AF53AD" w:rsidRPr="00AF53AD" w:rsidRDefault="00AF53AD" w:rsidP="00AF53AD">
      <w:pPr>
        <w:widowControl w:val="0"/>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21"/>
          <w:szCs w:val="21"/>
          <w:lang w:val="en-US" w:bidi="en-US"/>
        </w:rPr>
        <w:t>S</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здание водоподготовки с пристроенным административно-бытовым корпусом и технологическими помещениями (с выделением первой очереди).</w:t>
      </w:r>
    </w:p>
    <w:p w:rsidR="00AF53AD" w:rsidRPr="00AF53AD" w:rsidRDefault="00AF53AD" w:rsidP="00AF53AD">
      <w:pPr>
        <w:widowControl w:val="0"/>
        <w:spacing w:after="0" w:line="446" w:lineRule="exact"/>
        <w:ind w:left="1600" w:hanging="360"/>
        <w:jc w:val="both"/>
        <w:rPr>
          <w:rFonts w:ascii="Times New Roman" w:eastAsia="Times New Roman" w:hAnsi="Times New Roman" w:cs="Times New Roman"/>
          <w:color w:val="000000"/>
          <w:sz w:val="24"/>
          <w:szCs w:val="24"/>
          <w:lang w:eastAsia="ru-RU" w:bidi="ru-RU"/>
        </w:rPr>
        <w:sectPr w:rsidR="00AF53AD" w:rsidRPr="00AF53AD">
          <w:pgSz w:w="11900" w:h="16840"/>
          <w:pgMar w:top="1155" w:right="536" w:bottom="1208" w:left="1669" w:header="0" w:footer="3" w:gutter="0"/>
          <w:cols w:space="720"/>
          <w:noEndnote/>
          <w:docGrid w:linePitch="360"/>
        </w:sectPr>
      </w:pPr>
      <w:r w:rsidRPr="00AF53AD">
        <w:rPr>
          <w:rFonts w:ascii="Times New Roman" w:eastAsia="Times New Roman" w:hAnsi="Times New Roman" w:cs="Times New Roman"/>
          <w:i/>
          <w:iCs/>
          <w:color w:val="000000"/>
          <w:sz w:val="21"/>
          <w:szCs w:val="21"/>
          <w:lang w:val="en-US" w:bidi="en-US"/>
        </w:rPr>
        <w:t>S</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двух резервуаров чистой воды (РЧВ) объемом по 10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каждый с фильтрами-поглотителями (с выделением первой очереди);</w:t>
      </w:r>
    </w:p>
    <w:p w:rsidR="00AF53AD" w:rsidRPr="00AF53AD" w:rsidRDefault="00AF53AD" w:rsidP="00AF53AD">
      <w:pPr>
        <w:widowControl w:val="0"/>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21"/>
          <w:szCs w:val="21"/>
          <w:lang w:val="en-US" w:bidi="en-US"/>
        </w:rPr>
        <w:lastRenderedPageBreak/>
        <w:t>S</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внутриплощадочные сети в пределах площадки станции водоподготовки;</w:t>
      </w:r>
    </w:p>
    <w:p w:rsidR="00AF53AD" w:rsidRPr="00AF53AD" w:rsidRDefault="00AF53AD" w:rsidP="00AF53AD">
      <w:pPr>
        <w:widowControl w:val="0"/>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КНС</w:t>
      </w:r>
    </w:p>
    <w:p w:rsidR="00AF53AD" w:rsidRPr="00AF53AD" w:rsidRDefault="00AF53AD" w:rsidP="00AF53AD">
      <w:pPr>
        <w:widowControl w:val="0"/>
        <w:spacing w:after="6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21"/>
          <w:szCs w:val="21"/>
          <w:lang w:val="en-US" w:bidi="en-US"/>
        </w:rPr>
        <w:t>S</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магистральных водоводов от станции водоподготовки до подключения к существующим камерам № 4 и № 9 на сетях города с учетом расхода воды на обе очереди.</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Территории площадок подземного водозабора и станции водоподготовки ограждены заборами с КПП.</w:t>
      </w:r>
    </w:p>
    <w:p w:rsidR="00AF53AD" w:rsidRPr="00AF53AD" w:rsidRDefault="00AF53AD" w:rsidP="00AF53AD">
      <w:pPr>
        <w:widowControl w:val="0"/>
        <w:spacing w:after="49"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основании анализа качества исходной воды и требований к качеству питьевой воды принята следующая технология водоподготовки:</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аэрирование исходной воды для окисления двухвалентного железа;</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фильтрация воды на механических фильтрах;</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обеззараживание отфильтрованной воды гипохлоритом натрия;</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безреагентное сгущение промывной воды;</w:t>
      </w:r>
    </w:p>
    <w:p w:rsidR="00AF53AD" w:rsidRPr="00AF53AD" w:rsidRDefault="00AF53AD" w:rsidP="00AF53AD">
      <w:pPr>
        <w:widowControl w:val="0"/>
        <w:numPr>
          <w:ilvl w:val="0"/>
          <w:numId w:val="30"/>
        </w:numPr>
        <w:tabs>
          <w:tab w:val="left" w:pos="1604"/>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обработка сгущенной промывной воды с предварительным введением раствора флокулянта и обезвоживание выделенного осадка;</w:t>
      </w:r>
    </w:p>
    <w:p w:rsidR="00AF53AD" w:rsidRPr="00AF53AD" w:rsidRDefault="00AF53AD" w:rsidP="00AF53AD">
      <w:pPr>
        <w:widowControl w:val="0"/>
        <w:numPr>
          <w:ilvl w:val="0"/>
          <w:numId w:val="30"/>
        </w:numPr>
        <w:tabs>
          <w:tab w:val="left" w:pos="1604"/>
        </w:tabs>
        <w:spacing w:after="72"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возврат очищенной и осветленной промывной воды в камеру реакции с предварительным обеззараживанием.</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Производительность станции водоподготовки: на 1-ю очередь - 1750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на 2-ю очередь - 1500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29"/>
        </w:numPr>
        <w:tabs>
          <w:tab w:val="left" w:pos="1248"/>
        </w:tabs>
        <w:spacing w:after="60" w:line="446" w:lineRule="exact"/>
        <w:ind w:left="124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подземного водозабора и водоочистных сооружений в мкр. «Псковкирпич»</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настоящее время существующее водоснабжение п. Псковкирпич (1-4 этажная застройка) осуществляется от артскважин (1 раб.,1 рез.), построенных в послевоенный период для нужд кирпичного завода. Качество воды не соответствует гигиеническим требованиям источника нецентрализованного водоснабжения по СНиП 2.1.4.1175-02, введённом в действие в 2003 году. Достоверная исполнительная документация по сетям водопровода отсутствует.</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основании Муниципальной программы «Создание условий для повышения</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качества обеспечения населения муниципального образования «Город Псков»,</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утвержденной постановлением Администрации г. Пскова от 31 октября 2014 г. № 2791,</w:t>
      </w:r>
    </w:p>
    <w:p w:rsidR="00AF53AD" w:rsidRPr="00AF53AD" w:rsidRDefault="00AF53AD" w:rsidP="00AF53AD">
      <w:pPr>
        <w:widowControl w:val="0"/>
        <w:spacing w:after="0" w:line="190" w:lineRule="exact"/>
        <w:ind w:right="40"/>
        <w:jc w:val="center"/>
        <w:rPr>
          <w:rFonts w:ascii="Times New Roman" w:eastAsia="Times New Roman" w:hAnsi="Times New Roman" w:cs="Times New Roman"/>
          <w:b/>
          <w:bCs/>
          <w:color w:val="000000"/>
          <w:sz w:val="19"/>
          <w:szCs w:val="19"/>
          <w:lang w:eastAsia="ru-RU" w:bidi="ru-RU"/>
        </w:rPr>
        <w:sectPr w:rsidR="00AF53AD" w:rsidRPr="00AF53AD">
          <w:footerReference w:type="even" r:id="rId107"/>
          <w:footerReference w:type="default" r:id="rId108"/>
          <w:pgSz w:w="11900" w:h="16840"/>
          <w:pgMar w:top="1128" w:right="536" w:bottom="720" w:left="1664" w:header="0" w:footer="3" w:gutter="0"/>
          <w:cols w:space="720"/>
          <w:noEndnote/>
          <w:titlePg/>
          <w:docGrid w:linePitch="360"/>
        </w:sectPr>
      </w:pPr>
      <w:r w:rsidRPr="00AF53AD">
        <w:rPr>
          <w:rFonts w:ascii="Times New Roman" w:eastAsia="Times New Roman" w:hAnsi="Times New Roman" w:cs="Times New Roman"/>
          <w:b/>
          <w:bCs/>
          <w:color w:val="000000"/>
          <w:sz w:val="19"/>
          <w:szCs w:val="19"/>
          <w:lang w:eastAsia="ru-RU" w:bidi="ru-RU"/>
        </w:rPr>
        <w:t>167</w:t>
      </w:r>
    </w:p>
    <w:p w:rsidR="00AF53AD" w:rsidRPr="00AF53AD" w:rsidRDefault="00AF53AD" w:rsidP="00AF53AD">
      <w:pPr>
        <w:widowControl w:val="0"/>
        <w:spacing w:after="60" w:line="44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а также на основании Муниципального контракта № 291 от 18 сентября 2015 г., заключенного с Управлением городского хозяйства Администрации г. Пскова, ООО «Институт «Псковводпроект» разработана проектная документация по объекту: «Строительство водозабора в составе основной и резервной артскважин, станции водоподготовки и насосной станции II подъёма с резервуарами чистой воды в микрорайоне «Псковкирпич» по адресу: Псковская область, г. Псков, микрорайон «Псковкирпич».</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Проектируемый водозабор из подземных источников (разведочно</w:t>
      </w:r>
      <w:r w:rsidRPr="00AF53AD">
        <w:rPr>
          <w:rFonts w:ascii="Times New Roman" w:eastAsia="Times New Roman" w:hAnsi="Times New Roman" w:cs="Times New Roman"/>
          <w:color w:val="000000"/>
          <w:sz w:val="24"/>
          <w:szCs w:val="24"/>
          <w:lang w:eastAsia="ru-RU" w:bidi="ru-RU"/>
        </w:rPr>
        <w:softHyphen/>
        <w:t xml:space="preserve">эксплуатационные артезианские скважины основная и резервная) и здание насосной станции </w:t>
      </w:r>
      <w:r w:rsidRPr="00AF53AD">
        <w:rPr>
          <w:rFonts w:ascii="Times New Roman" w:eastAsia="Times New Roman" w:hAnsi="Times New Roman" w:cs="Times New Roman"/>
          <w:color w:val="000000"/>
          <w:sz w:val="24"/>
          <w:szCs w:val="24"/>
          <w:lang w:val="en-US" w:bidi="en-US"/>
        </w:rPr>
        <w:t>II</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подъёма с системой водоподготовки, резервуаров запаса воды, предназначены для подачи очищенной воды на хозяйственно-питьевые нужды населения микрорайона, а также тушения пожара при его возникновении на объектах жилищно-коммунального хозяйства. Наружный противопожарный водопровод объединён с хозяйственно-питьевым водопроводом.</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достижения нормативного уровня по показателям используемой воды, запроектирована следующая система водоподготовки, состоящая из следующих блоков:</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Редукционный клапан;</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Сетчатый фильтр грубой очистки;</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Блок напорной аэрации;</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Блок напорной фильтрации осветления и обезжелезивания поступающей воды с автоматическим клапаном управления;</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Установка обратного осмоса с комплексом дозирования антискаланта, передвижной установки </w:t>
      </w:r>
      <w:r w:rsidRPr="00AF53AD">
        <w:rPr>
          <w:rFonts w:ascii="Times New Roman" w:eastAsia="Times New Roman" w:hAnsi="Times New Roman" w:cs="Times New Roman"/>
          <w:color w:val="000000"/>
          <w:sz w:val="24"/>
          <w:szCs w:val="24"/>
          <w:lang w:val="en-US" w:bidi="en-US"/>
        </w:rPr>
        <w:t>CIP</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xml:space="preserve">(химическая мойка) и бака-отстойника для отработанного раствора химической мойки установки </w:t>
      </w:r>
      <w:r w:rsidRPr="00AF53AD">
        <w:rPr>
          <w:rFonts w:ascii="Times New Roman" w:eastAsia="Times New Roman" w:hAnsi="Times New Roman" w:cs="Times New Roman"/>
          <w:color w:val="000000"/>
          <w:sz w:val="24"/>
          <w:szCs w:val="24"/>
          <w:lang w:val="en-US" w:bidi="en-US"/>
        </w:rPr>
        <w:t>CIP</w:t>
      </w:r>
      <w:r w:rsidRPr="00AF53AD">
        <w:rPr>
          <w:rFonts w:ascii="Times New Roman" w:eastAsia="Times New Roman" w:hAnsi="Times New Roman" w:cs="Times New Roman"/>
          <w:color w:val="000000"/>
          <w:sz w:val="24"/>
          <w:szCs w:val="24"/>
          <w:lang w:bidi="en-US"/>
        </w:rPr>
        <w:t>;</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Комплекс дозирования гипохлорита натрия для обеззараживания воды;</w:t>
      </w:r>
    </w:p>
    <w:p w:rsidR="00AF53AD" w:rsidRPr="00AF53AD" w:rsidRDefault="00AF53AD" w:rsidP="00AF53AD">
      <w:pPr>
        <w:widowControl w:val="0"/>
        <w:numPr>
          <w:ilvl w:val="0"/>
          <w:numId w:val="31"/>
        </w:numPr>
        <w:tabs>
          <w:tab w:val="left" w:pos="1613"/>
        </w:tabs>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Резервуары чистой воды (два резервуара по 150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каждый);</w:t>
      </w:r>
    </w:p>
    <w:p w:rsidR="00AF53AD" w:rsidRPr="00AF53AD" w:rsidRDefault="00AF53AD" w:rsidP="00AF53AD">
      <w:pPr>
        <w:widowControl w:val="0"/>
        <w:numPr>
          <w:ilvl w:val="0"/>
          <w:numId w:val="31"/>
        </w:numPr>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Насосная станция второго подъёма (2 рабочих насоса общей производительностью 30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 40 м);</w:t>
      </w:r>
    </w:p>
    <w:p w:rsidR="00AF53AD" w:rsidRPr="00AF53AD" w:rsidRDefault="00AF53AD" w:rsidP="00AF53AD">
      <w:pPr>
        <w:widowControl w:val="0"/>
        <w:numPr>
          <w:ilvl w:val="0"/>
          <w:numId w:val="31"/>
        </w:numPr>
        <w:spacing w:after="0" w:line="446" w:lineRule="exact"/>
        <w:ind w:left="160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Противопожарная насосная станция (2 рабочих насоса общей производительностью 75м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 60 м + 2 резервных насоса общей производительностью 75м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 60 м);</w:t>
      </w:r>
    </w:p>
    <w:p w:rsidR="00AF53AD" w:rsidRPr="00AF53AD" w:rsidRDefault="00AF53AD" w:rsidP="00AF53AD">
      <w:pPr>
        <w:widowControl w:val="0"/>
        <w:numPr>
          <w:ilvl w:val="0"/>
          <w:numId w:val="31"/>
        </w:numPr>
        <w:tabs>
          <w:tab w:val="left" w:pos="1689"/>
        </w:tabs>
        <w:spacing w:after="60" w:line="446" w:lineRule="exact"/>
        <w:ind w:left="162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Насосная станция промывки фильтров осветления и обезжелезивания (1рабочий + 1 резервный насосы, каждый производительностью 15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Н=45 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Максимальная часовая производительность каждой артезианской скважины (1 рабочая, 1 резервная) - 16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 среднесуточный водозабор с поливом - 302,3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расход воды на наружное пожаротушение - 162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резервуары чистой воды - 2 шт. по 150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xml:space="preserve"> каждый.</w:t>
      </w:r>
    </w:p>
    <w:p w:rsidR="00AF53AD" w:rsidRPr="00AF53AD" w:rsidRDefault="00AF53AD" w:rsidP="00AF53AD">
      <w:pPr>
        <w:widowControl w:val="0"/>
        <w:numPr>
          <w:ilvl w:val="0"/>
          <w:numId w:val="29"/>
        </w:numPr>
        <w:tabs>
          <w:tab w:val="left" w:pos="1183"/>
        </w:tabs>
        <w:spacing w:after="64" w:line="451" w:lineRule="exact"/>
        <w:ind w:left="1180" w:hanging="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водопроводных очистных сооружений в п. «Лесхоз»</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Водоснабжение потребителей поселка Лесхоз осуществляется из 2-х артезианских скважин (1 рабочая № б/н, 1 резервная № 1689).</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настоящий момент питьевая вода не соответствует требованиям СанПин 2.1.4.1074-01 по следующим показателям из-за отсутствия очистных сооружений: железо, окисляемость, цветность.</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доведения качества питьевой воды до нормативных требований СанПин 2.1.4.1074-01 «Питьевая вода. Г игиенические требования к качеству питьевой воды централизованных систем питьевого водоснабжения. Контроль качества» на водозаборе необходимо строительство локальной станции водоподготовки производительностью 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29"/>
        </w:numPr>
        <w:tabs>
          <w:tab w:val="left" w:pos="1188"/>
        </w:tabs>
        <w:spacing w:after="64" w:line="451" w:lineRule="exact"/>
        <w:ind w:left="1180" w:hanging="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водопроводных очистных сооружений в п. Череха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Водоснабжение потребителей ЛПУ «Санаторий «Череха» осуществляется из 2</w:t>
      </w:r>
      <w:r w:rsidRPr="00AF53AD">
        <w:rPr>
          <w:rFonts w:ascii="Times New Roman" w:eastAsia="Times New Roman" w:hAnsi="Times New Roman" w:cs="Times New Roman"/>
          <w:color w:val="000000"/>
          <w:sz w:val="24"/>
          <w:szCs w:val="24"/>
          <w:lang w:eastAsia="ru-RU" w:bidi="ru-RU"/>
        </w:rPr>
        <w:softHyphen/>
        <w:t>х артезианских скважин №3106, №1843, расположенных на территории санатория «Черёха» (Южная окраина г. Пскова, пос. Череха).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Качество воды в скважинах согласно протоколам количественного химического анализа воды за 2014 год по показателям «общее железо», «хлориды», «сухой остаток», не соответствует требованиям СанПиН 2.1.4.1074-01 (с изменениями от 28 июня 2010 года).</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доведения качества питьевой воды до нормативных требований СанПин 2.1.4.1074-01 «Питьевая вода. Гигиенические требования к качеству питьевой воды централизованных систем питьевого водоснабжения. Контроль качества» на водозаборе необходимо строительство локальной станции водоподготовки производительностью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29"/>
        </w:numPr>
        <w:tabs>
          <w:tab w:val="left" w:pos="1183"/>
        </w:tabs>
        <w:spacing w:after="56" w:line="442"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капитального ремонта водозаборного узла №3 и реконструкции насосной станций 1-го подъема №3</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Водозаборный узел № 3 русловой, совмещен с насосной станцией 1 подъема. Речное водозаборное сооружение выполнено по ТП 901-1-22. Производительность водозаборного узла № 3 составляет 120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год ввода в эксплуатацию - 1987, следовательно, срок эксплуатации составляет 28 лет. Данный водозаборный узел является единственным узлом в работе в составе водозабора №1 и наиболее мощным из всех действующих.</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После строительства и ввода в эксплуатацию 1-й очереди подземного водозабора на участке Солоново-Великое Село водоснабжение потребителей будет осуществляться преимущественно из нового источника, что позволит снять нагрузку с существующего поверхностного источника. Однако, в дальнейшем ожидается значительный рост нагрузки перспективных потребителей, и, как показано в п.3.13 настоящей Схемы, мощности только одного водозабора на покрытие перспективных нагрузок будет недостаточно, следовательно, в работе должны будут находиться оба водозабора: поверхностный и подземный.</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этой причине, в период после ввода в эксплуатацию 1-ой очереди подземного водозабора, предлагается провести полный капитальный ремонт водозаборного узла №3 и реконструкцию насосной станции 1-го подъема №3.</w:t>
      </w:r>
    </w:p>
    <w:p w:rsidR="00AF53AD" w:rsidRPr="00AF53AD" w:rsidRDefault="00AF53AD" w:rsidP="00AF53AD">
      <w:pPr>
        <w:widowControl w:val="0"/>
        <w:numPr>
          <w:ilvl w:val="0"/>
          <w:numId w:val="29"/>
        </w:numPr>
        <w:tabs>
          <w:tab w:val="left" w:pos="1183"/>
        </w:tabs>
        <w:spacing w:after="7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консервации 3 блока ОСВ</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 блок ОСВ введен в эксплуатацию в 1969 году, эксплуатируется более 40 лет. В настоящий момент находится в резерве. По оценке МП г. Пскова «Горводоканал» данные сооружения требуют полного капитального ремонта в связи с износом технологических трубопроводов и строительных конструкций. По этой причине в соответствии с Планом водохозяйственных мероприятий и мероприятий по охране водного объекта на период 2016-2025 гг. МП г. Пскова «Горводоканал» принято решение о консервации 3 блока ОСВ.</w:t>
      </w:r>
    </w:p>
    <w:p w:rsidR="00AF53AD" w:rsidRPr="00AF53AD" w:rsidRDefault="00AF53AD" w:rsidP="00AF53AD">
      <w:pPr>
        <w:widowControl w:val="0"/>
        <w:numPr>
          <w:ilvl w:val="0"/>
          <w:numId w:val="29"/>
        </w:numPr>
        <w:tabs>
          <w:tab w:val="left" w:pos="1183"/>
        </w:tabs>
        <w:spacing w:after="56" w:line="446"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капитального ремонта блока №5 ОСВ, реконструкции РЧВ и насосных станций 2-го подъема №2 и №3</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насосной станции 1 подъема №3 по исходная вода направляется к 5 блоку очистных сооружений. Блок №5 ОСВ введен в эксплуатацию в 1989 году, срок службы составляет 27 лет.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После соответствующей технологической обработки, вода самотеком поступает в существующие резервуары чистой воды общей емкостью 16000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2 резервуара по 5000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один - 6000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Подача в город воды, прошедшей очистку на ОСВ, осуществляется двумя насосными станциями 2-го подъема №2 и №3.</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Нормативный срок эксплуатации стальных элементов водопровода (арматура, </w:t>
      </w:r>
      <w:r w:rsidRPr="00AF53AD">
        <w:rPr>
          <w:rFonts w:ascii="Times New Roman" w:eastAsia="Times New Roman" w:hAnsi="Times New Roman" w:cs="Times New Roman"/>
          <w:color w:val="000000"/>
          <w:sz w:val="24"/>
          <w:szCs w:val="24"/>
          <w:lang w:eastAsia="ru-RU" w:bidi="ru-RU"/>
        </w:rPr>
        <w:lastRenderedPageBreak/>
        <w:t>трубопроводы и проч.) составляет, согласно «Инструкции по технической инвентаризации основных фондов коммунальных водопроводно-канализационных предприятий», 30 лет. Помимо обвязки, по данным эксплуатирующей организации, капитального ремонта требуют строительные конструкции 5 блока.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После строительства и ввода в эксплуатацию 1 -й очереди подземного водозабора и очистных сооружений на участке Солоново-Великое Село водоснабжение потребителей будет осуществляться преимущественно из нового источника, что позволит снять нагрузку с существующего поверхностного источника и, следовательно, с 5 блока ОСВ. Однако, в дальнейшем ожидается значительный рост нагрузки перспективных потребителей, и, как показано в п.3.13 настоящей Схемы, мощности только одних очистных сооружений будет недостаточно, следовательно, в работе должны будут находиться очистные сооружения как подземного водозабора, так и поверхностного водозабора.</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этой причине, в период после ввода в эксплуатацию 1 -ой очереди подземного водозабора и очистных сооружений, предлагается провести полный капитальный ремонт блока №5 ОСВ, реконструкцию РЧВ и насосных станций 2-го подъема №2 и №3.</w:t>
      </w:r>
    </w:p>
    <w:p w:rsidR="00AF53AD" w:rsidRPr="00AF53AD" w:rsidRDefault="00AF53AD" w:rsidP="00AF53AD">
      <w:pPr>
        <w:widowControl w:val="0"/>
        <w:numPr>
          <w:ilvl w:val="0"/>
          <w:numId w:val="29"/>
        </w:numPr>
        <w:tabs>
          <w:tab w:val="left" w:pos="1183"/>
        </w:tabs>
        <w:spacing w:after="68" w:line="451"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реконструкции ПВНС с заменой насосного оборудования</w:t>
      </w:r>
    </w:p>
    <w:p w:rsidR="00AF53AD" w:rsidRPr="00AF53AD" w:rsidRDefault="00AF53AD" w:rsidP="00AF53AD">
      <w:pPr>
        <w:widowControl w:val="0"/>
        <w:spacing w:after="56"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было сказано ранее, повысительные насосные станции подают воду в систему не только на хозяйственно-питьевые, но и противопожарные нужды. По этой причине в соответствии с СП 31.13330.2012 «Водоснабжение. Наружные сети и сооружения. Актуализированная редакция СНиП 2.04.02-84*» ПВНС необходимо квалифицировать по 1 категории, которой соответствует наличие, как минимум, по 2 рабочих и 2 резервных агрегата на каждой насосной станции. По количеству установленных насосных агрегатов более 79% ПВНС не соответствует этим требованиям.</w:t>
      </w:r>
    </w:p>
    <w:p w:rsidR="00AF53AD" w:rsidRPr="00AF53AD" w:rsidRDefault="00AF53AD" w:rsidP="00AF53AD">
      <w:pPr>
        <w:widowControl w:val="0"/>
        <w:spacing w:after="45"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следует отметить, что нормативный срок службы основного и вспомогательного оборудования насосных станций составляет, в среднем, 20-25 лет, следовательно, оборудование некоторых ПВНС уже выработало свой нормативный срок службы и часть агрегатов его исчерпает в течение рассматриваемого периода. По указанным причинам, настоящей Схемой предусматривается реконструкция следующих ПВНС с заменой насосов и обвязки:</w:t>
      </w:r>
    </w:p>
    <w:p w:rsidR="00AF53AD" w:rsidRPr="00AF53AD" w:rsidRDefault="00AF53AD" w:rsidP="00AF53AD">
      <w:pPr>
        <w:widowControl w:val="0"/>
        <w:numPr>
          <w:ilvl w:val="0"/>
          <w:numId w:val="30"/>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ПВНС Ижорского батальона, 4;</w:t>
      </w:r>
    </w:p>
    <w:p w:rsidR="00AF53AD" w:rsidRPr="00AF53AD" w:rsidRDefault="00AF53AD" w:rsidP="00AF53AD">
      <w:pPr>
        <w:widowControl w:val="0"/>
        <w:numPr>
          <w:ilvl w:val="0"/>
          <w:numId w:val="30"/>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ВНС III подъем ул. Индустриальная;</w:t>
      </w:r>
    </w:p>
    <w:p w:rsidR="00AF53AD" w:rsidRPr="00AF53AD" w:rsidRDefault="00AF53AD" w:rsidP="00AF53AD">
      <w:pPr>
        <w:widowControl w:val="0"/>
        <w:numPr>
          <w:ilvl w:val="0"/>
          <w:numId w:val="30"/>
        </w:numPr>
        <w:tabs>
          <w:tab w:val="left" w:pos="1600"/>
        </w:tabs>
        <w:spacing w:after="0"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ПВНС Коммунальная, 39;</w:t>
      </w:r>
    </w:p>
    <w:p w:rsidR="00AF53AD" w:rsidRPr="00AF53AD" w:rsidRDefault="00AF53AD" w:rsidP="00AF53AD">
      <w:pPr>
        <w:widowControl w:val="0"/>
        <w:numPr>
          <w:ilvl w:val="0"/>
          <w:numId w:val="30"/>
        </w:numPr>
        <w:tabs>
          <w:tab w:val="left" w:pos="1600"/>
        </w:tabs>
        <w:spacing w:after="79" w:line="46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ПВНС Энтузиастов, 9.</w:t>
      </w:r>
    </w:p>
    <w:p w:rsidR="00AF53AD" w:rsidRPr="00AF53AD" w:rsidRDefault="00AF53AD" w:rsidP="00AF53AD">
      <w:pPr>
        <w:widowControl w:val="0"/>
        <w:spacing w:after="0" w:line="442"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Добавление резервных насосов </w:t>
      </w:r>
      <w:r w:rsidRPr="00AF53AD">
        <w:rPr>
          <w:rFonts w:ascii="Times New Roman" w:eastAsia="Times New Roman" w:hAnsi="Times New Roman" w:cs="Times New Roman"/>
          <w:color w:val="000000"/>
          <w:sz w:val="24"/>
          <w:szCs w:val="24"/>
          <w:lang w:bidi="en-US"/>
        </w:rPr>
        <w:t>(«</w:t>
      </w:r>
      <w:r w:rsidRPr="00AF53AD">
        <w:rPr>
          <w:rFonts w:ascii="Times New Roman" w:eastAsia="Times New Roman" w:hAnsi="Times New Roman" w:cs="Times New Roman"/>
          <w:color w:val="000000"/>
          <w:sz w:val="24"/>
          <w:szCs w:val="24"/>
          <w:lang w:val="en-US" w:bidi="en-US"/>
        </w:rPr>
        <w:t>Grundfos</w:t>
      </w:r>
      <w:r w:rsidRPr="00AF53AD">
        <w:rPr>
          <w:rFonts w:ascii="Times New Roman" w:eastAsia="Times New Roman" w:hAnsi="Times New Roman" w:cs="Times New Roman"/>
          <w:color w:val="000000"/>
          <w:sz w:val="24"/>
          <w:szCs w:val="24"/>
          <w:lang w:bidi="en-US"/>
        </w:rPr>
        <w:t>», «</w:t>
      </w:r>
      <w:r w:rsidRPr="00AF53AD">
        <w:rPr>
          <w:rFonts w:ascii="Times New Roman" w:eastAsia="Times New Roman" w:hAnsi="Times New Roman" w:cs="Times New Roman"/>
          <w:color w:val="000000"/>
          <w:sz w:val="24"/>
          <w:szCs w:val="24"/>
          <w:lang w:val="en-US" w:bidi="en-US"/>
        </w:rPr>
        <w:t>KSB</w:t>
      </w:r>
      <w:r w:rsidRPr="00AF53AD">
        <w:rPr>
          <w:rFonts w:ascii="Times New Roman" w:eastAsia="Times New Roman" w:hAnsi="Times New Roman" w:cs="Times New Roman"/>
          <w:color w:val="000000"/>
          <w:sz w:val="24"/>
          <w:szCs w:val="24"/>
          <w:lang w:bidi="en-US"/>
        </w:rPr>
        <w:t>», «</w:t>
      </w:r>
      <w:r w:rsidRPr="00AF53AD">
        <w:rPr>
          <w:rFonts w:ascii="Times New Roman" w:eastAsia="Times New Roman" w:hAnsi="Times New Roman" w:cs="Times New Roman"/>
          <w:color w:val="000000"/>
          <w:sz w:val="24"/>
          <w:szCs w:val="24"/>
          <w:lang w:val="en-US" w:bidi="en-US"/>
        </w:rPr>
        <w:t>Wilo</w:t>
      </w:r>
      <w:r w:rsidRPr="00AF53AD">
        <w:rPr>
          <w:rFonts w:ascii="Times New Roman" w:eastAsia="Times New Roman" w:hAnsi="Times New Roman" w:cs="Times New Roman"/>
          <w:color w:val="000000"/>
          <w:sz w:val="24"/>
          <w:szCs w:val="24"/>
          <w:lang w:bidi="en-US"/>
        </w:rPr>
        <w:t>», «</w:t>
      </w:r>
      <w:r w:rsidRPr="00AF53AD">
        <w:rPr>
          <w:rFonts w:ascii="Times New Roman" w:eastAsia="Times New Roman" w:hAnsi="Times New Roman" w:cs="Times New Roman"/>
          <w:color w:val="000000"/>
          <w:sz w:val="24"/>
          <w:szCs w:val="24"/>
          <w:lang w:val="en-US" w:bidi="en-US"/>
        </w:rPr>
        <w:t>Flygt</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«Взлет») необходимо на ПВНС, указанных в таблице</w:t>
      </w:r>
      <w:hyperlink w:anchor="bookmark106" w:tooltip="Current Document">
        <w:r w:rsidRPr="00AF53AD">
          <w:rPr>
            <w:rFonts w:ascii="Times New Roman" w:eastAsia="Times New Roman" w:hAnsi="Times New Roman" w:cs="Times New Roman"/>
            <w:color w:val="000000"/>
            <w:sz w:val="24"/>
            <w:szCs w:val="24"/>
            <w:lang w:eastAsia="ru-RU" w:bidi="ru-RU"/>
          </w:rPr>
          <w:t xml:space="preserve"> 46.</w:t>
        </w:r>
      </w:hyperlink>
    </w:p>
    <w:p w:rsidR="00AF53AD" w:rsidRPr="00AF53AD" w:rsidRDefault="00AF53AD" w:rsidP="00AF53AD">
      <w:pPr>
        <w:framePr w:w="9643" w:wrap="notBeside" w:vAnchor="text" w:hAnchor="text" w:xAlign="center" w:y="1"/>
        <w:widowControl w:val="0"/>
        <w:spacing w:after="0" w:line="317" w:lineRule="exact"/>
        <w:jc w:val="both"/>
        <w:rPr>
          <w:rFonts w:ascii="Times New Roman" w:eastAsia="Times New Roman" w:hAnsi="Times New Roman" w:cs="Times New Roman"/>
          <w:color w:val="000000"/>
          <w:sz w:val="13"/>
          <w:szCs w:val="13"/>
          <w:lang w:eastAsia="ru-RU" w:bidi="ru-RU"/>
        </w:rPr>
      </w:pPr>
      <w:bookmarkStart w:id="84" w:name="bookmark106"/>
      <w:r w:rsidRPr="00AF53AD">
        <w:rPr>
          <w:rFonts w:ascii="Times New Roman" w:eastAsia="Times New Roman" w:hAnsi="Times New Roman" w:cs="Times New Roman"/>
          <w:color w:val="000000"/>
          <w:sz w:val="13"/>
          <w:szCs w:val="13"/>
          <w:lang w:eastAsia="ru-RU" w:bidi="ru-RU"/>
        </w:rPr>
        <w:t>Таблица 46. Перечень ПВНС нуждающихся в дооборудовании резервными насосными агрегатами</w:t>
      </w:r>
      <w:bookmarkEnd w:id="84"/>
    </w:p>
    <w:tbl>
      <w:tblPr>
        <w:tblOverlap w:val="never"/>
        <w:tblW w:w="0" w:type="auto"/>
        <w:jc w:val="center"/>
        <w:tblLayout w:type="fixed"/>
        <w:tblCellMar>
          <w:left w:w="10" w:type="dxa"/>
          <w:right w:w="10" w:type="dxa"/>
        </w:tblCellMar>
        <w:tblLook w:val="04A0" w:firstRow="1" w:lastRow="0" w:firstColumn="1" w:lastColumn="0" w:noHBand="0" w:noVBand="1"/>
      </w:tblPr>
      <w:tblGrid>
        <w:gridCol w:w="994"/>
        <w:gridCol w:w="5136"/>
        <w:gridCol w:w="3514"/>
      </w:tblGrid>
      <w:tr w:rsidR="00AF53AD" w:rsidRPr="00AF53AD" w:rsidTr="00393D01">
        <w:trPr>
          <w:trHeight w:hRule="exact" w:val="706"/>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Производительность дополнительного резервного насоса не менее,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/сут</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Бастионная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Гагарина, 5</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Гдовская, 6</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Западная, 4</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10/6</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16</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25</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62</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90</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Киселева, 11 (г. «Рижская»)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Коммунальная, 46</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298"/>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Коммунальная, 59</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Красноармейская, 31</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Льва Толстого, 42 («Речная»)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r w:rsidR="00AF53AD" w:rsidRPr="00AF53AD" w:rsidTr="00393D01">
        <w:trPr>
          <w:trHeight w:hRule="exact" w:val="302"/>
          <w:jc w:val="center"/>
        </w:trPr>
        <w:tc>
          <w:tcPr>
            <w:tcW w:w="99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5136"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Маргелова</w:t>
            </w:r>
          </w:p>
        </w:tc>
        <w:tc>
          <w:tcPr>
            <w:tcW w:w="3514"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994"/>
        <w:gridCol w:w="5136"/>
        <w:gridCol w:w="3514"/>
      </w:tblGrid>
      <w:tr w:rsidR="00AF53AD" w:rsidRPr="00AF53AD" w:rsidTr="00393D01">
        <w:trPr>
          <w:trHeight w:hRule="exact" w:val="706"/>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Производительность дополнительного резервного насоса не менее,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/сут</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Московская, 1</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22</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41</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67</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Рокоссовского, 38</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Сиреневый бульвар, 1</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Стахановская, 8</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16</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53</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67</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Энтузиастов, 1</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44</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513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52</w:t>
            </w:r>
          </w:p>
        </w:tc>
        <w:tc>
          <w:tcPr>
            <w:tcW w:w="35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65а</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w:t>
            </w:r>
          </w:p>
        </w:tc>
      </w:tr>
      <w:tr w:rsidR="00AF53AD" w:rsidRPr="00AF53AD" w:rsidTr="00393D01">
        <w:trPr>
          <w:trHeight w:hRule="exact" w:val="293"/>
          <w:jc w:val="center"/>
        </w:trPr>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c>
          <w:tcPr>
            <w:tcW w:w="513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Юности, 1</w:t>
            </w:r>
          </w:p>
        </w:tc>
        <w:tc>
          <w:tcPr>
            <w:tcW w:w="35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r>
      <w:tr w:rsidR="00AF53AD" w:rsidRPr="00AF53AD" w:rsidTr="00393D01">
        <w:trPr>
          <w:trHeight w:hRule="exact" w:val="307"/>
          <w:jc w:val="center"/>
        </w:trPr>
        <w:tc>
          <w:tcPr>
            <w:tcW w:w="99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w:t>
            </w:r>
          </w:p>
        </w:tc>
        <w:tc>
          <w:tcPr>
            <w:tcW w:w="5136"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Юности, 3</w:t>
            </w:r>
          </w:p>
        </w:tc>
        <w:tc>
          <w:tcPr>
            <w:tcW w:w="3514"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numPr>
          <w:ilvl w:val="0"/>
          <w:numId w:val="29"/>
        </w:numPr>
        <w:tabs>
          <w:tab w:val="left" w:pos="1203"/>
        </w:tabs>
        <w:spacing w:before="181" w:after="64" w:line="451" w:lineRule="exact"/>
        <w:ind w:left="118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капитального ремонта и реконструкции сетей горячего и холодного водоснабжения</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Согласно Приказу Минжилкомхоза РСФСР от 09.09.1975 № 378 «Об утверждении </w:t>
      </w:r>
      <w:r w:rsidRPr="00AF53AD">
        <w:rPr>
          <w:rFonts w:ascii="Times New Roman" w:eastAsia="Times New Roman" w:hAnsi="Times New Roman" w:cs="Times New Roman"/>
          <w:color w:val="000000"/>
          <w:sz w:val="24"/>
          <w:szCs w:val="24"/>
          <w:lang w:eastAsia="ru-RU" w:bidi="ru-RU"/>
        </w:rPr>
        <w:lastRenderedPageBreak/>
        <w:t>"Инструкции по технической инвентаризации основных фондов коммунальных водопроводно-канализационных предприятий» нормативный срок службы стальных труб составляет 30 лет, чугунных - 70 лет.</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Технические обследования водопроводных сетей, находящихся на балансах ресурсоснабжающих организаций МО «Г ород Псков», для определения фактического износа, в последние 5 лет не выполнялись. В предыдущие годы выполнялась лишь частичная реконструкция отдельных участков водопроводной сети с заменой стальных и чугунных трубопроводов на пластиковые трубы.</w:t>
      </w:r>
    </w:p>
    <w:p w:rsidR="00AF53AD" w:rsidRPr="00AF53AD" w:rsidRDefault="00AF53AD" w:rsidP="00AF53AD">
      <w:pPr>
        <w:widowControl w:val="0"/>
        <w:spacing w:after="56"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Значительная часть водопроводных сетей города проложена в 70-80-хх годах прошлого века, часть сетей в настоящий момент являются бесхозяйными, также, по некоторым улицам невозможно определить какие-либо характеристики сетей из-за хаотической застройки районов, отсутствия документации, исполнителя или собственника сетей, строительства сетей частниками.</w:t>
      </w:r>
    </w:p>
    <w:p w:rsidR="00AF53AD" w:rsidRPr="00AF53AD" w:rsidRDefault="00AF53AD" w:rsidP="00AF53AD">
      <w:pPr>
        <w:widowControl w:val="0"/>
        <w:spacing w:after="0" w:line="451"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связи с этим, на сегодняшний день значительная часть сетей водоснабжения уже нуждается в замене в связи с исчерпанием эксплуатационного ресурса.</w:t>
      </w:r>
    </w:p>
    <w:p w:rsidR="00AF53AD" w:rsidRPr="00AF53AD" w:rsidRDefault="00AF53AD" w:rsidP="00AF53AD">
      <w:pPr>
        <w:widowControl w:val="0"/>
        <w:spacing w:after="64"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«Горводоканал» в настоящий момент износ более 80% имеют порядка 145 км сетей холодного водоснабжения.</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балансе ЛПУ «Санаторий «Череха» находятся водопроводная чугунная сеть длиной 600 м, проложенная в 1965 году, амортизационный износ сети водоснабжения составляет 100%.</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балансе ОАО «РЖД» находятся водопроводные сети протяженностью 12639,27 м, выполненные в основном из чугуна, часть сетей из стали. Степень износа водопроводных сетей составляет от 40% до 100%.</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ФГКУ «Северо-Западное ТУИО» протяженность водопроводных сетей в МО «Город Псков», находящихся во временном безвозмездном пользовании АО «ГУ ЖКХ», составляет 32537,9 м, сети находятся в удовлетворительном состоянии.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балансе МП г. Пскова «ПТС» находятся сети горячего водоснабжения протяженностью 59885 км в двухтрубном исчислении, нуждаются в замене - 16,1 км.</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течение рассматриваемого периода необходимо выполнить реконструкцию 234,184 км сетей холодного водоснабжения, 16,1 км - сетей горячего водоснабжения в двухтрубном исчислении, 18,459 км - водопроводных сетей с увеличением диаметра, а также необходимо провести реконструкцию 128,229 км бесхозяйных сетей.</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Строительство новых, а также реконструкция существующих водопроводных сетей данным проектом предусмотрена с использованием ПНД (полиэтиленовых) труб. Это позволит сократить затраты на монтажные работы, увеличит срок эксплуатации сетей и снизить потери воды при транспортировке. Также, исполнение сетей водоснабжения из труб ПНД, имеющих меньшее гидравлическое сопротивление, будет способствовать повышению располагаемого напора у потребителей.</w:t>
      </w:r>
    </w:p>
    <w:p w:rsidR="00AF53AD" w:rsidRPr="00AF53AD" w:rsidRDefault="00AF53AD" w:rsidP="00AF53AD">
      <w:pPr>
        <w:widowControl w:val="0"/>
        <w:spacing w:after="56"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реконструкции водопроводных сетей в плотно застроенных районах, стесненных условиях, при переходах оживленных автодорог и прочих проблемных участках к использованию предлагаются бестраншейные методы восстановления сетей, а именно:</w:t>
      </w:r>
    </w:p>
    <w:p w:rsidR="00AF53AD" w:rsidRPr="00AF53AD" w:rsidRDefault="00AF53AD" w:rsidP="00AF53AD">
      <w:pPr>
        <w:widowControl w:val="0"/>
        <w:numPr>
          <w:ilvl w:val="0"/>
          <w:numId w:val="30"/>
        </w:numPr>
        <w:tabs>
          <w:tab w:val="left" w:pos="1600"/>
        </w:tabs>
        <w:spacing w:after="0" w:line="456"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нанесение цементно-песчаного покрытия на внутреннюю поверхность трубопровода,</w:t>
      </w:r>
    </w:p>
    <w:p w:rsidR="00AF53AD" w:rsidRPr="00AF53AD" w:rsidRDefault="00AF53AD" w:rsidP="00AF53AD">
      <w:pPr>
        <w:widowControl w:val="0"/>
        <w:numPr>
          <w:ilvl w:val="0"/>
          <w:numId w:val="30"/>
        </w:numPr>
        <w:tabs>
          <w:tab w:val="left" w:pos="1600"/>
        </w:tabs>
        <w:spacing w:after="0" w:line="456"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протяжка сплошных полимерных рукавов,</w:t>
      </w:r>
    </w:p>
    <w:p w:rsidR="00AF53AD" w:rsidRPr="00AF53AD" w:rsidRDefault="00AF53AD" w:rsidP="00AF53AD">
      <w:pPr>
        <w:widowControl w:val="0"/>
        <w:numPr>
          <w:ilvl w:val="0"/>
          <w:numId w:val="30"/>
        </w:numPr>
        <w:tabs>
          <w:tab w:val="left" w:pos="1534"/>
        </w:tabs>
        <w:spacing w:after="187" w:line="240" w:lineRule="exact"/>
        <w:ind w:left="12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протяжка полиэтиленовых труб в существующий трубопровод,</w:t>
      </w:r>
    </w:p>
    <w:p w:rsidR="00AF53AD" w:rsidRPr="00AF53AD" w:rsidRDefault="00AF53AD" w:rsidP="00AF53AD">
      <w:pPr>
        <w:widowControl w:val="0"/>
        <w:numPr>
          <w:ilvl w:val="0"/>
          <w:numId w:val="30"/>
        </w:numPr>
        <w:tabs>
          <w:tab w:val="left" w:pos="1534"/>
        </w:tabs>
        <w:spacing w:after="137" w:line="240" w:lineRule="exact"/>
        <w:ind w:left="12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метод ремонта трубопроводов большого диаметра "труба-в-трубе".</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Это позволяет вернуть в активную эксплуатацию потерявшие работоспособность коммуникации, увеличить их срок службы минимум на 50 лет, увеличить пропускную способность, сохранить высокое качество транспортируемой воды, снизить количество аварий, минимизировать непроизводительные потери воды.</w:t>
      </w:r>
    </w:p>
    <w:p w:rsidR="00AF53AD" w:rsidRPr="00AF53AD" w:rsidRDefault="00AF53AD" w:rsidP="00AF53AD">
      <w:pPr>
        <w:widowControl w:val="0"/>
        <w:spacing w:after="56"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Выбор конкретного метода восстановления трубопроводов и обоснование возможности его применения зависят от состояния трубопровода после прочистки и результатов теледиагностики, а также возможностей размещения и использования соответствующего оборудования и механизмов для реализации метода на месте санации.</w:t>
      </w:r>
    </w:p>
    <w:p w:rsidR="00AF53AD" w:rsidRPr="00AF53AD" w:rsidRDefault="00AF53AD" w:rsidP="00AF53AD">
      <w:pPr>
        <w:widowControl w:val="0"/>
        <w:numPr>
          <w:ilvl w:val="0"/>
          <w:numId w:val="29"/>
        </w:numPr>
        <w:tabs>
          <w:tab w:val="left" w:pos="1534"/>
        </w:tabs>
        <w:spacing w:after="64" w:line="451" w:lineRule="exact"/>
        <w:ind w:left="122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новых участков водопроводных сетей с колодцами для подключения абонентов</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техническими условиями на водоснабжение и водоотведение и заявками на технические условия, выданными МП г. Пскова «Горводоканал», проектами планировок микрорайонов Овсище, №12 и №14, размещение объектов нового жилищного строительства предполагается на новых, ранее не застроенных территориях - микрорайоны №12, №14, Овсище, а также за чертой МО «Город Псков» (д. Борисовичи, п. Родина, д. Портянниково, и т. д.). Также предусматривается повышение эффективности использования ранее освоенных территорий (стадион «Машиностроитель» и др.).</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Для обеспечения нового строительства инженерной инфраструктурой, необходимо </w:t>
      </w:r>
      <w:r w:rsidRPr="00AF53AD">
        <w:rPr>
          <w:rFonts w:ascii="Times New Roman" w:eastAsia="Times New Roman" w:hAnsi="Times New Roman" w:cs="Times New Roman"/>
          <w:color w:val="000000"/>
          <w:sz w:val="24"/>
          <w:szCs w:val="24"/>
          <w:lang w:eastAsia="ru-RU" w:bidi="ru-RU"/>
        </w:rPr>
        <w:lastRenderedPageBreak/>
        <w:t>предусмотреть в том числе и прокладку новых водопроводных сетей в кварталы застроек. Особенности технического присоединения к централизованным системам холодного водоснабжения отражены в ПП РФ № 644 «Об утверждении Правил холодного водоснабжения и водоотведения и о внесении изменений в некоторые акты Правительства Российской Федерации»</w:t>
      </w:r>
      <w:r w:rsidRPr="00AF53AD">
        <w:rPr>
          <w:rFonts w:ascii="Times New Roman" w:eastAsia="Times New Roman" w:hAnsi="Times New Roman" w:cs="Times New Roman"/>
          <w:color w:val="000000"/>
          <w:sz w:val="24"/>
          <w:szCs w:val="24"/>
          <w:vertAlign w:val="superscript"/>
          <w:lang w:eastAsia="ru-RU" w:bidi="ru-RU"/>
        </w:rPr>
        <w:footnoteReference w:id="2"/>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течение рассматриваемого периода запланировано строительство 42,76 км сетей ХВС. Сводный перечень этих сетей приведен в таблице</w:t>
      </w:r>
      <w:hyperlink w:anchor="bookmark107" w:tooltip="Current Document">
        <w:r w:rsidRPr="00AF53AD">
          <w:rPr>
            <w:rFonts w:ascii="Times New Roman" w:eastAsia="Times New Roman" w:hAnsi="Times New Roman" w:cs="Times New Roman"/>
            <w:color w:val="000000"/>
            <w:sz w:val="24"/>
            <w:szCs w:val="24"/>
            <w:lang w:eastAsia="ru-RU" w:bidi="ru-RU"/>
          </w:rPr>
          <w:t xml:space="preserve"> 47.</w:t>
        </w:r>
      </w:hyperlink>
    </w:p>
    <w:p w:rsidR="00AF53AD" w:rsidRPr="00AF53AD" w:rsidRDefault="00AF53AD" w:rsidP="00AF53AD">
      <w:pPr>
        <w:framePr w:w="9643" w:wrap="notBeside" w:vAnchor="text" w:hAnchor="text" w:xAlign="center" w:y="1"/>
        <w:widowControl w:val="0"/>
        <w:spacing w:after="0" w:line="322" w:lineRule="exact"/>
        <w:jc w:val="both"/>
        <w:rPr>
          <w:rFonts w:ascii="Times New Roman" w:eastAsia="Times New Roman" w:hAnsi="Times New Roman" w:cs="Times New Roman"/>
          <w:color w:val="000000"/>
          <w:sz w:val="13"/>
          <w:szCs w:val="13"/>
          <w:lang w:eastAsia="ru-RU" w:bidi="ru-RU"/>
        </w:rPr>
      </w:pPr>
      <w:bookmarkStart w:id="85" w:name="bookmark107"/>
      <w:r w:rsidRPr="00AF53AD">
        <w:rPr>
          <w:rFonts w:ascii="Times New Roman" w:eastAsia="Times New Roman" w:hAnsi="Times New Roman" w:cs="Times New Roman"/>
          <w:color w:val="000000"/>
          <w:sz w:val="13"/>
          <w:szCs w:val="13"/>
          <w:lang w:eastAsia="ru-RU" w:bidi="ru-RU"/>
        </w:rPr>
        <w:t>Таблица 47. Сводный перечень сетей ХВС, подлежащих строительству в течении рассматриваемого периода</w:t>
      </w:r>
      <w:bookmarkEnd w:id="85"/>
    </w:p>
    <w:tbl>
      <w:tblPr>
        <w:tblOverlap w:val="never"/>
        <w:tblW w:w="0" w:type="auto"/>
        <w:jc w:val="center"/>
        <w:tblLayout w:type="fixed"/>
        <w:tblCellMar>
          <w:left w:w="10" w:type="dxa"/>
          <w:right w:w="10" w:type="dxa"/>
        </w:tblCellMar>
        <w:tblLook w:val="04A0" w:firstRow="1" w:lastRow="0" w:firstColumn="1" w:lastColumn="0" w:noHBand="0" w:noVBand="1"/>
      </w:tblPr>
      <w:tblGrid>
        <w:gridCol w:w="1277"/>
        <w:gridCol w:w="4253"/>
        <w:gridCol w:w="4114"/>
      </w:tblGrid>
      <w:tr w:rsidR="00AF53AD" w:rsidRPr="00AF53AD" w:rsidTr="00393D01">
        <w:trPr>
          <w:trHeight w:hRule="exact" w:val="298"/>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Внутренний диаметр, мм</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Длина, м</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5872,77</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19,29</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982,69</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411,87</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1803,65</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466,27</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681,53</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1209,93</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224,56</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425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w:t>
            </w:r>
          </w:p>
        </w:tc>
        <w:tc>
          <w:tcPr>
            <w:tcW w:w="411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275</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445,24</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749,18</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4543,81</w:t>
            </w:r>
          </w:p>
        </w:tc>
      </w:tr>
      <w:tr w:rsidR="00AF53AD" w:rsidRPr="00AF53AD" w:rsidTr="00393D01">
        <w:trPr>
          <w:trHeight w:hRule="exact" w:val="298"/>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1311,63</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286,35</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979,86</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4064,56</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1128,96</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7865,92</w:t>
            </w:r>
          </w:p>
        </w:tc>
      </w:tr>
      <w:tr w:rsidR="00AF53AD" w:rsidRPr="00AF53AD" w:rsidTr="00393D01">
        <w:trPr>
          <w:trHeight w:hRule="exact" w:val="293"/>
          <w:jc w:val="center"/>
        </w:trPr>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425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w:t>
            </w:r>
          </w:p>
        </w:tc>
        <w:tc>
          <w:tcPr>
            <w:tcW w:w="4114"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9435,56</w:t>
            </w:r>
          </w:p>
        </w:tc>
      </w:tr>
      <w:tr w:rsidR="00AF53AD" w:rsidRPr="00AF53AD" w:rsidTr="00393D01">
        <w:trPr>
          <w:trHeight w:hRule="exact" w:val="302"/>
          <w:jc w:val="center"/>
        </w:trPr>
        <w:tc>
          <w:tcPr>
            <w:tcW w:w="5530" w:type="dxa"/>
            <w:gridSpan w:val="2"/>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4114"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42758,63</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1"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Подробный перечень участков водопроводных сетей, которые необходимо построить в течение рассматриваемого периода приведен в томе Приложения к Тому 1 (Приложение Д).</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Подключение новых абонентов к ЦСГВС планируется путем прокладки тепловых сетей в двухтрубном исполнении с организации ИТП в новых зданиях. Данные мероприятия должны быть рассмотрены в Схеме теплоснабжения МО «Г ород Псов».</w:t>
      </w:r>
    </w:p>
    <w:p w:rsidR="00AF53AD" w:rsidRPr="00AF53AD" w:rsidRDefault="00AF53AD" w:rsidP="00AF53AD">
      <w:pPr>
        <w:widowControl w:val="0"/>
        <w:numPr>
          <w:ilvl w:val="0"/>
          <w:numId w:val="29"/>
        </w:numPr>
        <w:tabs>
          <w:tab w:val="left" w:pos="1422"/>
        </w:tabs>
        <w:spacing w:after="128"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строительства ПВНС в мкр. №14</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В соответствии с Проектом планировки территории микрорайона №14 в г. Пскове </w:t>
      </w:r>
      <w:r w:rsidRPr="00AF53AD">
        <w:rPr>
          <w:rFonts w:ascii="Times New Roman" w:eastAsia="Times New Roman" w:hAnsi="Times New Roman" w:cs="Times New Roman"/>
          <w:color w:val="000000"/>
          <w:sz w:val="24"/>
          <w:szCs w:val="24"/>
          <w:lang w:eastAsia="ru-RU" w:bidi="ru-RU"/>
        </w:rPr>
        <w:lastRenderedPageBreak/>
        <w:t>для обеспечения потребителей мкр. №14 водой необходимых параметров требуется строительство повысительной насосной станции. Производительность перспективной ПВНС - 93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numPr>
          <w:ilvl w:val="0"/>
          <w:numId w:val="29"/>
        </w:numPr>
        <w:tabs>
          <w:tab w:val="left" w:pos="1689"/>
        </w:tabs>
        <w:spacing w:after="64" w:line="451" w:lineRule="exact"/>
        <w:ind w:left="160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реконструкции водонапорных башен АО «ГУ ЖКХ» и ЛПУ «Санаторий «Череха»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Нормативный срок эксплуатации водонапорных башен из металла составляет согласно «Инструкции по технической инвентаризации основных фондов коммунальных водопроводно-канализационных предприятий» 30 лет.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Водонапорная башня ЛПУ «Санаторий «Череха» эксплуатируется с 1965 года. Капитальный ремонт водонапорной башни не выполнялся. Объект имеет значительный физический износ и работает на остаточном конструкторском запасе прочности.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Водонапорная башня АО «ГУ ЖКХ» расположена по адресу ул. Лесная д.1а, в/г 4к, эксплуатируется с 1954 года. Объект имеет значительный физический износ и работает на остаточном конструкторском запасе прочности.</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связи с вышеизложенным, настоящим проектом предусмотрена реконструкция водонапорных башен перечисленных организаций.</w:t>
      </w:r>
    </w:p>
    <w:p w:rsidR="00AF53AD" w:rsidRPr="00AF53AD" w:rsidRDefault="00AF53AD" w:rsidP="00AF53AD">
      <w:pPr>
        <w:widowControl w:val="0"/>
        <w:numPr>
          <w:ilvl w:val="0"/>
          <w:numId w:val="29"/>
        </w:numPr>
        <w:tabs>
          <w:tab w:val="left" w:pos="1689"/>
        </w:tabs>
        <w:spacing w:after="56" w:line="442" w:lineRule="exact"/>
        <w:ind w:left="160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замены насосного оборудования артезианских скважин и ВНС АО «ГУ ЖКХ»</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Насосное оборудование скважины №3 и скважины по ул. Лесной эксплуатируется с 1970 и 1954 годов соответственно. Оборудование физически и морально устарело и требует замены.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ВНС по ул. Советской Армии и по ул. Лесной введены в эксплуатацию в 1954 год. Реконструкции, перевооружению или капитальному ремонту не подвергались.</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Настоящим проектом предусмотрена замена насосного оборудования представленных выше артезианских скважин и ВНС на современное, энергоэффективное.</w:t>
      </w:r>
    </w:p>
    <w:p w:rsidR="00AF53AD" w:rsidRPr="00AF53AD" w:rsidRDefault="00AF53AD" w:rsidP="00AF53AD">
      <w:pPr>
        <w:widowControl w:val="0"/>
        <w:numPr>
          <w:ilvl w:val="0"/>
          <w:numId w:val="29"/>
        </w:numPr>
        <w:tabs>
          <w:tab w:val="left" w:pos="1422"/>
        </w:tabs>
        <w:spacing w:after="53" w:line="442" w:lineRule="exact"/>
        <w:ind w:left="1180" w:hanging="3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перевода части потребителей ГВС на закрытую схему присоединения к системе ЦГВС</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Среди абонентов МП. г. Пскова «ПТС» есть часть потребителей (от котельной №9 СВПУ), получающих горячую воду по открытой схеме - вода на нужды ГВС отбирается непосредственно из тепловой сети (котловой контур).</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Руководствуясь нормами Федерального закона от 27 июля 2010 г. </w:t>
      </w:r>
      <w:r w:rsidRPr="00AF53AD">
        <w:rPr>
          <w:rFonts w:ascii="Times New Roman" w:eastAsia="Times New Roman" w:hAnsi="Times New Roman" w:cs="Times New Roman"/>
          <w:color w:val="000000"/>
          <w:sz w:val="24"/>
          <w:szCs w:val="24"/>
          <w:lang w:val="en-US" w:bidi="en-US"/>
        </w:rPr>
        <w:t>N</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xml:space="preserve">190-ФЗ «О </w:t>
      </w:r>
      <w:r w:rsidRPr="00AF53AD">
        <w:rPr>
          <w:rFonts w:ascii="Times New Roman" w:eastAsia="Times New Roman" w:hAnsi="Times New Roman" w:cs="Times New Roman"/>
          <w:color w:val="000000"/>
          <w:sz w:val="24"/>
          <w:szCs w:val="24"/>
          <w:lang w:eastAsia="ru-RU" w:bidi="ru-RU"/>
        </w:rPr>
        <w:lastRenderedPageBreak/>
        <w:t>теплоснабжении», к 2022 году должен быть осуществлен переход полностью на закрытую схему приготовления ГВС.</w:t>
      </w:r>
    </w:p>
    <w:p w:rsidR="00AF53AD" w:rsidRPr="00AF53AD" w:rsidRDefault="00AF53AD" w:rsidP="00AF53AD">
      <w:pPr>
        <w:widowControl w:val="0"/>
        <w:spacing w:after="18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Переход на закрытую схему приготовления ГВС можно осуществить тремя</w:t>
      </w:r>
    </w:p>
    <w:p w:rsidR="00AF53AD" w:rsidRPr="00AF53AD" w:rsidRDefault="00AF53AD" w:rsidP="00AF53AD">
      <w:pPr>
        <w:widowControl w:val="0"/>
        <w:spacing w:after="77"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путями:</w:t>
      </w:r>
    </w:p>
    <w:p w:rsidR="00AF53AD" w:rsidRPr="00AF53AD" w:rsidRDefault="00AF53AD" w:rsidP="00AF53AD">
      <w:pPr>
        <w:widowControl w:val="0"/>
        <w:numPr>
          <w:ilvl w:val="0"/>
          <w:numId w:val="32"/>
        </w:numPr>
        <w:spacing w:after="0" w:line="446" w:lineRule="exact"/>
        <w:ind w:left="124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Организация 4-х трубной системы от источника с разделением теплоносителя контуров ОВ и ГВС;</w:t>
      </w:r>
    </w:p>
    <w:p w:rsidR="00AF53AD" w:rsidRPr="00AF53AD" w:rsidRDefault="00AF53AD" w:rsidP="00AF53AD">
      <w:pPr>
        <w:widowControl w:val="0"/>
        <w:numPr>
          <w:ilvl w:val="0"/>
          <w:numId w:val="32"/>
        </w:numPr>
        <w:tabs>
          <w:tab w:val="left" w:pos="1242"/>
        </w:tabs>
        <w:spacing w:after="0" w:line="446" w:lineRule="exact"/>
        <w:ind w:left="124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ЦТП, с организацией 4-х трубной системы от ЦТП до потребителей;</w:t>
      </w:r>
    </w:p>
    <w:p w:rsidR="00AF53AD" w:rsidRPr="00AF53AD" w:rsidRDefault="00AF53AD" w:rsidP="00AF53AD">
      <w:pPr>
        <w:widowControl w:val="0"/>
        <w:numPr>
          <w:ilvl w:val="0"/>
          <w:numId w:val="32"/>
        </w:numPr>
        <w:tabs>
          <w:tab w:val="left" w:pos="1242"/>
        </w:tabs>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Оборудование ИТП зданий потребителей водоподогревателями ГВС.</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данных условиях, при отсутствии ЦТП, наиболее целесообразно осуществлять переход на закрытую схему путем оборудования ИТП зданий абонентов водоподогревателями ГВС по следующим причинам:</w:t>
      </w:r>
    </w:p>
    <w:p w:rsidR="00AF53AD" w:rsidRPr="00AF53AD" w:rsidRDefault="00AF53AD" w:rsidP="00AF53AD">
      <w:pPr>
        <w:widowControl w:val="0"/>
        <w:numPr>
          <w:ilvl w:val="0"/>
          <w:numId w:val="30"/>
        </w:numPr>
        <w:tabs>
          <w:tab w:val="left" w:pos="1602"/>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Организация 4-х трубной системы требует обширной реконструкции сетевого хозяйства сопряженную с большим объемом земляных работ, что дорого и доставляет много неудобств (ограничений) для движения транспорта. Также требуется реконструировать источник (разделить контуры ОВ и ГВС);</w:t>
      </w:r>
    </w:p>
    <w:p w:rsidR="00AF53AD" w:rsidRPr="00AF53AD" w:rsidRDefault="00AF53AD" w:rsidP="00AF53AD">
      <w:pPr>
        <w:widowControl w:val="0"/>
        <w:numPr>
          <w:ilvl w:val="0"/>
          <w:numId w:val="30"/>
        </w:numPr>
        <w:tabs>
          <w:tab w:val="left" w:pos="1602"/>
        </w:tabs>
        <w:spacing w:after="64"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Приготовление ГВС в ЦТП требует строительства самих ЦТП, отчуждение земельных участков под их строительство (что не всегда возможно). Также требуется выполнить большой объем земляных работ по реконструкции 2-х трубной системы в 4-х трубную от ЦТП до потребителей.</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ЦТП по адресу Энтузиастов, 9, где не установлено теплообменное оборудование на ГВС, необходимо выполнить реконструкцию ЦТП с разделением контуров отопления и ГВС.</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Принятый вариант перехода на закрытую схему приготовления ГВС имеет ряд особенностей. При приготовлении ГВС в ИТП зданий, расход теплоносителя в тепловых сетях снизится на величину нагрузки ГВС, при этом соответствующий объем воды будет отбираться из СЦХВС. Это увеличит нагрузку на трубопроводы ХВС, т.е.</w:t>
      </w:r>
    </w:p>
    <w:p w:rsidR="00AF53AD" w:rsidRPr="00AF53AD" w:rsidRDefault="00AF53AD" w:rsidP="00AF53AD">
      <w:pPr>
        <w:widowControl w:val="0"/>
        <w:spacing w:after="60" w:line="45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трубопроводы должны быть рассчитаны не только на нагрузку по ХВС, но и по ГВС.</w:t>
      </w:r>
    </w:p>
    <w:p w:rsidR="00AF53AD" w:rsidRPr="00AF53AD" w:rsidRDefault="00AF53AD" w:rsidP="00AF53AD">
      <w:pPr>
        <w:widowControl w:val="0"/>
        <w:numPr>
          <w:ilvl w:val="0"/>
          <w:numId w:val="29"/>
        </w:numPr>
        <w:tabs>
          <w:tab w:val="left" w:pos="1442"/>
        </w:tabs>
        <w:spacing w:after="64" w:line="451" w:lineRule="exact"/>
        <w:ind w:left="1160" w:hanging="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мероприятий по установке общедомовых узлов учета воды</w:t>
      </w:r>
    </w:p>
    <w:p w:rsidR="00AF53AD" w:rsidRPr="00AF53AD" w:rsidRDefault="00AF53AD" w:rsidP="00AF53AD">
      <w:pPr>
        <w:widowControl w:val="0"/>
        <w:spacing w:after="64"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В соответствии с положениями ст. 13 федерального закона от 23.11.2009 г. № 261-ФЗ </w:t>
      </w:r>
      <w:r w:rsidRPr="00AF53AD">
        <w:rPr>
          <w:rFonts w:ascii="Times New Roman" w:eastAsia="Times New Roman" w:hAnsi="Times New Roman" w:cs="Times New Roman"/>
          <w:color w:val="000000"/>
          <w:sz w:val="24"/>
          <w:szCs w:val="24"/>
          <w:lang w:eastAsia="ru-RU" w:bidi="ru-RU"/>
        </w:rPr>
        <w:lastRenderedPageBreak/>
        <w:t>«Об энергосбережении и о повышении энергетической эффективности» до 1 июля 2012 года многоквартирные дома должны быть оснащены общедомовыми приборами учета (ОПУ) используемых энергетических ресурсов (воды, тепловой энергии, электрической энергии). В случае, если собственники квартир в МКД не приняли решение об установке ОПУ до 01.07.2012 г., организации, осуществляющие снабжение ресурсами (водой, тепловой энергией, электрической энергией), обязаны совершить действия по оснащению приборами учета используемых энергетических ресурсов, снабжение которыми и передачу которых указанные организации осуществляют.</w:t>
      </w:r>
    </w:p>
    <w:p w:rsidR="00AF53AD" w:rsidRPr="00AF53AD" w:rsidRDefault="00AF53AD" w:rsidP="00AF53AD">
      <w:pPr>
        <w:widowControl w:val="0"/>
        <w:spacing w:after="56" w:line="442"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Требования федерального закона в части организации учета используемых энергетических ресурсов не распространяются на ветхие, аварийные объекты, объекты, подлежащие сносу или капитальному ремонту до 1 января 2013 года.</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«Горводоканал» на 2015 год общедомовыми приборами учета оснащено 602 жилых здания, необходимость в оснащении имеют 474 жилых здания. Оснащенность приборами учета в бюджетной сфере составляет 558 единиц.</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в оборудовании общедомовыми приборами нуждается 3 здания, подключенных к сетям ОАО «РЭУ».</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«ПТС» по состоянию на 05.09.2015 г. общедомовыми приборами учета горячей воды оснащено 265 жилых дома (учитываются жилые дома, где максимальный объем потребления тепловой энергии на горячее водоснабжение каждого здания составляет более 0,2 Гкал/час). Общее количество жилых домов, подлежащих оснащению общедомовыми приборами учета горячей воды, составляет 533.</w:t>
      </w:r>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Таким образом, на территории МО «Город Псков» общедомовыми приборами учета холодной и горячей воды необходимо оснастить 1010 жилых дома.</w:t>
      </w:r>
    </w:p>
    <w:p w:rsidR="00AF53AD" w:rsidRPr="00AF53AD" w:rsidRDefault="00AF53AD" w:rsidP="00AF53AD">
      <w:pPr>
        <w:widowControl w:val="0"/>
        <w:numPr>
          <w:ilvl w:val="0"/>
          <w:numId w:val="29"/>
        </w:numPr>
        <w:tabs>
          <w:tab w:val="left" w:pos="1422"/>
        </w:tabs>
        <w:spacing w:after="64" w:line="451"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проведения технических обследований систем водоснабжения (по каждой системе хозяйственно-бытового водоснабжения)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со статьей .№37 Федерального закона Российской Федерации от 7 декабря 2011 г. №416-ФЗ «О водоснабжении и водоотведении» обязательно к проведению техническое обследование централизованных систем горячего и холодного водоснабжения и водоотведения.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Требования к проведению технического обследования и определению основных показателей технико-экономического состояния систем водоснабжения и водоотведения утверждены Приказом Министерства строительства и жилищно</w:t>
      </w:r>
      <w:r w:rsidRPr="00AF53AD">
        <w:rPr>
          <w:rFonts w:ascii="Times New Roman" w:eastAsia="Times New Roman" w:hAnsi="Times New Roman" w:cs="Times New Roman"/>
          <w:color w:val="000000"/>
          <w:sz w:val="24"/>
          <w:szCs w:val="24"/>
          <w:lang w:eastAsia="ru-RU" w:bidi="ru-RU"/>
        </w:rPr>
        <w:softHyphen/>
        <w:t xml:space="preserve">коммунального хозяйства </w:t>
      </w:r>
      <w:r w:rsidRPr="00AF53AD">
        <w:rPr>
          <w:rFonts w:ascii="Times New Roman" w:eastAsia="Times New Roman" w:hAnsi="Times New Roman" w:cs="Times New Roman"/>
          <w:color w:val="000000"/>
          <w:sz w:val="24"/>
          <w:szCs w:val="24"/>
          <w:lang w:eastAsia="ru-RU" w:bidi="ru-RU"/>
        </w:rPr>
        <w:lastRenderedPageBreak/>
        <w:t>Российской Федерации №437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 от 5 августа 2014 года.</w:t>
      </w:r>
    </w:p>
    <w:p w:rsidR="00AF53AD" w:rsidRPr="00AF53AD" w:rsidRDefault="00AF53AD" w:rsidP="00AF53AD">
      <w:pPr>
        <w:widowControl w:val="0"/>
        <w:spacing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Обязательное техническое обследование проводится не реже одного раза в 5 лет, а также при разработке мероприятий по улучшению качества питьевой и горячей воды, снижения сбросов и принятии в эксплуатацию бесхозяйных объектов.</w:t>
      </w:r>
    </w:p>
    <w:p w:rsidR="00AF53AD" w:rsidRPr="00AF53AD" w:rsidRDefault="00AF53AD" w:rsidP="00AF53AD">
      <w:pPr>
        <w:widowControl w:val="0"/>
        <w:numPr>
          <w:ilvl w:val="0"/>
          <w:numId w:val="29"/>
        </w:numPr>
        <w:tabs>
          <w:tab w:val="left" w:pos="1422"/>
        </w:tabs>
        <w:spacing w:after="68" w:line="456" w:lineRule="exact"/>
        <w:ind w:left="1160" w:hanging="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u w:val="single"/>
          <w:lang w:eastAsia="ru-RU" w:bidi="ru-RU"/>
        </w:rPr>
        <w:t>Техническое обоснование выявления и передачи бесхозных сетей водоснабжения МП г. Пскова «Г орводоканал»</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bookmarkStart w:id="86" w:name="bookmark108"/>
      <w:r w:rsidRPr="00AF53AD">
        <w:rPr>
          <w:rFonts w:ascii="Times New Roman" w:eastAsia="Times New Roman" w:hAnsi="Times New Roman" w:cs="Times New Roman"/>
          <w:color w:val="000000"/>
          <w:sz w:val="24"/>
          <w:szCs w:val="24"/>
          <w:lang w:eastAsia="ru-RU" w:bidi="ru-RU"/>
        </w:rPr>
        <w:t>Выявление бесхозяйных сетей и передача их на баланс ресурсоснабжающих организаций регламентировано законодательством и описано в п. 8 схемы водоснабжения. Передача бесхозяйных объектов в эксплуатацию водоснабжающим компаниям повысит надежность систем водоснабжения в целом.</w:t>
      </w:r>
      <w:bookmarkEnd w:id="86"/>
    </w:p>
    <w:p w:rsidR="00AF53AD" w:rsidRPr="00AF53AD" w:rsidRDefault="00AF53AD" w:rsidP="00AF53AD">
      <w:pPr>
        <w:keepNext/>
        <w:keepLines/>
        <w:widowControl w:val="0"/>
        <w:numPr>
          <w:ilvl w:val="0"/>
          <w:numId w:val="28"/>
        </w:numPr>
        <w:tabs>
          <w:tab w:val="left" w:pos="905"/>
        </w:tabs>
        <w:spacing w:after="0" w:line="240" w:lineRule="exact"/>
        <w:ind w:left="400"/>
        <w:jc w:val="both"/>
        <w:outlineLvl w:val="2"/>
        <w:rPr>
          <w:rFonts w:ascii="Times New Roman" w:eastAsia="Times New Roman" w:hAnsi="Times New Roman" w:cs="Times New Roman"/>
          <w:b/>
          <w:bCs/>
          <w:color w:val="000000"/>
          <w:sz w:val="24"/>
          <w:szCs w:val="24"/>
          <w:lang w:eastAsia="ru-RU" w:bidi="ru-RU"/>
        </w:rPr>
      </w:pPr>
      <w:bookmarkStart w:id="87" w:name="bookmark109"/>
      <w:r w:rsidRPr="00AF53AD">
        <w:rPr>
          <w:rFonts w:ascii="Times New Roman" w:eastAsia="Times New Roman" w:hAnsi="Times New Roman" w:cs="Times New Roman"/>
          <w:b/>
          <w:bCs/>
          <w:color w:val="000000"/>
          <w:sz w:val="24"/>
          <w:szCs w:val="24"/>
          <w:lang w:eastAsia="ru-RU" w:bidi="ru-RU"/>
        </w:rPr>
        <w:t>Сведения о вновь строящихся, реконструируемых и предлагаемых к</w:t>
      </w:r>
      <w:bookmarkEnd w:id="87"/>
    </w:p>
    <w:p w:rsidR="00AF53AD" w:rsidRPr="00AF53AD" w:rsidRDefault="00AF53AD" w:rsidP="00AF53AD">
      <w:pPr>
        <w:widowControl w:val="0"/>
        <w:spacing w:after="82" w:line="240"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выводу из эксплуатации объектов системы водоснабжения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п. 4.2 было отмечено, что техническому перевооружению в сетях холодного водоснабжения подлежит 234,184 км водопроводных сетей, в сетях ГВС - 16,1 км. Сведения о техническом перевооружении участков водопроводных сетей и сетей горячего водоснабжения представлены в томе Приложения к Тому 1 (Приложения А</w:t>
      </w:r>
      <w:r w:rsidRPr="00AF53AD">
        <w:rPr>
          <w:rFonts w:ascii="Times New Roman" w:eastAsia="Times New Roman" w:hAnsi="Times New Roman" w:cs="Times New Roman"/>
          <w:color w:val="000000"/>
          <w:sz w:val="24"/>
          <w:szCs w:val="24"/>
          <w:lang w:eastAsia="ru-RU" w:bidi="ru-RU"/>
        </w:rPr>
        <w:softHyphen/>
        <w:t>В).</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обеспечения технической возможности подключения к водопроводным сетям абонентов перспективной жилой застройки необходимо предусмотреть строительство 42,76 км водопроводных сетей, заменить 18,459 км водопроводных сетей с увеличением диаметра (подробный перечень участков представлен в томе Приложения к Тому 1. Приложения Г), ПВНС в мкр. №14, строительство и ввод в</w:t>
      </w:r>
    </w:p>
    <w:p w:rsidR="00AF53AD" w:rsidRPr="00AF53AD" w:rsidRDefault="00AF53AD" w:rsidP="00AF53AD">
      <w:pPr>
        <w:keepNext/>
        <w:framePr w:dropCap="drop" w:lines="2" w:wrap="auto" w:vAnchor="text" w:hAnchor="text"/>
        <w:widowControl w:val="0"/>
        <w:spacing w:after="0" w:line="164"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position w:val="-3"/>
          <w:sz w:val="24"/>
          <w:szCs w:val="24"/>
          <w:lang w:eastAsia="ru-RU" w:bidi="ru-RU"/>
        </w:rPr>
        <w:t>1</w:t>
      </w:r>
    </w:p>
    <w:p w:rsidR="00AF53AD" w:rsidRPr="00AF53AD" w:rsidRDefault="00AF53AD" w:rsidP="00AF53AD">
      <w:pPr>
        <w:widowControl w:val="0"/>
        <w:spacing w:after="0" w:line="446" w:lineRule="exact"/>
        <w:ind w:left="1760"/>
        <w:rPr>
          <w:rFonts w:ascii="Times New Roman" w:eastAsia="Times New Roman" w:hAnsi="Times New Roman" w:cs="Times New Roman"/>
          <w:color w:val="000000"/>
          <w:sz w:val="24"/>
          <w:szCs w:val="24"/>
          <w:lang w:eastAsia="ru-RU" w:bidi="ru-RU"/>
        </w:rPr>
      </w:pPr>
    </w:p>
    <w:p w:rsidR="00AF53AD" w:rsidRPr="00AF53AD" w:rsidRDefault="00AF53AD" w:rsidP="00AF53AD">
      <w:pPr>
        <w:widowControl w:val="0"/>
        <w:spacing w:after="60" w:line="446" w:lineRule="exact"/>
        <w:ind w:firstLine="1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-й и 2-й очереди подземного водозабора и очистных сооружений, производительностью 42 и 36 тыс.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/сут соответственно, выполнить капитальный ремонт водозаборного узла №3 и блока №5 ОСВ, реконструкцию РЧВ, насосных станций 1-го подъема №3 и 2-го подъема №2 и №3, 4-х ПВНС и оснастить ПВНС дополнительными резервными насосными агрегатами.</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Для обеспечения потребителей, подключенных от локальных водозаборов, качественными услугами водоснабжения, соответствующими нормам СанПиН 2.1.4.1074-01, необходимо строительство водопроводных очистных сооружений в п. Лесхоз, п. Череха, а </w:t>
      </w:r>
      <w:r w:rsidRPr="00AF53AD">
        <w:rPr>
          <w:rFonts w:ascii="Times New Roman" w:eastAsia="Times New Roman" w:hAnsi="Times New Roman" w:cs="Times New Roman"/>
          <w:color w:val="000000"/>
          <w:sz w:val="24"/>
          <w:szCs w:val="24"/>
          <w:lang w:eastAsia="ru-RU" w:bidi="ru-RU"/>
        </w:rPr>
        <w:lastRenderedPageBreak/>
        <w:t>также строительство подземного водозабора с очистными сооружениями в мкр. «Псковкирпич».</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необходима замена насосного оборудования артскважин и реконструкция объектов системы водоснабжения АО «ГУ ЖКХ», осуществляющих водоснабжение военных городков, расположенных на территории города Пскова.</w:t>
      </w:r>
    </w:p>
    <w:p w:rsidR="00AF53AD" w:rsidRPr="00AF53AD" w:rsidRDefault="00AF53AD" w:rsidP="00AF53AD">
      <w:pPr>
        <w:widowControl w:val="0"/>
        <w:spacing w:after="295" w:line="446" w:lineRule="exact"/>
        <w:ind w:firstLine="860"/>
        <w:jc w:val="both"/>
        <w:rPr>
          <w:rFonts w:ascii="Times New Roman" w:eastAsia="Times New Roman" w:hAnsi="Times New Roman" w:cs="Times New Roman"/>
          <w:color w:val="000000"/>
          <w:sz w:val="24"/>
          <w:szCs w:val="24"/>
          <w:lang w:eastAsia="ru-RU" w:bidi="ru-RU"/>
        </w:rPr>
      </w:pPr>
      <w:bookmarkStart w:id="88" w:name="bookmark110"/>
      <w:r w:rsidRPr="00AF53AD">
        <w:rPr>
          <w:rFonts w:ascii="Times New Roman" w:eastAsia="Times New Roman" w:hAnsi="Times New Roman" w:cs="Times New Roman"/>
          <w:color w:val="000000"/>
          <w:sz w:val="24"/>
          <w:szCs w:val="24"/>
          <w:lang w:eastAsia="ru-RU" w:bidi="ru-RU"/>
        </w:rPr>
        <w:t>При переходе на закрытую схему приготовления ГВС для части абонентов котельной №9 СВПУ потребуется реконструировать ЦТП по ул. Энтузиастов, 9, проложить разводящие тепловые сети до жилых домов с организацией ИТП</w:t>
      </w:r>
      <w:bookmarkEnd w:id="88"/>
    </w:p>
    <w:p w:rsidR="00AF53AD" w:rsidRPr="00AF53AD" w:rsidRDefault="00AF53AD" w:rsidP="00AF53AD">
      <w:pPr>
        <w:widowControl w:val="0"/>
        <w:numPr>
          <w:ilvl w:val="0"/>
          <w:numId w:val="28"/>
        </w:numPr>
        <w:tabs>
          <w:tab w:val="left" w:pos="910"/>
        </w:tabs>
        <w:spacing w:after="65" w:line="302" w:lineRule="exact"/>
        <w:ind w:left="860" w:hanging="46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p>
    <w:p w:rsidR="00AF53AD" w:rsidRPr="00AF53AD" w:rsidRDefault="00AF53AD" w:rsidP="00AF53AD">
      <w:pPr>
        <w:widowControl w:val="0"/>
        <w:spacing w:after="6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МП г. Пскова «Г орводоканал» применяется программный комплекс </w:t>
      </w:r>
      <w:r w:rsidRPr="00AF53AD">
        <w:rPr>
          <w:rFonts w:ascii="Times New Roman" w:eastAsia="Times New Roman" w:hAnsi="Times New Roman" w:cs="Times New Roman"/>
          <w:color w:val="000000"/>
          <w:sz w:val="24"/>
          <w:szCs w:val="24"/>
          <w:lang w:val="en-US" w:bidi="en-US"/>
        </w:rPr>
        <w:t>SKADA</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в который транслируются технологические параметры транспортируемой питьевой воды по системе телеметрии. Получаемые данные в постоянном режиме доступны для мониторинга для диспетчерской службы и соответствующих специалистов (подробнее в п. 1.2).</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Проведение мониторинга и анализа телеметрических данных, поступающих в непрерывном режиме в единый пункт управления, позволяет предупредить аварийные ситуации и до минимума сократить их количество.</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реализации мероприятий по оборудованию МКД общедомовыми приборами учета, рекомендуется использовать электронные счетчики с обратной связью и выводом на автоматизированное рабочее место оператора.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строительстве водозабора подземных вод и подземного водозабора в мкр. «Псковкирпич» необходимо оборудовать скважины индивидуальными приборами учета, а также предусмотреть приборы учета подаваемой воды на головных участках. В целях повышения уровня диспетчеризации, все узлы учета рекомендуется оборудовать системой автоматизированного управления технологическим процессом (АСУ ТП) с каналом удаленной передачи данных на пульт оператора.</w:t>
      </w:r>
    </w:p>
    <w:p w:rsidR="00AF53AD" w:rsidRPr="00AF53AD" w:rsidRDefault="00AF53AD" w:rsidP="00AF53AD">
      <w:pPr>
        <w:widowControl w:val="0"/>
        <w:spacing w:after="179" w:line="446" w:lineRule="exact"/>
        <w:ind w:firstLine="880"/>
        <w:jc w:val="both"/>
        <w:rPr>
          <w:rFonts w:ascii="Times New Roman" w:eastAsia="Times New Roman" w:hAnsi="Times New Roman" w:cs="Times New Roman"/>
          <w:color w:val="000000"/>
          <w:sz w:val="24"/>
          <w:szCs w:val="24"/>
          <w:lang w:eastAsia="ru-RU" w:bidi="ru-RU"/>
        </w:rPr>
      </w:pPr>
      <w:bookmarkStart w:id="89" w:name="bookmark111"/>
      <w:r w:rsidRPr="00AF53AD">
        <w:rPr>
          <w:rFonts w:ascii="Times New Roman" w:eastAsia="Times New Roman" w:hAnsi="Times New Roman" w:cs="Times New Roman"/>
          <w:color w:val="000000"/>
          <w:sz w:val="24"/>
          <w:szCs w:val="24"/>
          <w:lang w:eastAsia="ru-RU" w:bidi="ru-RU"/>
        </w:rPr>
        <w:t>Все реконструируемые ПВНС, в том числе реконструируемые насосные станции 1-го и 2-го подъема, перспективную ПВНС в мкр. №14 планируется оснащать насосным оборудованием с преобразователями частоты вращения электропривода с передачей информации о текущих параметрах на пульт оператора.</w:t>
      </w:r>
      <w:bookmarkEnd w:id="89"/>
    </w:p>
    <w:p w:rsidR="00AF53AD" w:rsidRPr="00AF53AD" w:rsidRDefault="00AF53AD" w:rsidP="00AF53AD">
      <w:pPr>
        <w:widowControl w:val="0"/>
        <w:numPr>
          <w:ilvl w:val="0"/>
          <w:numId w:val="28"/>
        </w:numPr>
        <w:tabs>
          <w:tab w:val="left" w:pos="905"/>
        </w:tabs>
        <w:spacing w:after="61" w:line="298" w:lineRule="exact"/>
        <w:ind w:left="880" w:hanging="480"/>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Сведения об оснащенности зданий, строений, сооружений приборами учета воды и их применении при осуществлении расчетов за потребленную воду</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В соответствии с положениями ст. 13 федерального закона от 23.11.2009 г. № 261-ФЗ «Об энергосбережении и о повышении энергетической эффективности» до 1 июля 2012 года многоквартирные дома (МКД) должны быть оснащены коллективными (общедомовыми) приборами учета (ОПУ) используемых энергетических ресурсов (воды, тепловой энергии, электрической энергии). В случае, если собственники квартир в МКД не приняли решение об установке ОПУ до 01.07.2012 г., организации, осуществляющие снабжение ресурсами (водой, тепловой энергией, электрической энергией), обязаны совершить действия по оснащению приборами учета используемых энергетических ресурсов, снабжение которыми и передачу которых указанные организации осуществляют.</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действующим законодательством граждане - собственники помещений в многоквартирных домах оплачивают равными долями в течение пяти лет с даты их установки расходы указанных организаций на установку этих приборов учета. В состав входят все расходы, связанные с установкой и предоставлением рассрочки платежей. Оплата расходов на установку включается в единый платежный документ дополнительной строкой. Поэтому в квитанции у собственников квартир указанного перечня домов появится строка «За установку общедомового прибора учета холодного водоснабжения».</w:t>
      </w:r>
    </w:p>
    <w:p w:rsidR="00AF53AD" w:rsidRPr="00AF53AD" w:rsidRDefault="00AF53AD" w:rsidP="00AF53AD">
      <w:pPr>
        <w:widowControl w:val="0"/>
        <w:spacing w:after="229"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Расчет размера платы в месяц для собственника осуществляется в следующем порядке:</w:t>
      </w:r>
    </w:p>
    <w:p w:rsidR="00AF53AD" w:rsidRPr="00AF53AD" w:rsidRDefault="00AF53AD" w:rsidP="00AF53AD">
      <w:pPr>
        <w:widowControl w:val="0"/>
        <w:spacing w:after="24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Р;=Робщ./8общ./60мес.*8ь</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где </w:t>
      </w:r>
      <w:r w:rsidRPr="00AF53AD">
        <w:rPr>
          <w:rFonts w:ascii="Times New Roman" w:eastAsia="Times New Roman" w:hAnsi="Times New Roman" w:cs="Times New Roman"/>
          <w:color w:val="000000"/>
          <w:sz w:val="24"/>
          <w:szCs w:val="24"/>
          <w:lang w:val="en-US" w:bidi="en-US"/>
        </w:rPr>
        <w:t>Pi</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размер платы (расходы на установку ОПУ) для каждого собственника в</w:t>
      </w:r>
    </w:p>
    <w:p w:rsidR="00AF53AD" w:rsidRPr="00AF53AD" w:rsidRDefault="00AF53AD" w:rsidP="00AF53AD">
      <w:pPr>
        <w:widowControl w:val="0"/>
        <w:spacing w:after="0" w:line="56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месяц;</w:t>
      </w:r>
    </w:p>
    <w:p w:rsidR="00AF53AD" w:rsidRPr="00AF53AD" w:rsidRDefault="00AF53AD" w:rsidP="00AF53AD">
      <w:pPr>
        <w:widowControl w:val="0"/>
        <w:spacing w:after="0" w:line="56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Робщ. - общие расходы на установку ОПУ по дому;</w:t>
      </w:r>
    </w:p>
    <w:p w:rsidR="00AF53AD" w:rsidRPr="00AF53AD" w:rsidRDefault="00AF53AD" w:rsidP="00AF53AD">
      <w:pPr>
        <w:widowControl w:val="0"/>
        <w:spacing w:after="0" w:line="56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val="en-US" w:bidi="en-US"/>
        </w:rPr>
        <w:t>Si</w:t>
      </w:r>
      <w:r w:rsidRPr="00AF53AD">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площадь квартиры собственника.</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Таким образом, для определения месячного платежа общая стоимость установки для конкретного МКД делится на 60 месяцев (5 лет) и далее на общую площадь квартир в доме. Размер платы за установку прибора учета для каждого собственника определяется пропорционально площади квартиры, величину которой он будет оплачивать в течение 5 лет ежемесячно равными долями.</w:t>
      </w:r>
    </w:p>
    <w:p w:rsidR="00AF53AD" w:rsidRPr="00AF53AD" w:rsidRDefault="00AF53AD" w:rsidP="00AF53AD">
      <w:pPr>
        <w:widowControl w:val="0"/>
        <w:spacing w:after="56"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сведениям ресурсоснабжающих организаций на территории города Пскова необходимо установить 1010 приборов учета (ОПУ) используемых энергетических ресурсов: 474 - ХВС, 536 - ГВС.</w:t>
      </w:r>
    </w:p>
    <w:p w:rsidR="00AF53AD" w:rsidRPr="00AF53AD" w:rsidRDefault="00AF53AD" w:rsidP="00AF53AD">
      <w:pPr>
        <w:widowControl w:val="0"/>
        <w:spacing w:after="179" w:line="446" w:lineRule="exact"/>
        <w:ind w:firstLine="880"/>
        <w:jc w:val="both"/>
        <w:rPr>
          <w:rFonts w:ascii="Times New Roman" w:eastAsia="Times New Roman" w:hAnsi="Times New Roman" w:cs="Times New Roman"/>
          <w:color w:val="000000"/>
          <w:sz w:val="24"/>
          <w:szCs w:val="24"/>
          <w:lang w:eastAsia="ru-RU" w:bidi="ru-RU"/>
        </w:rPr>
      </w:pPr>
      <w:bookmarkStart w:id="90" w:name="bookmark112"/>
      <w:r w:rsidRPr="00AF53AD">
        <w:rPr>
          <w:rFonts w:ascii="Times New Roman" w:eastAsia="Times New Roman" w:hAnsi="Times New Roman" w:cs="Times New Roman"/>
          <w:color w:val="000000"/>
          <w:sz w:val="24"/>
          <w:szCs w:val="24"/>
          <w:lang w:eastAsia="ru-RU" w:bidi="ru-RU"/>
        </w:rPr>
        <w:lastRenderedPageBreak/>
        <w:t>Далее, в соответствующих разделах настоящего проекта будет выполнена оценка капиталовложений, необходимых для реализации мероприятий по дооборудованию вводов абонентов приборами учета воды.</w:t>
      </w:r>
      <w:bookmarkEnd w:id="90"/>
    </w:p>
    <w:p w:rsidR="00AF53AD" w:rsidRPr="00AF53AD" w:rsidRDefault="00AF53AD" w:rsidP="00AF53AD">
      <w:pPr>
        <w:keepNext/>
        <w:keepLines/>
        <w:widowControl w:val="0"/>
        <w:numPr>
          <w:ilvl w:val="0"/>
          <w:numId w:val="28"/>
        </w:numPr>
        <w:tabs>
          <w:tab w:val="left" w:pos="924"/>
        </w:tabs>
        <w:spacing w:after="0" w:line="298" w:lineRule="exact"/>
        <w:ind w:left="400"/>
        <w:jc w:val="both"/>
        <w:outlineLvl w:val="2"/>
        <w:rPr>
          <w:rFonts w:ascii="Times New Roman" w:eastAsia="Times New Roman" w:hAnsi="Times New Roman" w:cs="Times New Roman"/>
          <w:b/>
          <w:bCs/>
          <w:color w:val="000000"/>
          <w:sz w:val="24"/>
          <w:szCs w:val="24"/>
          <w:lang w:eastAsia="ru-RU" w:bidi="ru-RU"/>
        </w:rPr>
      </w:pPr>
      <w:bookmarkStart w:id="91" w:name="bookmark113"/>
      <w:r w:rsidRPr="00AF53AD">
        <w:rPr>
          <w:rFonts w:ascii="Times New Roman" w:eastAsia="Times New Roman" w:hAnsi="Times New Roman" w:cs="Times New Roman"/>
          <w:b/>
          <w:bCs/>
          <w:color w:val="000000"/>
          <w:sz w:val="24"/>
          <w:szCs w:val="24"/>
          <w:lang w:eastAsia="ru-RU" w:bidi="ru-RU"/>
        </w:rPr>
        <w:t>Описание вариантов маршрутов прохождения трубопроводов (трасс) по</w:t>
      </w:r>
      <w:bookmarkEnd w:id="91"/>
    </w:p>
    <w:p w:rsidR="00AF53AD" w:rsidRPr="00AF53AD" w:rsidRDefault="00AF53AD" w:rsidP="00AF53AD">
      <w:pPr>
        <w:widowControl w:val="0"/>
        <w:spacing w:after="0" w:line="298"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территории муниципального образования «Город Псков» и их</w:t>
      </w:r>
    </w:p>
    <w:p w:rsidR="00AF53AD" w:rsidRPr="00AF53AD" w:rsidRDefault="00AF53AD" w:rsidP="00AF53AD">
      <w:pPr>
        <w:widowControl w:val="0"/>
        <w:spacing w:after="61" w:line="298"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обоснование</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Варианты прохождения проектируемых трубопроводов подробно представлены в картах-схемах, являющихся неотъемлемой частью настоящего проекта. Предлагаемые варианты трассировки являются предварительными и подлежат уточнению на стадии проектирования конкретных участков. Предварительные трассы определены исходя из величины затрат на строительство водопроводов и технической возможности их прокладки в выбранных местах (отсутствие зданий, строений и объектов капитального строительства, т.е. стационарных сооружений).</w:t>
      </w:r>
    </w:p>
    <w:p w:rsidR="00AF53AD" w:rsidRPr="00AF53AD" w:rsidRDefault="00AF53AD" w:rsidP="00AF53AD">
      <w:pPr>
        <w:keepNext/>
        <w:keepLines/>
        <w:widowControl w:val="0"/>
        <w:numPr>
          <w:ilvl w:val="0"/>
          <w:numId w:val="28"/>
        </w:numPr>
        <w:tabs>
          <w:tab w:val="left" w:pos="905"/>
        </w:tabs>
        <w:spacing w:after="57" w:line="293" w:lineRule="exact"/>
        <w:ind w:left="880" w:hanging="480"/>
        <w:outlineLvl w:val="2"/>
        <w:rPr>
          <w:rFonts w:ascii="Times New Roman" w:eastAsia="Times New Roman" w:hAnsi="Times New Roman" w:cs="Times New Roman"/>
          <w:b/>
          <w:bCs/>
          <w:color w:val="000000"/>
          <w:sz w:val="24"/>
          <w:szCs w:val="24"/>
          <w:lang w:eastAsia="ru-RU" w:bidi="ru-RU"/>
        </w:rPr>
      </w:pPr>
      <w:bookmarkStart w:id="92" w:name="bookmark114"/>
      <w:bookmarkStart w:id="93" w:name="bookmark115"/>
      <w:r w:rsidRPr="00AF53AD">
        <w:rPr>
          <w:rFonts w:ascii="Times New Roman" w:eastAsia="Times New Roman" w:hAnsi="Times New Roman" w:cs="Times New Roman"/>
          <w:b/>
          <w:bCs/>
          <w:color w:val="000000"/>
          <w:sz w:val="24"/>
          <w:szCs w:val="24"/>
          <w:lang w:eastAsia="ru-RU" w:bidi="ru-RU"/>
        </w:rPr>
        <w:t>Рекомендации о месте размещения насосных станций, резервуаров, водонапорных башен</w:t>
      </w:r>
      <w:bookmarkEnd w:id="92"/>
      <w:bookmarkEnd w:id="93"/>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проектной документацией на строительство водозабора подземных вод и очистных сооружений на участке Солоново-Великое село в 5 км от города Пскова предполагается строительство насосных станций 1-го и 2-го подъема</w:t>
      </w:r>
    </w:p>
    <w:p w:rsidR="00AF53AD" w:rsidRPr="00AF53AD" w:rsidRDefault="00AF53AD" w:rsidP="00AF53AD">
      <w:pPr>
        <w:keepNext/>
        <w:framePr w:dropCap="drop" w:lines="2" w:wrap="auto" w:vAnchor="text" w:hAnchor="text"/>
        <w:widowControl w:val="0"/>
        <w:spacing w:after="0" w:line="164"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position w:val="-3"/>
          <w:sz w:val="24"/>
          <w:szCs w:val="24"/>
          <w:lang w:eastAsia="ru-RU" w:bidi="ru-RU"/>
        </w:rPr>
        <w:t>1</w:t>
      </w:r>
    </w:p>
    <w:p w:rsidR="00AF53AD" w:rsidRPr="00AF53AD" w:rsidRDefault="00AF53AD" w:rsidP="00AF53AD">
      <w:pPr>
        <w:widowControl w:val="0"/>
        <w:spacing w:after="0" w:line="446" w:lineRule="exact"/>
        <w:ind w:left="540"/>
        <w:rPr>
          <w:rFonts w:ascii="Times New Roman" w:eastAsia="Times New Roman" w:hAnsi="Times New Roman" w:cs="Times New Roman"/>
          <w:color w:val="000000"/>
          <w:sz w:val="24"/>
          <w:szCs w:val="24"/>
          <w:lang w:eastAsia="ru-RU" w:bidi="ru-RU"/>
        </w:rPr>
      </w:pPr>
    </w:p>
    <w:p w:rsidR="00AF53AD" w:rsidRPr="00AF53AD" w:rsidRDefault="00AF53AD" w:rsidP="00AF53AD">
      <w:pPr>
        <w:widowControl w:val="0"/>
        <w:spacing w:after="68" w:line="456" w:lineRule="exact"/>
        <w:ind w:firstLine="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-й и 2-й очереди, станции водоподготовки, совмещенной с насосной станцией третьего подъема, резервуаров чистой воды.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Проектом планировки территории микрорайона №14 в г. Пскове для обеспечения потребителей данного микрорайона планируется строительство ПВНС.</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водонапорных башен проектом не предусмотрено ввиду отсутствия их необходимости.</w:t>
      </w:r>
    </w:p>
    <w:p w:rsidR="00AF53AD" w:rsidRPr="00AF53AD" w:rsidRDefault="00AF53AD" w:rsidP="00AF53AD">
      <w:pPr>
        <w:widowControl w:val="0"/>
        <w:spacing w:after="179" w:line="451" w:lineRule="exact"/>
        <w:ind w:firstLine="880"/>
        <w:jc w:val="both"/>
        <w:rPr>
          <w:rFonts w:ascii="Times New Roman" w:eastAsia="Times New Roman" w:hAnsi="Times New Roman" w:cs="Times New Roman"/>
          <w:color w:val="000000"/>
          <w:sz w:val="24"/>
          <w:szCs w:val="24"/>
          <w:lang w:eastAsia="ru-RU" w:bidi="ru-RU"/>
        </w:rPr>
      </w:pPr>
      <w:bookmarkStart w:id="94" w:name="bookmark116"/>
      <w:r w:rsidRPr="00AF53AD">
        <w:rPr>
          <w:rFonts w:ascii="Times New Roman" w:eastAsia="Times New Roman" w:hAnsi="Times New Roman" w:cs="Times New Roman"/>
          <w:color w:val="000000"/>
          <w:sz w:val="24"/>
          <w:szCs w:val="24"/>
          <w:lang w:eastAsia="ru-RU" w:bidi="ru-RU"/>
        </w:rPr>
        <w:t>Варианты размещения объектов системы водоснабжения представлены в графических приложениях к настоящему проекту.</w:t>
      </w:r>
      <w:bookmarkEnd w:id="94"/>
    </w:p>
    <w:p w:rsidR="00AF53AD" w:rsidRPr="00AF53AD" w:rsidRDefault="00AF53AD" w:rsidP="00AF53AD">
      <w:pPr>
        <w:keepNext/>
        <w:keepLines/>
        <w:widowControl w:val="0"/>
        <w:numPr>
          <w:ilvl w:val="0"/>
          <w:numId w:val="28"/>
        </w:numPr>
        <w:tabs>
          <w:tab w:val="left" w:pos="905"/>
        </w:tabs>
        <w:spacing w:after="65" w:line="302" w:lineRule="exact"/>
        <w:ind w:left="880" w:hanging="480"/>
        <w:outlineLvl w:val="2"/>
        <w:rPr>
          <w:rFonts w:ascii="Times New Roman" w:eastAsia="Times New Roman" w:hAnsi="Times New Roman" w:cs="Times New Roman"/>
          <w:b/>
          <w:bCs/>
          <w:color w:val="000000"/>
          <w:sz w:val="24"/>
          <w:szCs w:val="24"/>
          <w:lang w:eastAsia="ru-RU" w:bidi="ru-RU"/>
        </w:rPr>
      </w:pPr>
      <w:bookmarkStart w:id="95" w:name="bookmark117"/>
      <w:r w:rsidRPr="00AF53AD">
        <w:rPr>
          <w:rFonts w:ascii="Times New Roman" w:eastAsia="Times New Roman" w:hAnsi="Times New Roman" w:cs="Times New Roman"/>
          <w:b/>
          <w:bCs/>
          <w:color w:val="000000"/>
          <w:sz w:val="24"/>
          <w:szCs w:val="24"/>
          <w:lang w:eastAsia="ru-RU" w:bidi="ru-RU"/>
        </w:rPr>
        <w:t>Границы планируемых зон размещения объектов централизованных систем горячего водоснабжения, холодного водоснабжения</w:t>
      </w:r>
      <w:bookmarkEnd w:id="95"/>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Развитие системы централизованного теплоснабжения города Пскова планируется осуществлять без применения СЦГВС (ЦТП), новые микрорайоны подключаются по двухтрубной схеме с устройством ИТП (узлов приготовления горячей воды) в каждом отдельно стоящем объекте капитального строительства.</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При уплотнительной застройке сложившихся микрорайонов города и наличии свободной мощности и технической возможности СЦГВС на ЦТП подключение должно осуществляться преимущественно к СЦГВС. На возможность присоединения объектов в каждом конкретном случае должно приниматься индивидуальное решение.</w:t>
      </w:r>
    </w:p>
    <w:p w:rsidR="00AF53AD" w:rsidRPr="00AF53AD" w:rsidRDefault="00AF53AD" w:rsidP="00AF53AD">
      <w:pPr>
        <w:widowControl w:val="0"/>
        <w:spacing w:after="133"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Перечень объектов холодного водоснабжения представлен в пункте 4.7.</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Границы планируемых зон размещения объектов централизованных систем холодного водоснабжения представлены в графических приложениях к настоящему проекту.</w:t>
      </w:r>
    </w:p>
    <w:p w:rsidR="00AF53AD" w:rsidRPr="00AF53AD" w:rsidRDefault="00AF53AD" w:rsidP="00AF53AD">
      <w:pPr>
        <w:widowControl w:val="0"/>
        <w:numPr>
          <w:ilvl w:val="0"/>
          <w:numId w:val="28"/>
        </w:numPr>
        <w:tabs>
          <w:tab w:val="left" w:pos="905"/>
        </w:tabs>
        <w:spacing w:after="61" w:line="302" w:lineRule="exact"/>
        <w:ind w:left="840" w:right="580" w:hanging="440"/>
        <w:rPr>
          <w:rFonts w:ascii="Times New Roman" w:eastAsia="Times New Roman" w:hAnsi="Times New Roman" w:cs="Times New Roman"/>
          <w:b/>
          <w:bCs/>
          <w:color w:val="000000"/>
          <w:sz w:val="24"/>
          <w:szCs w:val="24"/>
          <w:lang w:eastAsia="ru-RU" w:bidi="ru-RU"/>
        </w:rPr>
      </w:pPr>
      <w:bookmarkStart w:id="96" w:name="bookmark118"/>
      <w:r w:rsidRPr="00AF53AD">
        <w:rPr>
          <w:rFonts w:ascii="Times New Roman" w:eastAsia="Times New Roman" w:hAnsi="Times New Roman" w:cs="Times New Roman"/>
          <w:b/>
          <w:bCs/>
          <w:color w:val="000000"/>
          <w:sz w:val="24"/>
          <w:szCs w:val="24"/>
          <w:lang w:eastAsia="ru-RU" w:bidi="ru-RU"/>
        </w:rPr>
        <w:t>Карты (схемы) существующего и планируемого размещения объектов централизованных систем горячего водоснабжения, холодного водоснабжения</w:t>
      </w:r>
      <w:bookmarkEnd w:id="96"/>
    </w:p>
    <w:p w:rsidR="00AF53AD" w:rsidRPr="00AF53AD" w:rsidRDefault="00AF53AD" w:rsidP="00AF53AD">
      <w:pPr>
        <w:widowControl w:val="0"/>
        <w:spacing w:after="0" w:line="451" w:lineRule="exact"/>
        <w:ind w:firstLine="840"/>
        <w:jc w:val="both"/>
        <w:rPr>
          <w:rFonts w:ascii="Times New Roman" w:eastAsia="Times New Roman" w:hAnsi="Times New Roman" w:cs="Times New Roman"/>
          <w:color w:val="000000"/>
          <w:sz w:val="24"/>
          <w:szCs w:val="24"/>
          <w:lang w:eastAsia="ru-RU" w:bidi="ru-RU"/>
        </w:rPr>
        <w:sectPr w:rsidR="00AF53AD" w:rsidRPr="00AF53AD">
          <w:pgSz w:w="11900" w:h="16840"/>
          <w:pgMar w:top="1050" w:right="534" w:bottom="934" w:left="1665"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 xml:space="preserve">Существующая и перспективная схемы размещения объектов централизованного холодного и горячего водоснабжения выполнены в программно - расчетном комплексе </w:t>
      </w:r>
      <w:r w:rsidRPr="00AF53AD">
        <w:rPr>
          <w:rFonts w:ascii="Times New Roman" w:eastAsia="Times New Roman" w:hAnsi="Times New Roman" w:cs="Times New Roman"/>
          <w:color w:val="000000"/>
          <w:sz w:val="24"/>
          <w:szCs w:val="24"/>
          <w:lang w:val="en-US" w:bidi="en-US"/>
        </w:rPr>
        <w:t>Zulu</w:t>
      </w:r>
      <w:r w:rsidRPr="00CA5250">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и отражены в электронной модели систем питьевого и горячего водоснабжения г. Пскова.</w:t>
      </w:r>
    </w:p>
    <w:p w:rsidR="00AF53AD" w:rsidRPr="00AF53AD" w:rsidRDefault="00AF53AD" w:rsidP="00AF53AD">
      <w:pPr>
        <w:keepNext/>
        <w:keepLines/>
        <w:widowControl w:val="0"/>
        <w:numPr>
          <w:ilvl w:val="0"/>
          <w:numId w:val="25"/>
        </w:numPr>
        <w:tabs>
          <w:tab w:val="left" w:pos="363"/>
        </w:tabs>
        <w:spacing w:after="0" w:line="322" w:lineRule="exact"/>
        <w:jc w:val="both"/>
        <w:outlineLvl w:val="1"/>
        <w:rPr>
          <w:rFonts w:ascii="Times New Roman" w:eastAsia="Times New Roman" w:hAnsi="Times New Roman" w:cs="Times New Roman"/>
          <w:b/>
          <w:bCs/>
          <w:color w:val="000000"/>
          <w:sz w:val="24"/>
          <w:szCs w:val="24"/>
          <w:lang w:eastAsia="ru-RU" w:bidi="ru-RU"/>
        </w:rPr>
      </w:pPr>
      <w:bookmarkStart w:id="97" w:name="bookmark119"/>
      <w:bookmarkStart w:id="98" w:name="bookmark120"/>
      <w:r w:rsidRPr="00AF53AD">
        <w:rPr>
          <w:rFonts w:ascii="Times New Roman" w:eastAsia="Times New Roman" w:hAnsi="Times New Roman" w:cs="Times New Roman"/>
          <w:b/>
          <w:bCs/>
          <w:color w:val="000000"/>
          <w:sz w:val="24"/>
          <w:szCs w:val="24"/>
          <w:lang w:eastAsia="ru-RU" w:bidi="ru-RU"/>
        </w:rPr>
        <w:lastRenderedPageBreak/>
        <w:t>ЭКОЛОГИЧЕСКИЕ АСПЕКТЫ МЕРОПРИЯТИЙ ПО</w:t>
      </w:r>
      <w:bookmarkEnd w:id="97"/>
      <w:bookmarkEnd w:id="98"/>
    </w:p>
    <w:p w:rsidR="00AF53AD" w:rsidRPr="00AF53AD" w:rsidRDefault="00AF53AD" w:rsidP="00AF53AD">
      <w:pPr>
        <w:keepNext/>
        <w:keepLines/>
        <w:widowControl w:val="0"/>
        <w:spacing w:after="199" w:line="322" w:lineRule="exact"/>
        <w:ind w:left="400"/>
        <w:outlineLvl w:val="1"/>
        <w:rPr>
          <w:rFonts w:ascii="Times New Roman" w:eastAsia="Times New Roman" w:hAnsi="Times New Roman" w:cs="Times New Roman"/>
          <w:b/>
          <w:bCs/>
          <w:color w:val="000000"/>
          <w:sz w:val="24"/>
          <w:szCs w:val="24"/>
          <w:lang w:eastAsia="ru-RU" w:bidi="ru-RU"/>
        </w:rPr>
      </w:pPr>
      <w:bookmarkStart w:id="99" w:name="bookmark121"/>
      <w:r w:rsidRPr="00AF53AD">
        <w:rPr>
          <w:rFonts w:ascii="Times New Roman" w:eastAsia="Times New Roman" w:hAnsi="Times New Roman" w:cs="Times New Roman"/>
          <w:b/>
          <w:bCs/>
          <w:color w:val="000000"/>
          <w:sz w:val="24"/>
          <w:szCs w:val="24"/>
          <w:lang w:eastAsia="ru-RU" w:bidi="ru-RU"/>
        </w:rPr>
        <w:t>СТРОИТЕЛЬСТВУ, РЕКОНСТРУКЦИИ И МОДЕРНИЗАЦИИ ОБЪЕКТОВ ЦЕНТРАЛИЗОВАННЫХ СИСТЕМ ВОДОСНАБЖЕНИЯ</w:t>
      </w:r>
      <w:bookmarkEnd w:id="99"/>
    </w:p>
    <w:p w:rsidR="00AF53AD" w:rsidRPr="00AF53AD" w:rsidRDefault="00AF53AD" w:rsidP="00AF53AD">
      <w:pPr>
        <w:widowControl w:val="0"/>
        <w:numPr>
          <w:ilvl w:val="1"/>
          <w:numId w:val="25"/>
        </w:numPr>
        <w:tabs>
          <w:tab w:val="left" w:pos="946"/>
        </w:tabs>
        <w:spacing w:after="61" w:line="298" w:lineRule="exact"/>
        <w:ind w:left="860" w:hanging="460"/>
        <w:rPr>
          <w:rFonts w:ascii="Times New Roman" w:eastAsia="Times New Roman" w:hAnsi="Times New Roman" w:cs="Times New Roman"/>
          <w:b/>
          <w:bCs/>
          <w:color w:val="000000"/>
          <w:sz w:val="24"/>
          <w:szCs w:val="24"/>
          <w:lang w:eastAsia="ru-RU" w:bidi="ru-RU"/>
        </w:rPr>
      </w:pPr>
      <w:bookmarkStart w:id="100" w:name="bookmark122"/>
      <w:r w:rsidRPr="00AF53AD">
        <w:rPr>
          <w:rFonts w:ascii="Times New Roman" w:eastAsia="Times New Roman" w:hAnsi="Times New Roman" w:cs="Times New Roman"/>
          <w:b/>
          <w:bCs/>
          <w:color w:val="000000"/>
          <w:sz w:val="24"/>
          <w:szCs w:val="24"/>
          <w:lang w:eastAsia="ru-RU" w:bidi="ru-RU"/>
        </w:rPr>
        <w:t>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00"/>
    </w:p>
    <w:p w:rsidR="00AF53AD" w:rsidRPr="00AF53AD" w:rsidRDefault="00AF53AD" w:rsidP="00AF53AD">
      <w:pPr>
        <w:widowControl w:val="0"/>
        <w:spacing w:after="45"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настоящее время на водозаборе МП г. Пскова «Г орводоканал» для обработки исходной воды из реки Великой используется реагентная обработка воды на 5 блоке ОСВ, которая включает:</w:t>
      </w:r>
    </w:p>
    <w:p w:rsidR="00AF53AD" w:rsidRPr="00AF53AD" w:rsidRDefault="00AF53AD" w:rsidP="00AF53AD">
      <w:pPr>
        <w:widowControl w:val="0"/>
        <w:numPr>
          <w:ilvl w:val="0"/>
          <w:numId w:val="30"/>
        </w:numPr>
        <w:tabs>
          <w:tab w:val="left" w:pos="1597"/>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первичное хлорирование;</w:t>
      </w:r>
    </w:p>
    <w:p w:rsidR="00AF53AD" w:rsidRPr="00AF53AD" w:rsidRDefault="00AF53AD" w:rsidP="00AF53AD">
      <w:pPr>
        <w:widowControl w:val="0"/>
        <w:numPr>
          <w:ilvl w:val="0"/>
          <w:numId w:val="30"/>
        </w:numPr>
        <w:tabs>
          <w:tab w:val="left" w:pos="1597"/>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подщелачивание (весной, при необходимости);</w:t>
      </w:r>
    </w:p>
    <w:p w:rsidR="00AF53AD" w:rsidRPr="00AF53AD" w:rsidRDefault="00AF53AD" w:rsidP="00AF53AD">
      <w:pPr>
        <w:widowControl w:val="0"/>
        <w:numPr>
          <w:ilvl w:val="0"/>
          <w:numId w:val="30"/>
        </w:numPr>
        <w:tabs>
          <w:tab w:val="left" w:pos="1597"/>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коагулирование с вводом флокулянта (1 ступень очистки);</w:t>
      </w:r>
    </w:p>
    <w:p w:rsidR="00AF53AD" w:rsidRPr="00AF53AD" w:rsidRDefault="00AF53AD" w:rsidP="00AF53AD">
      <w:pPr>
        <w:widowControl w:val="0"/>
        <w:numPr>
          <w:ilvl w:val="0"/>
          <w:numId w:val="30"/>
        </w:numPr>
        <w:tabs>
          <w:tab w:val="left" w:pos="1597"/>
        </w:tabs>
        <w:spacing w:after="0"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очистка с помощью фильтров (2 ступень очистки);</w:t>
      </w:r>
    </w:p>
    <w:p w:rsidR="00AF53AD" w:rsidRPr="00AF53AD" w:rsidRDefault="00AF53AD" w:rsidP="00AF53AD">
      <w:pPr>
        <w:widowControl w:val="0"/>
        <w:numPr>
          <w:ilvl w:val="0"/>
          <w:numId w:val="30"/>
        </w:numPr>
        <w:tabs>
          <w:tab w:val="left" w:pos="1597"/>
        </w:tabs>
        <w:spacing w:after="72" w:line="46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вторичное хлорирование.</w:t>
      </w:r>
    </w:p>
    <w:p w:rsidR="00AF53AD" w:rsidRPr="00AF53AD" w:rsidRDefault="00AF53AD" w:rsidP="00AF53AD">
      <w:pPr>
        <w:widowControl w:val="0"/>
        <w:spacing w:after="64" w:line="451"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 водоподготовке на очистных сооружениях водопровода используются следующие реагенты:</w:t>
      </w:r>
    </w:p>
    <w:p w:rsidR="00AF53AD" w:rsidRPr="00AF53AD" w:rsidRDefault="00AF53AD" w:rsidP="00AF53AD">
      <w:pPr>
        <w:widowControl w:val="0"/>
        <w:numPr>
          <w:ilvl w:val="0"/>
          <w:numId w:val="33"/>
        </w:numPr>
        <w:tabs>
          <w:tab w:val="left" w:pos="1597"/>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Хлор жидкий в контейнерах производства ОАО «Каустик», г. Волгоград, по ГОСТ 6718-93 (ИСО 2120-72; ИСО 2121-72);</w:t>
      </w:r>
    </w:p>
    <w:p w:rsidR="00AF53AD" w:rsidRPr="00AF53AD" w:rsidRDefault="00AF53AD" w:rsidP="00AF53AD">
      <w:pPr>
        <w:widowControl w:val="0"/>
        <w:numPr>
          <w:ilvl w:val="0"/>
          <w:numId w:val="33"/>
        </w:numPr>
        <w:tabs>
          <w:tab w:val="left" w:pos="1597"/>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Коагулянт - алюминия сульфат, по ГОСТ 12966-85 или по ТУ 2141-003</w:t>
      </w:r>
      <w:r w:rsidRPr="00AF53AD">
        <w:rPr>
          <w:rFonts w:ascii="Times New Roman" w:eastAsia="Times New Roman" w:hAnsi="Times New Roman" w:cs="Times New Roman"/>
          <w:color w:val="000000"/>
          <w:sz w:val="24"/>
          <w:szCs w:val="24"/>
          <w:lang w:eastAsia="ru-RU" w:bidi="ru-RU"/>
        </w:rPr>
        <w:softHyphen/>
        <w:t>31116972-2004;</w:t>
      </w:r>
    </w:p>
    <w:p w:rsidR="00AF53AD" w:rsidRPr="00AF53AD" w:rsidRDefault="00AF53AD" w:rsidP="00AF53AD">
      <w:pPr>
        <w:widowControl w:val="0"/>
        <w:numPr>
          <w:ilvl w:val="0"/>
          <w:numId w:val="33"/>
        </w:numPr>
        <w:tabs>
          <w:tab w:val="left" w:pos="1597"/>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Сода кальцинированная техническая марки «Б», используемая для подщелачивания воды при коагуляции, производства ОАО «Сода», г. Стерлитамак, по ГОСТ 5100-85;</w:t>
      </w:r>
    </w:p>
    <w:p w:rsidR="00AF53AD" w:rsidRPr="00AF53AD" w:rsidRDefault="00AF53AD" w:rsidP="00AF53AD">
      <w:pPr>
        <w:widowControl w:val="0"/>
        <w:numPr>
          <w:ilvl w:val="0"/>
          <w:numId w:val="33"/>
        </w:numPr>
        <w:tabs>
          <w:tab w:val="left" w:pos="1597"/>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Известь хлорная по ГОСТ 1692-85, марки «А»;</w:t>
      </w:r>
    </w:p>
    <w:p w:rsidR="00AF53AD" w:rsidRPr="00AF53AD" w:rsidRDefault="00AF53AD" w:rsidP="00AF53AD">
      <w:pPr>
        <w:widowControl w:val="0"/>
        <w:numPr>
          <w:ilvl w:val="0"/>
          <w:numId w:val="33"/>
        </w:numPr>
        <w:tabs>
          <w:tab w:val="left" w:pos="1597"/>
        </w:tabs>
        <w:spacing w:after="6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Флокулянт Праестол 650 </w:t>
      </w:r>
      <w:r w:rsidRPr="00AF53AD">
        <w:rPr>
          <w:rFonts w:ascii="Times New Roman" w:eastAsia="Times New Roman" w:hAnsi="Times New Roman" w:cs="Times New Roman"/>
          <w:color w:val="000000"/>
          <w:sz w:val="24"/>
          <w:szCs w:val="24"/>
          <w:lang w:val="en-US" w:bidi="en-US"/>
        </w:rPr>
        <w:t>TR</w:t>
      </w:r>
      <w:r w:rsidRPr="00CA5250">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производства ЗАО «Ашленд МСП», г. Пермь, по ТУ 2216-001-40910172-98.</w:t>
      </w:r>
    </w:p>
    <w:p w:rsidR="00AF53AD" w:rsidRPr="00AF53AD" w:rsidRDefault="00AF53AD" w:rsidP="00AF53AD">
      <w:pPr>
        <w:widowControl w:val="0"/>
        <w:spacing w:after="0" w:line="446" w:lineRule="exact"/>
        <w:ind w:firstLine="8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Хлор на 5 блоке вводится в трубопровод перед вихревым смесителем и контактными камерами (первичное хлорирование) и после фильтров (вторичное хлорирование), сода - в вихревой смеситель, сернокислый алюминий и флокулянт - в контактную камеру, вторичный флокулянт - в сборный карман отстойников.</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Контроль хлорирования производится по остаточному хлору в питьевой воде. Дозы сернокислого алюминия в течение года варьируются от 10 до 35 мг/л по окиси алюминия в реагенте, подача реагента производится насосами-дозаторами, контроль ввода реагента </w:t>
      </w:r>
      <w:r w:rsidRPr="00AF53AD">
        <w:rPr>
          <w:rFonts w:ascii="Times New Roman" w:eastAsia="Times New Roman" w:hAnsi="Times New Roman" w:cs="Times New Roman"/>
          <w:color w:val="000000"/>
          <w:sz w:val="24"/>
          <w:szCs w:val="24"/>
          <w:lang w:eastAsia="ru-RU" w:bidi="ru-RU"/>
        </w:rPr>
        <w:lastRenderedPageBreak/>
        <w:t>производится объемным методом.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восстановления работоспособности фильтрующей загрузки и удаления загрязнений, накопившихся в загрузке, фильтры выводятся на промывку. Вода от промывки фильтров подается в голову сооружения для повторного использования. Непригодная к использованию вода сбрасывается в техническую канализацию. Сброс технических стоков ОСВ от 3 и 5 блоков производится по самотечной канализации на территории ОСВ и далее по коллектору, размещенному по берегу р. Великая, через выпуск в реку Великая (выпуск №4).</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 техническим сточным водам ОСВ относятся стоки от промывки фильтров 3 блока, продувки отстойников 5 блока, от пробоотборников, от охлаждения насосов; промывки (раз в году): осветлителей, отстойников, резервуаров чистой воды; стоки от промывки баков реагентного хозяйства.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качестве базового технологического процесса на проектируемой станции водоподготовки на водозаборе подземных вод на участке Солоново-Великое село применена технология физико-химической очистки безреагентным окислением железа с последующей механической фильтрацией. В комплексе с фильтрацией производится безреагентное сгущение промывной воды, реагентная обработка сгущенной промывной воды и её осветление. Очищенная промывная вода, выделенная на стадии сгущения, и осветленная в результате обработки сгущенная промывная вода, возвращается в голову технологического процесса. Осадок, выделенный в процессе обработки сгущенной промывной воды, обезвоживается и вывозится на утилизацию. Дополнительно предусмотрен сброс промывной воды и сгущенной промывной воды напрямую в канализацию, минуя стадию очистки в период пуско-наладочных и ремонтных работ.</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Предлагаемые решения обеспечивают самотечный режим движения по всем сооружениям на ВОС, причем это касается не только основного процесса подготовки питьевой воды, но и процесса обработки промывной воды. Насосное оборудование используются для возврата очищенной и осветленной промывной воды в голову процесса очистки.</w:t>
      </w:r>
    </w:p>
    <w:p w:rsidR="00AF53AD" w:rsidRPr="00AF53AD" w:rsidRDefault="00AF53AD" w:rsidP="00AF53AD">
      <w:pPr>
        <w:widowControl w:val="0"/>
        <w:spacing w:after="52"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основании анализа качества исходной воды и требований к качеству питьевой воды принята следующая технология водоподготовки на водоочистных сооружениях:</w:t>
      </w:r>
    </w:p>
    <w:p w:rsidR="00AF53AD" w:rsidRPr="00AF53AD" w:rsidRDefault="00AF53AD" w:rsidP="00AF53AD">
      <w:pPr>
        <w:widowControl w:val="0"/>
        <w:numPr>
          <w:ilvl w:val="0"/>
          <w:numId w:val="30"/>
        </w:numPr>
        <w:tabs>
          <w:tab w:val="left" w:pos="1604"/>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аэрирование исходной воды для окисления двухвалентного железа;</w:t>
      </w:r>
    </w:p>
    <w:p w:rsidR="00AF53AD" w:rsidRPr="00AF53AD" w:rsidRDefault="00AF53AD" w:rsidP="00AF53AD">
      <w:pPr>
        <w:widowControl w:val="0"/>
        <w:numPr>
          <w:ilvl w:val="0"/>
          <w:numId w:val="30"/>
        </w:numPr>
        <w:tabs>
          <w:tab w:val="left" w:pos="1604"/>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фильтрация воды на механических фильтрах;</w:t>
      </w:r>
    </w:p>
    <w:p w:rsidR="00AF53AD" w:rsidRPr="00AF53AD" w:rsidRDefault="00AF53AD" w:rsidP="00AF53AD">
      <w:pPr>
        <w:widowControl w:val="0"/>
        <w:numPr>
          <w:ilvl w:val="0"/>
          <w:numId w:val="30"/>
        </w:numPr>
        <w:tabs>
          <w:tab w:val="left" w:pos="1604"/>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обеззараживание отфильтрованной воды гипохлоритом натрия;</w:t>
      </w:r>
    </w:p>
    <w:p w:rsidR="00AF53AD" w:rsidRPr="00AF53AD" w:rsidRDefault="00AF53AD" w:rsidP="00AF53AD">
      <w:pPr>
        <w:widowControl w:val="0"/>
        <w:numPr>
          <w:ilvl w:val="0"/>
          <w:numId w:val="30"/>
        </w:numPr>
        <w:tabs>
          <w:tab w:val="left" w:pos="1604"/>
        </w:tabs>
        <w:spacing w:after="0" w:line="461"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безреагентное сгущение промывной воды;</w:t>
      </w:r>
    </w:p>
    <w:p w:rsidR="00AF53AD" w:rsidRPr="00AF53AD" w:rsidRDefault="00AF53AD" w:rsidP="00AF53AD">
      <w:pPr>
        <w:widowControl w:val="0"/>
        <w:numPr>
          <w:ilvl w:val="0"/>
          <w:numId w:val="30"/>
        </w:numPr>
        <w:tabs>
          <w:tab w:val="left" w:pos="1604"/>
        </w:tabs>
        <w:spacing w:after="0" w:line="461"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обработка сгущенной промывной воды с предварительным введением раствора флокулянта и обезвоживание выделенного осадка;</w:t>
      </w:r>
    </w:p>
    <w:p w:rsidR="00AF53AD" w:rsidRPr="00AF53AD" w:rsidRDefault="00AF53AD" w:rsidP="00AF53AD">
      <w:pPr>
        <w:widowControl w:val="0"/>
        <w:numPr>
          <w:ilvl w:val="0"/>
          <w:numId w:val="30"/>
        </w:numPr>
        <w:tabs>
          <w:tab w:val="left" w:pos="1604"/>
        </w:tabs>
        <w:spacing w:after="68" w:line="461"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возврат очищенной и осветленной промывной воды в камеру реакции с предварительным обеззараживанием.</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Предложенная технология позволяет достичь требуемых показателей очистки и обеспечить стабильную и надежную работу оборудования.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Технология обработки воды перспективного подземного водозабора в мкр. «Псковкирпич», а также очистных сооружений в п. Лесхоз и п. Череха должна быть определена на стадии проектирования водозабора и очистных сооружений.</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требованиям п. 1.5 СанПиН 2.1.4.1110-02 «Зоны санитарной охраны источников водоснабжения и водопроводов питьевого назначения», 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AF53AD" w:rsidRPr="00AF53AD" w:rsidRDefault="00AF53AD" w:rsidP="00AF53AD">
      <w:pPr>
        <w:widowControl w:val="0"/>
        <w:spacing w:after="128"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Санитарная охрана водоводов обеспечивается санитарно-защитной полосой.</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Расстояние от крайних скважин до границы 1 -го пояса принимается равным 50 м. Граница 1-го пояса ЗСО насосной станции II подъема проходит по ограждению и принята на расстоянии 15 м во все стороны от стен насосной станции. Размеры 2-го пояса составляют </w:t>
      </w:r>
      <w:r w:rsidRPr="00AF53AD">
        <w:rPr>
          <w:rFonts w:ascii="Times New Roman" w:eastAsia="Times New Roman" w:hAnsi="Times New Roman" w:cs="Times New Roman"/>
          <w:color w:val="000000"/>
          <w:sz w:val="24"/>
          <w:szCs w:val="24"/>
          <w:lang w:val="en-US" w:bidi="en-US"/>
        </w:rPr>
        <w:t>L</w:t>
      </w:r>
      <w:r w:rsidRPr="00CA5250">
        <w:rPr>
          <w:rFonts w:ascii="Times New Roman" w:eastAsia="Times New Roman" w:hAnsi="Times New Roman" w:cs="Times New Roman"/>
          <w:color w:val="000000"/>
          <w:sz w:val="24"/>
          <w:szCs w:val="24"/>
          <w:lang w:bidi="en-US"/>
        </w:rPr>
        <w:t xml:space="preserve">=14 </w:t>
      </w:r>
      <w:r w:rsidRPr="00AF53AD">
        <w:rPr>
          <w:rFonts w:ascii="Times New Roman" w:eastAsia="Times New Roman" w:hAnsi="Times New Roman" w:cs="Times New Roman"/>
          <w:color w:val="000000"/>
          <w:sz w:val="24"/>
          <w:szCs w:val="24"/>
          <w:lang w:eastAsia="ru-RU" w:bidi="ru-RU"/>
        </w:rPr>
        <w:t xml:space="preserve">км, </w:t>
      </w:r>
      <w:r w:rsidRPr="00CA5250">
        <w:rPr>
          <w:rFonts w:ascii="Times New Roman" w:eastAsia="Times New Roman" w:hAnsi="Times New Roman" w:cs="Times New Roman"/>
          <w:color w:val="000000"/>
          <w:sz w:val="24"/>
          <w:szCs w:val="24"/>
          <w:lang w:bidi="en-US"/>
        </w:rPr>
        <w:t>2</w:t>
      </w:r>
      <w:r w:rsidRPr="00AF53AD">
        <w:rPr>
          <w:rFonts w:ascii="Times New Roman" w:eastAsia="Times New Roman" w:hAnsi="Times New Roman" w:cs="Times New Roman"/>
          <w:color w:val="000000"/>
          <w:sz w:val="24"/>
          <w:szCs w:val="24"/>
          <w:lang w:val="en-US" w:bidi="en-US"/>
        </w:rPr>
        <w:t>d</w:t>
      </w:r>
      <w:r w:rsidRPr="00CA5250">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xml:space="preserve">= 2,7 км, граница 3-го пояса ЗСО составляют </w:t>
      </w:r>
      <w:r w:rsidRPr="00AF53AD">
        <w:rPr>
          <w:rFonts w:ascii="Times New Roman" w:eastAsia="Times New Roman" w:hAnsi="Times New Roman" w:cs="Times New Roman"/>
          <w:color w:val="000000"/>
          <w:sz w:val="24"/>
          <w:szCs w:val="24"/>
          <w:lang w:val="en-US" w:bidi="en-US"/>
        </w:rPr>
        <w:t>L</w:t>
      </w:r>
      <w:r w:rsidRPr="00CA5250">
        <w:rPr>
          <w:rFonts w:ascii="Times New Roman" w:eastAsia="Times New Roman" w:hAnsi="Times New Roman" w:cs="Times New Roman"/>
          <w:color w:val="000000"/>
          <w:sz w:val="24"/>
          <w:szCs w:val="24"/>
          <w:lang w:bidi="en-US"/>
        </w:rPr>
        <w:t xml:space="preserve">=33 </w:t>
      </w:r>
      <w:r w:rsidRPr="00AF53AD">
        <w:rPr>
          <w:rFonts w:ascii="Times New Roman" w:eastAsia="Times New Roman" w:hAnsi="Times New Roman" w:cs="Times New Roman"/>
          <w:color w:val="000000"/>
          <w:sz w:val="24"/>
          <w:szCs w:val="24"/>
          <w:lang w:eastAsia="ru-RU" w:bidi="ru-RU"/>
        </w:rPr>
        <w:t xml:space="preserve">км, </w:t>
      </w:r>
      <w:r w:rsidRPr="00CA5250">
        <w:rPr>
          <w:rFonts w:ascii="Times New Roman" w:eastAsia="Times New Roman" w:hAnsi="Times New Roman" w:cs="Times New Roman"/>
          <w:color w:val="000000"/>
          <w:sz w:val="24"/>
          <w:szCs w:val="24"/>
          <w:lang w:bidi="en-US"/>
        </w:rPr>
        <w:t>2</w:t>
      </w:r>
      <w:r w:rsidRPr="00AF53AD">
        <w:rPr>
          <w:rFonts w:ascii="Times New Roman" w:eastAsia="Times New Roman" w:hAnsi="Times New Roman" w:cs="Times New Roman"/>
          <w:color w:val="000000"/>
          <w:sz w:val="24"/>
          <w:szCs w:val="24"/>
          <w:lang w:val="en-US" w:bidi="en-US"/>
        </w:rPr>
        <w:t>d</w:t>
      </w:r>
      <w:r w:rsidRPr="00CA5250">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28 км.</w:t>
      </w:r>
    </w:p>
    <w:p w:rsidR="00AF53AD" w:rsidRPr="00AF53AD" w:rsidRDefault="00AF53AD" w:rsidP="00AF53AD">
      <w:pPr>
        <w:keepNext/>
        <w:keepLines/>
        <w:widowControl w:val="0"/>
        <w:numPr>
          <w:ilvl w:val="1"/>
          <w:numId w:val="25"/>
        </w:numPr>
        <w:tabs>
          <w:tab w:val="left" w:pos="917"/>
        </w:tabs>
        <w:spacing w:after="0" w:line="298" w:lineRule="exact"/>
        <w:ind w:left="400"/>
        <w:jc w:val="both"/>
        <w:outlineLvl w:val="2"/>
        <w:rPr>
          <w:rFonts w:ascii="Times New Roman" w:eastAsia="Times New Roman" w:hAnsi="Times New Roman" w:cs="Times New Roman"/>
          <w:b/>
          <w:bCs/>
          <w:color w:val="000000"/>
          <w:sz w:val="24"/>
          <w:szCs w:val="24"/>
          <w:lang w:eastAsia="ru-RU" w:bidi="ru-RU"/>
        </w:rPr>
      </w:pPr>
      <w:bookmarkStart w:id="101" w:name="bookmark123"/>
      <w:bookmarkStart w:id="102" w:name="bookmark124"/>
      <w:r w:rsidRPr="00AF53AD">
        <w:rPr>
          <w:rFonts w:ascii="Times New Roman" w:eastAsia="Times New Roman" w:hAnsi="Times New Roman" w:cs="Times New Roman"/>
          <w:b/>
          <w:bCs/>
          <w:color w:val="000000"/>
          <w:sz w:val="24"/>
          <w:szCs w:val="24"/>
          <w:lang w:eastAsia="ru-RU" w:bidi="ru-RU"/>
        </w:rPr>
        <w:t>Меры по предотвращению вредного воздействия на окружающую среду</w:t>
      </w:r>
      <w:bookmarkEnd w:id="101"/>
      <w:bookmarkEnd w:id="102"/>
    </w:p>
    <w:p w:rsidR="00AF53AD" w:rsidRPr="00AF53AD" w:rsidRDefault="00AF53AD" w:rsidP="00AF53AD">
      <w:pPr>
        <w:widowControl w:val="0"/>
        <w:spacing w:after="0" w:line="298"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при реализации мероприятий по снабжению и хранению химических</w:t>
      </w:r>
    </w:p>
    <w:p w:rsidR="00AF53AD" w:rsidRPr="00AF53AD" w:rsidRDefault="00AF53AD" w:rsidP="00AF53AD">
      <w:pPr>
        <w:widowControl w:val="0"/>
        <w:spacing w:after="61" w:line="298" w:lineRule="exact"/>
        <w:ind w:firstLine="880"/>
        <w:jc w:val="both"/>
        <w:rPr>
          <w:rFonts w:ascii="Times New Roman" w:eastAsia="Times New Roman" w:hAnsi="Times New Roman" w:cs="Times New Roman"/>
          <w:b/>
          <w:bCs/>
          <w:color w:val="000000"/>
          <w:sz w:val="24"/>
          <w:szCs w:val="24"/>
          <w:lang w:eastAsia="ru-RU" w:bidi="ru-RU"/>
        </w:rPr>
      </w:pPr>
      <w:r w:rsidRPr="00AF53AD">
        <w:rPr>
          <w:rFonts w:ascii="Times New Roman" w:eastAsia="Times New Roman" w:hAnsi="Times New Roman" w:cs="Times New Roman"/>
          <w:b/>
          <w:bCs/>
          <w:color w:val="000000"/>
          <w:sz w:val="24"/>
          <w:szCs w:val="24"/>
          <w:lang w:eastAsia="ru-RU" w:bidi="ru-RU"/>
        </w:rPr>
        <w:t>реагентов, используемых в водоподготовке</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Недостатком метода обеззараживания воды хлорсодержащими агентами является образование в процессе водоподготовки высокотоксичных хлорорганических соединений. Галогенсодержащие соединения отличаются не только токсичными свойствами, но и способностью накапливаться в тканях организма. Поэтому даже малые концентрации хлорсодержащих веществ будут оказывать негативное воздействие на организм человека.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Хлорное хозяйство должно обеспечить прием, хранение хлорсодержащих реагентов. </w:t>
      </w:r>
      <w:r w:rsidRPr="00AF53AD">
        <w:rPr>
          <w:rFonts w:ascii="Times New Roman" w:eastAsia="Times New Roman" w:hAnsi="Times New Roman" w:cs="Times New Roman"/>
          <w:color w:val="000000"/>
          <w:sz w:val="24"/>
          <w:szCs w:val="24"/>
          <w:lang w:eastAsia="ru-RU" w:bidi="ru-RU"/>
        </w:rPr>
        <w:lastRenderedPageBreak/>
        <w:t>Подача хлорной воды должна производиться раздельно на каждое место ввода.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Хлорное хозяйство следует располагать в отдельно стоящих хлораторных. Расходный склад реагента допускается располагать в отдельных зданиях или примыкать к хлордозаторной и вспомогательным помещениям хлорного хозяйства, при этом следует отделять его от других помещений глухой стеной без проемов.</w:t>
      </w:r>
    </w:p>
    <w:p w:rsidR="00AF53AD" w:rsidRPr="00AF53AD" w:rsidRDefault="00AF53AD" w:rsidP="00AF53AD">
      <w:pPr>
        <w:widowControl w:val="0"/>
        <w:spacing w:after="41"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Лица, осуществляющие перевозку хлорсодержащих веществ, должны быть обеспечены следующим минимальным комплектом индивидуальной защиты органов дыхания и кожи:</w:t>
      </w:r>
    </w:p>
    <w:p w:rsidR="00AF53AD" w:rsidRPr="00AF53AD" w:rsidRDefault="00AF53AD" w:rsidP="00AF53AD">
      <w:pPr>
        <w:widowControl w:val="0"/>
        <w:numPr>
          <w:ilvl w:val="0"/>
          <w:numId w:val="30"/>
        </w:numPr>
        <w:tabs>
          <w:tab w:val="left" w:pos="1602"/>
        </w:tabs>
        <w:spacing w:after="0" w:line="470"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фильтрующий противогаз,</w:t>
      </w:r>
    </w:p>
    <w:p w:rsidR="00AF53AD" w:rsidRPr="00AF53AD" w:rsidRDefault="00AF53AD" w:rsidP="00AF53AD">
      <w:pPr>
        <w:widowControl w:val="0"/>
        <w:numPr>
          <w:ilvl w:val="0"/>
          <w:numId w:val="30"/>
        </w:numPr>
        <w:tabs>
          <w:tab w:val="left" w:pos="1602"/>
        </w:tabs>
        <w:spacing w:after="0" w:line="470"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изолирующий дыхательный аппарат,</w:t>
      </w:r>
    </w:p>
    <w:p w:rsidR="00AF53AD" w:rsidRPr="00AF53AD" w:rsidRDefault="00AF53AD" w:rsidP="00AF53AD">
      <w:pPr>
        <w:widowControl w:val="0"/>
        <w:numPr>
          <w:ilvl w:val="0"/>
          <w:numId w:val="30"/>
        </w:numPr>
        <w:tabs>
          <w:tab w:val="left" w:pos="1602"/>
        </w:tabs>
        <w:spacing w:after="79" w:line="470" w:lineRule="exact"/>
        <w:ind w:left="12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изолирующий костюм.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 допускается хранение неисправной хлорной тары. При обнаружении таких баллонов должны быть приняты меры по устранению неисправности с привлечением специализированных организаций.</w:t>
      </w:r>
    </w:p>
    <w:p w:rsidR="00AF53AD" w:rsidRPr="00AF53AD" w:rsidRDefault="00AF53AD" w:rsidP="00AF53AD">
      <w:pPr>
        <w:widowControl w:val="0"/>
        <w:spacing w:after="6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Сосуды с признаками неисправности или с истекающим сроком технического освидетельствования должны быть направлены на опорожнение в первую очередь.</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Все указанные требования на предприятиях коммунального хозяйства выполняются.</w:t>
      </w:r>
    </w:p>
    <w:p w:rsidR="00AF53AD" w:rsidRPr="00AF53AD" w:rsidRDefault="00AF53AD" w:rsidP="00AF53AD">
      <w:pPr>
        <w:keepNext/>
        <w:keepLines/>
        <w:widowControl w:val="0"/>
        <w:numPr>
          <w:ilvl w:val="0"/>
          <w:numId w:val="25"/>
        </w:numPr>
        <w:tabs>
          <w:tab w:val="left" w:pos="355"/>
        </w:tabs>
        <w:spacing w:after="0" w:line="322" w:lineRule="exact"/>
        <w:jc w:val="both"/>
        <w:outlineLvl w:val="1"/>
        <w:rPr>
          <w:rFonts w:ascii="Times New Roman" w:eastAsia="Times New Roman" w:hAnsi="Times New Roman" w:cs="Times New Roman"/>
          <w:b/>
          <w:bCs/>
          <w:color w:val="000000"/>
          <w:sz w:val="24"/>
          <w:szCs w:val="24"/>
          <w:lang w:eastAsia="ru-RU" w:bidi="ru-RU"/>
        </w:rPr>
      </w:pPr>
      <w:bookmarkStart w:id="103" w:name="bookmark125"/>
      <w:bookmarkStart w:id="104" w:name="bookmark126"/>
      <w:r w:rsidRPr="00AF53AD">
        <w:rPr>
          <w:rFonts w:ascii="Times New Roman" w:eastAsia="Times New Roman" w:hAnsi="Times New Roman" w:cs="Times New Roman"/>
          <w:b/>
          <w:bCs/>
          <w:color w:val="000000"/>
          <w:sz w:val="24"/>
          <w:szCs w:val="24"/>
          <w:lang w:eastAsia="ru-RU" w:bidi="ru-RU"/>
        </w:rPr>
        <w:t>ОЦЕНКА ОБЪЕМОВ КАПИТАЛЬНЫХ ВЛОЖЕНИЙ В</w:t>
      </w:r>
      <w:bookmarkEnd w:id="103"/>
      <w:bookmarkEnd w:id="104"/>
    </w:p>
    <w:p w:rsidR="00AF53AD" w:rsidRPr="00AF53AD" w:rsidRDefault="00AF53AD" w:rsidP="00AF53AD">
      <w:pPr>
        <w:keepNext/>
        <w:keepLines/>
        <w:widowControl w:val="0"/>
        <w:spacing w:after="20" w:line="322" w:lineRule="exact"/>
        <w:ind w:left="400"/>
        <w:outlineLvl w:val="1"/>
        <w:rPr>
          <w:rFonts w:ascii="Times New Roman" w:eastAsia="Times New Roman" w:hAnsi="Times New Roman" w:cs="Times New Roman"/>
          <w:b/>
          <w:bCs/>
          <w:color w:val="000000"/>
          <w:sz w:val="24"/>
          <w:szCs w:val="24"/>
          <w:lang w:eastAsia="ru-RU" w:bidi="ru-RU"/>
        </w:rPr>
      </w:pPr>
      <w:bookmarkStart w:id="105" w:name="bookmark127"/>
      <w:r w:rsidRPr="00AF53AD">
        <w:rPr>
          <w:rFonts w:ascii="Times New Roman" w:eastAsia="Times New Roman" w:hAnsi="Times New Roman" w:cs="Times New Roman"/>
          <w:b/>
          <w:bCs/>
          <w:color w:val="000000"/>
          <w:sz w:val="24"/>
          <w:szCs w:val="24"/>
          <w:lang w:eastAsia="ru-RU" w:bidi="ru-RU"/>
        </w:rPr>
        <w:t>СТРОИТЕЛЬСТВО, РЕКОНСТРУКЦИЮ И МОДЕРНИЗАЦИЮ ОБЪЕКТОВ ЦЕНТРАЛИЗОВАННЫХ СИСТЕМ ВОДОСНАБЖЕНИЯ</w:t>
      </w:r>
      <w:bookmarkEnd w:id="105"/>
    </w:p>
    <w:p w:rsidR="00AF53AD" w:rsidRPr="00AF53AD" w:rsidRDefault="00AF53AD" w:rsidP="00AF53AD">
      <w:pPr>
        <w:widowControl w:val="0"/>
        <w:spacing w:after="12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настоящем разделе представлена оценка объемов капитальных вложений в строительство, реконструкцию и модернизацию объектов систем водоснабжения, выполненная в ценах 2015 года с последующим приведением к прогнозным ценам. Расчеты прогнозных цен сформированы в соответствии с «Прогнозом долгосрочного социально-экономического развития Российской Федерации на период до 2030 года», разработанным Министерством Экономического Развития РФ, с учетом инфляции. Раздел содержит:</w:t>
      </w:r>
    </w:p>
    <w:p w:rsidR="00AF53AD" w:rsidRPr="00AF53AD" w:rsidRDefault="00AF53AD" w:rsidP="00AF53AD">
      <w:pPr>
        <w:widowControl w:val="0"/>
        <w:numPr>
          <w:ilvl w:val="0"/>
          <w:numId w:val="30"/>
        </w:numPr>
        <w:tabs>
          <w:tab w:val="left" w:pos="1605"/>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оценку стоимости мероприятий по реализации схем водоснабжения в соответствии со сведениями, представленными в главе 4 Тома 1;</w:t>
      </w:r>
    </w:p>
    <w:p w:rsidR="00AF53AD" w:rsidRPr="00AF53AD" w:rsidRDefault="00AF53AD" w:rsidP="00AF53AD">
      <w:pPr>
        <w:widowControl w:val="0"/>
        <w:numPr>
          <w:ilvl w:val="0"/>
          <w:numId w:val="30"/>
        </w:numPr>
        <w:tabs>
          <w:tab w:val="left" w:pos="1605"/>
        </w:tabs>
        <w:spacing w:after="285"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оценку величины необходимых капитальных вложений в строительство и реконструкцию объектов централизованных систем водоснабжения, выполненную на основе укрупненных сметных нормативов для объектов непроизводственного назначения и инженерной инфраструктуры, </w:t>
      </w:r>
      <w:r w:rsidRPr="00AF53AD">
        <w:rPr>
          <w:rFonts w:ascii="Times New Roman" w:eastAsia="Times New Roman" w:hAnsi="Times New Roman" w:cs="Times New Roman"/>
          <w:color w:val="000000"/>
          <w:sz w:val="24"/>
          <w:szCs w:val="24"/>
          <w:lang w:eastAsia="ru-RU" w:bidi="ru-RU"/>
        </w:rPr>
        <w:lastRenderedPageBreak/>
        <w:t>утвержденных федеральным органом исполнительной власти, осуществляющим функции по выработке государственной политики нормативно-правовому регулированию в сфере строительства, либо принятую по объектам - аналогам по видам капительного строительства и видам работ.</w:t>
      </w:r>
    </w:p>
    <w:p w:rsidR="00AF53AD" w:rsidRPr="00AF53AD" w:rsidRDefault="00AF53AD" w:rsidP="00AF53AD">
      <w:pPr>
        <w:keepNext/>
        <w:keepLines/>
        <w:widowControl w:val="0"/>
        <w:numPr>
          <w:ilvl w:val="0"/>
          <w:numId w:val="34"/>
        </w:numPr>
        <w:tabs>
          <w:tab w:val="left" w:pos="905"/>
        </w:tabs>
        <w:spacing w:after="77"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06" w:name="bookmark128"/>
      <w:bookmarkStart w:id="107" w:name="bookmark129"/>
      <w:r w:rsidRPr="00AF53AD">
        <w:rPr>
          <w:rFonts w:ascii="Times New Roman" w:eastAsia="Times New Roman" w:hAnsi="Times New Roman" w:cs="Times New Roman"/>
          <w:b/>
          <w:bCs/>
          <w:color w:val="000000"/>
          <w:sz w:val="24"/>
          <w:szCs w:val="24"/>
          <w:lang w:eastAsia="ru-RU" w:bidi="ru-RU"/>
        </w:rPr>
        <w:t>МП г. Пскова «Горводоканал»</w:t>
      </w:r>
      <w:bookmarkEnd w:id="106"/>
      <w:bookmarkEnd w:id="107"/>
    </w:p>
    <w:p w:rsidR="00AF53AD" w:rsidRPr="00AF53AD" w:rsidRDefault="00AF53AD" w:rsidP="00AF53AD">
      <w:pPr>
        <w:keepNext/>
        <w:keepLines/>
        <w:widowControl w:val="0"/>
        <w:spacing w:after="116" w:line="442" w:lineRule="exact"/>
        <w:ind w:firstLine="880"/>
        <w:jc w:val="both"/>
        <w:outlineLvl w:val="2"/>
        <w:rPr>
          <w:rFonts w:ascii="Times New Roman" w:eastAsia="Times New Roman" w:hAnsi="Times New Roman" w:cs="Times New Roman"/>
          <w:b/>
          <w:bCs/>
          <w:color w:val="000000"/>
          <w:sz w:val="24"/>
          <w:szCs w:val="24"/>
          <w:lang w:eastAsia="ru-RU" w:bidi="ru-RU"/>
        </w:rPr>
      </w:pPr>
      <w:bookmarkStart w:id="108" w:name="bookmark130"/>
      <w:r w:rsidRPr="00AF53AD">
        <w:rPr>
          <w:rFonts w:ascii="Times New Roman" w:eastAsia="Times New Roman" w:hAnsi="Times New Roman" w:cs="Times New Roman"/>
          <w:b/>
          <w:bCs/>
          <w:color w:val="000000"/>
          <w:sz w:val="24"/>
          <w:szCs w:val="24"/>
          <w:lang w:eastAsia="ru-RU" w:bidi="ru-RU"/>
        </w:rPr>
        <w:t>Капитальный ремонт водозаборного узла №3, блока №5 ОСВ, реконструкция насосных станции 1-го подъема №3, 2-го подъема №2 и №3 и РЧВ</w:t>
      </w:r>
      <w:bookmarkEnd w:id="108"/>
    </w:p>
    <w:p w:rsidR="00AF53AD" w:rsidRPr="00AF53AD" w:rsidRDefault="00AF53AD" w:rsidP="00AF53AD">
      <w:pPr>
        <w:widowControl w:val="0"/>
        <w:spacing w:after="11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период после ввода в эксплуатацию 1 -ой очереди подземного водозабора и очистных сооружений (2016 год), предлагается провести полный капитальный ремонт водозаборного узла №3, блока №5 ОСВ и реконструкцию насосных станции 1-го подъема №3, 2-го подъема №2 и №3 и РЧВ.</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36" w:right="536" w:bottom="1039" w:left="1668"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Оценка стоимости работ по капитальному ремонту и реконструкции сооружений водозабора и ОСВ представлена в таблице</w:t>
      </w:r>
      <w:hyperlink w:anchor="bookmark131" w:tooltip="Current Document">
        <w:r w:rsidRPr="00AF53AD">
          <w:rPr>
            <w:rFonts w:ascii="Times New Roman" w:eastAsia="Times New Roman" w:hAnsi="Times New Roman" w:cs="Times New Roman"/>
            <w:color w:val="000000"/>
            <w:sz w:val="24"/>
            <w:szCs w:val="24"/>
            <w:lang w:eastAsia="ru-RU" w:bidi="ru-RU"/>
          </w:rPr>
          <w:t xml:space="preserve"> 48.</w:t>
        </w:r>
      </w:hyperlink>
    </w:p>
    <w:p w:rsidR="00AF53AD" w:rsidRPr="00AF53AD" w:rsidRDefault="00AF53AD" w:rsidP="00AF53AD">
      <w:pPr>
        <w:framePr w:w="15706" w:wrap="notBeside" w:vAnchor="text" w:hAnchor="text" w:xAlign="center" w:y="1"/>
        <w:widowControl w:val="0"/>
        <w:spacing w:after="0" w:line="312" w:lineRule="exact"/>
        <w:jc w:val="both"/>
        <w:rPr>
          <w:rFonts w:ascii="Times New Roman" w:eastAsia="Times New Roman" w:hAnsi="Times New Roman" w:cs="Times New Roman"/>
          <w:color w:val="000000"/>
          <w:sz w:val="13"/>
          <w:szCs w:val="13"/>
          <w:lang w:eastAsia="ru-RU" w:bidi="ru-RU"/>
        </w:rPr>
      </w:pPr>
      <w:bookmarkStart w:id="109" w:name="bookmark131"/>
      <w:r w:rsidRPr="00AF53AD">
        <w:rPr>
          <w:rFonts w:ascii="Times New Roman" w:eastAsia="Times New Roman" w:hAnsi="Times New Roman" w:cs="Times New Roman"/>
          <w:color w:val="000000"/>
          <w:sz w:val="13"/>
          <w:szCs w:val="13"/>
          <w:lang w:eastAsia="ru-RU" w:bidi="ru-RU"/>
        </w:rPr>
        <w:lastRenderedPageBreak/>
        <w:t>Таблица 48. Оценка стоимости работ по капитальному ремонту водозаборного узла №3 и блока №5 ОСВ и реконструкции насосных станции 1</w:t>
      </w:r>
      <w:r w:rsidRPr="00AF53AD">
        <w:rPr>
          <w:rFonts w:ascii="Times New Roman" w:eastAsia="Times New Roman" w:hAnsi="Times New Roman" w:cs="Times New Roman"/>
          <w:color w:val="000000"/>
          <w:sz w:val="13"/>
          <w:szCs w:val="13"/>
          <w:lang w:eastAsia="ru-RU" w:bidi="ru-RU"/>
        </w:rPr>
        <w:softHyphen/>
        <w:t>го подъема №3, 2-го подъема №2 и №3 и РЧВ</w:t>
      </w:r>
      <w:bookmarkEnd w:id="109"/>
    </w:p>
    <w:tbl>
      <w:tblPr>
        <w:tblOverlap w:val="never"/>
        <w:tblW w:w="0" w:type="auto"/>
        <w:jc w:val="center"/>
        <w:tblLayout w:type="fixed"/>
        <w:tblCellMar>
          <w:left w:w="10" w:type="dxa"/>
          <w:right w:w="10" w:type="dxa"/>
        </w:tblCellMar>
        <w:tblLook w:val="04A0" w:firstRow="1" w:lastRow="0" w:firstColumn="1" w:lastColumn="0" w:noHBand="0" w:noVBand="1"/>
      </w:tblPr>
      <w:tblGrid>
        <w:gridCol w:w="451"/>
        <w:gridCol w:w="2952"/>
        <w:gridCol w:w="1747"/>
        <w:gridCol w:w="2261"/>
        <w:gridCol w:w="1579"/>
        <w:gridCol w:w="1805"/>
        <w:gridCol w:w="2256"/>
        <w:gridCol w:w="2654"/>
      </w:tblGrid>
      <w:tr w:rsidR="00AF53AD" w:rsidRPr="00AF53AD" w:rsidTr="00393D01">
        <w:trPr>
          <w:trHeight w:hRule="exact" w:val="706"/>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95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 а-аналога, тыс. руб.</w:t>
            </w:r>
          </w:p>
        </w:tc>
        <w:tc>
          <w:tcPr>
            <w:tcW w:w="22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 объекта- аналога</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 ый коэфф-нт</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 коэфф- нт</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701"/>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1</w:t>
            </w:r>
          </w:p>
        </w:tc>
        <w:tc>
          <w:tcPr>
            <w:tcW w:w="295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водозаборного узла №3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225 271,75</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ind w:left="54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Северная Осетия - Алания Респ, Владикавказ</w:t>
            </w:r>
            <w:r w:rsidRPr="00AF53AD">
              <w:rPr>
                <w:rFonts w:ascii="Times New Roman" w:eastAsia="Times New Roman" w:hAnsi="Times New Roman" w:cs="Times New Roman"/>
                <w:b/>
                <w:bCs/>
                <w:color w:val="000000"/>
                <w:sz w:val="19"/>
                <w:szCs w:val="19"/>
                <w:vertAlign w:val="superscript"/>
                <w:lang w:eastAsia="ru-RU" w:bidi="ru-RU"/>
              </w:rPr>
              <w:footnoteReference w:id="3"/>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6,38/5,84=1,09</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262 734,44</w:t>
            </w:r>
          </w:p>
        </w:tc>
      </w:tr>
      <w:tr w:rsidR="00AF53AD" w:rsidRPr="00AF53AD" w:rsidTr="00393D01">
        <w:trPr>
          <w:trHeight w:hRule="exact" w:val="518"/>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2</w:t>
            </w:r>
          </w:p>
        </w:tc>
        <w:tc>
          <w:tcPr>
            <w:tcW w:w="295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блока №5 ОСВ</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63 772,17</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Кемеровская обл., г. Новокузнецк</w:t>
            </w:r>
            <w:r w:rsidRPr="00AF53AD">
              <w:rPr>
                <w:rFonts w:ascii="Times New Roman" w:eastAsia="Times New Roman" w:hAnsi="Times New Roman" w:cs="Times New Roman"/>
                <w:b/>
                <w:bCs/>
                <w:color w:val="000000"/>
                <w:sz w:val="19"/>
                <w:szCs w:val="19"/>
                <w:vertAlign w:val="superscript"/>
                <w:lang w:eastAsia="ru-RU" w:bidi="ru-RU"/>
              </w:rPr>
              <w:footnoteReference w:id="4"/>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0,93/0,84=1,11</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7,25/7,00=1,04</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67/50=1,34</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98648,91</w:t>
            </w:r>
          </w:p>
        </w:tc>
      </w:tr>
      <w:tr w:rsidR="00AF53AD" w:rsidRPr="00AF53AD" w:rsidTr="00393D01">
        <w:trPr>
          <w:trHeight w:hRule="exact" w:val="518"/>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3</w:t>
            </w:r>
          </w:p>
        </w:tc>
        <w:tc>
          <w:tcPr>
            <w:tcW w:w="295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насосной станции 1-го подъема №3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5"/>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15,05</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151576,09</w:t>
            </w:r>
          </w:p>
        </w:tc>
      </w:tr>
      <w:tr w:rsidR="00AF53AD" w:rsidRPr="00AF53AD" w:rsidTr="00393D01">
        <w:trPr>
          <w:trHeight w:hRule="exact" w:val="523"/>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4</w:t>
            </w:r>
          </w:p>
        </w:tc>
        <w:tc>
          <w:tcPr>
            <w:tcW w:w="295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насосной станции 2-го подъема №2</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6"/>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51156,93</w:t>
            </w:r>
          </w:p>
        </w:tc>
      </w:tr>
      <w:tr w:rsidR="00AF53AD" w:rsidRPr="00AF53AD" w:rsidTr="00393D01">
        <w:trPr>
          <w:trHeight w:hRule="exact" w:val="518"/>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5</w:t>
            </w:r>
          </w:p>
        </w:tc>
        <w:tc>
          <w:tcPr>
            <w:tcW w:w="295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насосной станции 2-го подъема №3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7"/>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0,34</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3410,46</w:t>
            </w:r>
          </w:p>
        </w:tc>
      </w:tr>
      <w:tr w:rsidR="00AF53AD" w:rsidRPr="00AF53AD" w:rsidTr="00393D01">
        <w:trPr>
          <w:trHeight w:hRule="exact" w:val="518"/>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6</w:t>
            </w:r>
          </w:p>
        </w:tc>
        <w:tc>
          <w:tcPr>
            <w:tcW w:w="295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двух РЧВ 5000 м</w:t>
            </w:r>
            <w:r w:rsidRPr="00AF53AD">
              <w:rPr>
                <w:rFonts w:ascii="Times New Roman" w:eastAsia="Times New Roman" w:hAnsi="Times New Roman" w:cs="Times New Roman"/>
                <w:b/>
                <w:bCs/>
                <w:color w:val="000000"/>
                <w:sz w:val="19"/>
                <w:szCs w:val="19"/>
                <w:vertAlign w:val="superscript"/>
                <w:lang w:eastAsia="ru-RU" w:bidi="ru-RU"/>
              </w:rPr>
              <w:t>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35 668,5</w:t>
            </w:r>
          </w:p>
        </w:tc>
        <w:tc>
          <w:tcPr>
            <w:tcW w:w="226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Санкт-Петербург, г. Ломоносов</w:t>
            </w:r>
            <w:r w:rsidRPr="00AF53AD">
              <w:rPr>
                <w:rFonts w:ascii="Times New Roman" w:eastAsia="Times New Roman" w:hAnsi="Times New Roman" w:cs="Times New Roman"/>
                <w:b/>
                <w:bCs/>
                <w:color w:val="000000"/>
                <w:sz w:val="19"/>
                <w:szCs w:val="19"/>
                <w:vertAlign w:val="superscript"/>
                <w:lang w:eastAsia="ru-RU" w:bidi="ru-RU"/>
              </w:rPr>
              <w:footnoteReference w:id="8"/>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6,75/6,4=1,05</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2*5/2,5=4</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160294,24</w:t>
            </w:r>
          </w:p>
        </w:tc>
      </w:tr>
      <w:tr w:rsidR="00AF53AD" w:rsidRPr="00AF53AD" w:rsidTr="00393D01">
        <w:trPr>
          <w:trHeight w:hRule="exact" w:val="523"/>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7</w:t>
            </w:r>
          </w:p>
        </w:tc>
        <w:tc>
          <w:tcPr>
            <w:tcW w:w="295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Капитальный ремонт РЧВ 6000 м</w:t>
            </w:r>
            <w:r w:rsidRPr="00AF53AD">
              <w:rPr>
                <w:rFonts w:ascii="Times New Roman" w:eastAsia="Times New Roman" w:hAnsi="Times New Roman" w:cs="Times New Roman"/>
                <w:b/>
                <w:bCs/>
                <w:color w:val="000000"/>
                <w:sz w:val="19"/>
                <w:szCs w:val="19"/>
                <w:vertAlign w:val="superscript"/>
                <w:lang w:eastAsia="ru-RU" w:bidi="ru-RU"/>
              </w:rPr>
              <w:t>3</w:t>
            </w:r>
          </w:p>
        </w:tc>
        <w:tc>
          <w:tcPr>
            <w:tcW w:w="174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35 668,5</w:t>
            </w:r>
          </w:p>
        </w:tc>
        <w:tc>
          <w:tcPr>
            <w:tcW w:w="226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Санкт-Петербург, г. Ломоносов</w:t>
            </w:r>
            <w:r w:rsidRPr="00AF53AD">
              <w:rPr>
                <w:rFonts w:ascii="Times New Roman" w:eastAsia="Times New Roman" w:hAnsi="Times New Roman" w:cs="Times New Roman"/>
                <w:b/>
                <w:bCs/>
                <w:color w:val="000000"/>
                <w:sz w:val="19"/>
                <w:szCs w:val="19"/>
                <w:vertAlign w:val="superscript"/>
                <w:lang w:eastAsia="ru-RU" w:bidi="ru-RU"/>
              </w:rPr>
              <w:footnoteReference w:id="9"/>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6,75/6,4=1,05</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6/2,5=2,4</w:t>
            </w:r>
          </w:p>
        </w:tc>
        <w:tc>
          <w:tcPr>
            <w:tcW w:w="26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96176,54</w:t>
            </w:r>
          </w:p>
        </w:tc>
      </w:tr>
      <w:tr w:rsidR="00AF53AD" w:rsidRPr="00AF53AD" w:rsidTr="00393D01">
        <w:trPr>
          <w:trHeight w:hRule="exact" w:val="528"/>
          <w:jc w:val="center"/>
        </w:trPr>
        <w:tc>
          <w:tcPr>
            <w:tcW w:w="13051" w:type="dxa"/>
            <w:gridSpan w:val="7"/>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654"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823997,61</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09"/>
          <w:footerReference w:type="even" r:id="rId110"/>
          <w:footerReference w:type="default" r:id="rId111"/>
          <w:pgSz w:w="16840" w:h="11900" w:orient="landscape"/>
          <w:pgMar w:top="2473" w:right="567" w:bottom="673" w:left="543" w:header="0" w:footer="3" w:gutter="0"/>
          <w:cols w:space="720"/>
          <w:noEndnote/>
          <w:titlePg/>
          <w:docGrid w:linePitch="360"/>
        </w:sectPr>
      </w:pPr>
    </w:p>
    <w:p w:rsidR="00AF53AD" w:rsidRPr="00AF53AD" w:rsidRDefault="00AF53AD" w:rsidP="00AF53AD">
      <w:pPr>
        <w:keepNext/>
        <w:keepLines/>
        <w:widowControl w:val="0"/>
        <w:spacing w:after="60" w:line="451" w:lineRule="exact"/>
        <w:ind w:firstLine="880"/>
        <w:jc w:val="both"/>
        <w:outlineLvl w:val="2"/>
        <w:rPr>
          <w:rFonts w:ascii="Times New Roman" w:eastAsia="Times New Roman" w:hAnsi="Times New Roman" w:cs="Times New Roman"/>
          <w:b/>
          <w:bCs/>
          <w:color w:val="000000"/>
          <w:sz w:val="24"/>
          <w:szCs w:val="24"/>
          <w:lang w:eastAsia="ru-RU" w:bidi="ru-RU"/>
        </w:rPr>
      </w:pPr>
      <w:bookmarkStart w:id="110" w:name="bookmark132"/>
      <w:r w:rsidRPr="00AF53AD">
        <w:rPr>
          <w:rFonts w:ascii="Times New Roman" w:eastAsia="Times New Roman" w:hAnsi="Times New Roman" w:cs="Times New Roman"/>
          <w:b/>
          <w:bCs/>
          <w:color w:val="000000"/>
          <w:sz w:val="24"/>
          <w:szCs w:val="24"/>
          <w:lang w:eastAsia="ru-RU" w:bidi="ru-RU"/>
        </w:rPr>
        <w:lastRenderedPageBreak/>
        <w:t>Водохозяйственные мероприятия и мероприятия по охране водного объекта</w:t>
      </w:r>
      <w:bookmarkEnd w:id="110"/>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Планом водохозяйственных мероприятий и мероприятий по охране водного объекта на период 2016-2025 гг. МП г. Пскова «Горводоканал» разработаны следующие мероприятия:</w:t>
      </w:r>
    </w:p>
    <w:p w:rsidR="00AF53AD" w:rsidRPr="00AF53AD" w:rsidRDefault="00AF53AD" w:rsidP="00AF53AD">
      <w:pPr>
        <w:widowControl w:val="0"/>
        <w:numPr>
          <w:ilvl w:val="0"/>
          <w:numId w:val="35"/>
        </w:numPr>
        <w:tabs>
          <w:tab w:val="left" w:pos="1609"/>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Водолазные обследования водозаборных сооружений ОСВ (Цех №1);</w:t>
      </w:r>
    </w:p>
    <w:p w:rsidR="00AF53AD" w:rsidRPr="00AF53AD" w:rsidRDefault="00AF53AD" w:rsidP="00AF53AD">
      <w:pPr>
        <w:widowControl w:val="0"/>
        <w:numPr>
          <w:ilvl w:val="0"/>
          <w:numId w:val="35"/>
        </w:numPr>
        <w:tabs>
          <w:tab w:val="left" w:pos="1609"/>
        </w:tabs>
        <w:spacing w:after="0"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Ведение программы регулярных наблюдений за водным объектом и его водоохранной зоной;</w:t>
      </w:r>
    </w:p>
    <w:p w:rsidR="00AF53AD" w:rsidRPr="00AF53AD" w:rsidRDefault="00AF53AD" w:rsidP="00AF53AD">
      <w:pPr>
        <w:widowControl w:val="0"/>
        <w:numPr>
          <w:ilvl w:val="0"/>
          <w:numId w:val="35"/>
        </w:numPr>
        <w:tabs>
          <w:tab w:val="left" w:pos="1609"/>
        </w:tabs>
        <w:spacing w:after="6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Мониторинг водных объектов (притоки р. Великая).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Данные мероприятия рассчитаны на срок до 2025 года. Настоящим проектом предлагается продлить эти мероприятия на весь срок действия настоящей Схемы - до 2030 года.</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приведенным выше Планом принято решение о консервации 3 блока ОСВ в 2018 году.</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Сметная стоимость мероприятий приведена в таблице</w:t>
      </w:r>
      <w:hyperlink w:anchor="bookmark133" w:tooltip="Current Document">
        <w:r w:rsidRPr="00AF53AD">
          <w:rPr>
            <w:rFonts w:ascii="Times New Roman" w:eastAsia="Times New Roman" w:hAnsi="Times New Roman" w:cs="Times New Roman"/>
            <w:color w:val="000000"/>
            <w:sz w:val="24"/>
            <w:szCs w:val="24"/>
            <w:lang w:eastAsia="ru-RU" w:bidi="ru-RU"/>
          </w:rPr>
          <w:t xml:space="preserve"> 49.</w:t>
        </w:r>
      </w:hyperlink>
    </w:p>
    <w:p w:rsidR="00AF53AD" w:rsidRPr="00AF53AD" w:rsidRDefault="00AF53AD" w:rsidP="00AF53AD">
      <w:pPr>
        <w:framePr w:w="9643" w:wrap="notBeside" w:vAnchor="text" w:hAnchor="text" w:xAlign="center" w:y="1"/>
        <w:widowControl w:val="0"/>
        <w:spacing w:after="0" w:line="326" w:lineRule="exact"/>
        <w:rPr>
          <w:rFonts w:ascii="Times New Roman" w:eastAsia="Times New Roman" w:hAnsi="Times New Roman" w:cs="Times New Roman"/>
          <w:color w:val="000000"/>
          <w:sz w:val="13"/>
          <w:szCs w:val="13"/>
          <w:lang w:eastAsia="ru-RU" w:bidi="ru-RU"/>
        </w:rPr>
      </w:pPr>
      <w:bookmarkStart w:id="111" w:name="bookmark133"/>
      <w:r w:rsidRPr="00AF53AD">
        <w:rPr>
          <w:rFonts w:ascii="Times New Roman" w:eastAsia="Times New Roman" w:hAnsi="Times New Roman" w:cs="Times New Roman"/>
          <w:color w:val="000000"/>
          <w:sz w:val="13"/>
          <w:szCs w:val="13"/>
          <w:lang w:eastAsia="ru-RU" w:bidi="ru-RU"/>
        </w:rPr>
        <w:t>Таблица 49. Сметная стоимость водохозяйственных мероприятий и мероприятий по охране водного объекта</w:t>
      </w:r>
      <w:bookmarkEnd w:id="111"/>
    </w:p>
    <w:tbl>
      <w:tblPr>
        <w:tblOverlap w:val="never"/>
        <w:tblW w:w="0" w:type="auto"/>
        <w:jc w:val="center"/>
        <w:tblLayout w:type="fixed"/>
        <w:tblCellMar>
          <w:left w:w="10" w:type="dxa"/>
          <w:right w:w="10" w:type="dxa"/>
        </w:tblCellMar>
        <w:tblLook w:val="04A0" w:firstRow="1" w:lastRow="0" w:firstColumn="1" w:lastColumn="0" w:noHBand="0" w:noVBand="1"/>
      </w:tblPr>
      <w:tblGrid>
        <w:gridCol w:w="590"/>
        <w:gridCol w:w="4090"/>
        <w:gridCol w:w="2016"/>
        <w:gridCol w:w="2947"/>
      </w:tblGrid>
      <w:tr w:rsidR="00AF53AD" w:rsidRPr="00AF53AD" w:rsidTr="00393D01">
        <w:trPr>
          <w:trHeight w:hRule="exact" w:val="475"/>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4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201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работ, тыс. руб.</w:t>
            </w:r>
          </w:p>
        </w:tc>
        <w:tc>
          <w:tcPr>
            <w:tcW w:w="294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Основание</w:t>
            </w:r>
          </w:p>
        </w:tc>
      </w:tr>
      <w:tr w:rsidR="00AF53AD" w:rsidRPr="00AF53AD" w:rsidTr="00393D01">
        <w:trPr>
          <w:trHeight w:hRule="exact" w:val="293"/>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40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Консервация 3 блока ОСВ</w:t>
            </w:r>
          </w:p>
        </w:tc>
        <w:tc>
          <w:tcPr>
            <w:tcW w:w="20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1500</w:t>
            </w:r>
          </w:p>
        </w:tc>
        <w:tc>
          <w:tcPr>
            <w:tcW w:w="2947"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 водохозяйственных мероприятий и мероприятий по охране водного объекта на период 2016-2025 гг. МП г. Пскова «Горводоканал»</w:t>
            </w:r>
          </w:p>
        </w:tc>
      </w:tr>
      <w:tr w:rsidR="00AF53AD" w:rsidRPr="00AF53AD" w:rsidTr="00393D01">
        <w:trPr>
          <w:trHeight w:hRule="exact" w:val="470"/>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4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Водолазные обследования водозаборных сооружений ОСВ (Цех №1)</w:t>
            </w:r>
          </w:p>
        </w:tc>
        <w:tc>
          <w:tcPr>
            <w:tcW w:w="20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1200</w:t>
            </w:r>
          </w:p>
        </w:tc>
        <w:tc>
          <w:tcPr>
            <w:tcW w:w="2947"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701"/>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4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Ведение программы регулярных наблюдений за водным объектом и его водоохранной зоной</w:t>
            </w:r>
          </w:p>
        </w:tc>
        <w:tc>
          <w:tcPr>
            <w:tcW w:w="20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2250</w:t>
            </w:r>
          </w:p>
        </w:tc>
        <w:tc>
          <w:tcPr>
            <w:tcW w:w="2947"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70"/>
          <w:jc w:val="center"/>
        </w:trPr>
        <w:tc>
          <w:tcPr>
            <w:tcW w:w="59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409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Мониторинг водных объектов (притоки р. Великая)</w:t>
            </w:r>
          </w:p>
        </w:tc>
        <w:tc>
          <w:tcPr>
            <w:tcW w:w="20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4500</w:t>
            </w:r>
          </w:p>
        </w:tc>
        <w:tc>
          <w:tcPr>
            <w:tcW w:w="2947"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02"/>
          <w:jc w:val="center"/>
        </w:trPr>
        <w:tc>
          <w:tcPr>
            <w:tcW w:w="4680" w:type="dxa"/>
            <w:gridSpan w:val="2"/>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01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9450</w:t>
            </w:r>
          </w:p>
        </w:tc>
        <w:tc>
          <w:tcPr>
            <w:tcW w:w="2947" w:type="dxa"/>
            <w:vMerge/>
            <w:tcBorders>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46" w:after="13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12" w:name="bookmark134"/>
      <w:r w:rsidRPr="00AF53AD">
        <w:rPr>
          <w:rFonts w:ascii="Times New Roman" w:eastAsia="Times New Roman" w:hAnsi="Times New Roman" w:cs="Times New Roman"/>
          <w:b/>
          <w:bCs/>
          <w:color w:val="000000"/>
          <w:sz w:val="24"/>
          <w:szCs w:val="24"/>
          <w:lang w:eastAsia="ru-RU" w:bidi="ru-RU"/>
        </w:rPr>
        <w:t>Реконструкция ПВНС</w:t>
      </w:r>
      <w:bookmarkEnd w:id="112"/>
    </w:p>
    <w:p w:rsid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было указано в п. 4.2, Схемой предусматривается реконструкция 4 ПВНС с заменой насосов и обвязки, а также добавление резервных насосов на ПВНС, где в резерве находится только 1 насосный агрегат. Ниже приведена оценка стоимости мероприятий по реконструкции (замене насосного оборудования) ПВНС и работ по дооборудованию ПВНС дополнительными насосными агрегатами (таблицы 50</w:t>
      </w:r>
      <w:hyperlink w:anchor="bookmark135" w:tooltip="Current Document">
        <w:r w:rsidRPr="00AF53AD">
          <w:rPr>
            <w:rFonts w:ascii="Times New Roman" w:eastAsia="Times New Roman" w:hAnsi="Times New Roman" w:cs="Times New Roman"/>
            <w:color w:val="000000"/>
            <w:sz w:val="24"/>
            <w:szCs w:val="24"/>
            <w:lang w:eastAsia="ru-RU" w:bidi="ru-RU"/>
          </w:rPr>
          <w:t>-51)</w:t>
        </w:r>
      </w:hyperlink>
      <w:r w:rsidRPr="00AF53AD">
        <w:rPr>
          <w:rFonts w:ascii="Times New Roman" w:eastAsia="Times New Roman" w:hAnsi="Times New Roman" w:cs="Times New Roman"/>
          <w:color w:val="000000"/>
          <w:sz w:val="24"/>
          <w:szCs w:val="24"/>
          <w:lang w:eastAsia="ru-RU" w:bidi="ru-RU"/>
        </w:rPr>
        <w:t>.</w:t>
      </w:r>
    </w:p>
    <w:p w:rsidR="00B42C88" w:rsidRDefault="00B42C88"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p>
    <w:p w:rsidR="00B42C88" w:rsidRDefault="00B42C88"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p>
    <w:p w:rsidR="00B42C88" w:rsidRPr="00B42C88" w:rsidRDefault="00B42C88" w:rsidP="00B42C88">
      <w:pPr>
        <w:widowControl w:val="0"/>
        <w:spacing w:after="0" w:line="446" w:lineRule="exact"/>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Глава Администрации города Пскова                                                                  И. В. Калашников</w:t>
      </w:r>
    </w:p>
    <w:p w:rsidR="00B42C88" w:rsidRDefault="00B42C88"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p>
    <w:p w:rsidR="00B42C88" w:rsidRPr="00AF53AD" w:rsidRDefault="00B42C88"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B42C88" w:rsidRPr="00AF53AD">
          <w:pgSz w:w="11900" w:h="16840"/>
          <w:pgMar w:top="1137" w:right="536" w:bottom="1137" w:left="1669"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51"/>
        <w:gridCol w:w="2885"/>
        <w:gridCol w:w="1810"/>
        <w:gridCol w:w="2261"/>
        <w:gridCol w:w="1805"/>
        <w:gridCol w:w="1579"/>
        <w:gridCol w:w="2256"/>
        <w:gridCol w:w="2659"/>
      </w:tblGrid>
      <w:tr w:rsidR="00AF53AD" w:rsidRPr="00AF53AD" w:rsidTr="00393D01">
        <w:trPr>
          <w:trHeight w:hRule="exact" w:val="1243"/>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lastRenderedPageBreak/>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8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объекта-аналога, тыс. руб.</w:t>
            </w:r>
          </w:p>
        </w:tc>
        <w:tc>
          <w:tcPr>
            <w:tcW w:w="22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 объекта- аналога</w:t>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1</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ПВНС Ижорского батальона, 4</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10"/>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0,04118</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414,466</w:t>
            </w:r>
          </w:p>
        </w:tc>
      </w:tr>
      <w:tr w:rsidR="00AF53AD" w:rsidRPr="00AF53AD" w:rsidTr="00393D01">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2</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ВНС III подъем ул. Индустриальная</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11"/>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0,29412</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2960,47</w:t>
            </w:r>
          </w:p>
        </w:tc>
      </w:tr>
      <w:tr w:rsidR="00AF53AD" w:rsidRPr="00AF53AD" w:rsidTr="00393D01">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3</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ПВНС Коммунальная, 39</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 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12"/>
            </w: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0,06863</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690,776</w:t>
            </w:r>
          </w:p>
        </w:tc>
      </w:tr>
      <w:tr w:rsidR="00AF53AD" w:rsidRPr="00AF53AD" w:rsidTr="00393D01">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4</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ПВНС Энтузиастов, 9</w:t>
            </w:r>
          </w:p>
        </w:tc>
        <w:tc>
          <w:tcPr>
            <w:tcW w:w="18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2261"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0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5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25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0,06863</w:t>
            </w:r>
          </w:p>
        </w:tc>
        <w:tc>
          <w:tcPr>
            <w:tcW w:w="26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690,776</w:t>
            </w:r>
          </w:p>
        </w:tc>
      </w:tr>
      <w:tr w:rsidR="00AF53AD" w:rsidRPr="00AF53AD" w:rsidTr="00393D01">
        <w:trPr>
          <w:trHeight w:hRule="exact" w:val="480"/>
          <w:jc w:val="center"/>
        </w:trPr>
        <w:tc>
          <w:tcPr>
            <w:tcW w:w="13047" w:type="dxa"/>
            <w:gridSpan w:val="7"/>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65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4756,49</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480" w:lineRule="exact"/>
        <w:rPr>
          <w:rFonts w:ascii="Arial Unicode MS" w:eastAsia="Arial Unicode MS" w:hAnsi="Arial Unicode MS" w:cs="Arial Unicode MS"/>
          <w:color w:val="000000"/>
          <w:sz w:val="24"/>
          <w:szCs w:val="24"/>
          <w:lang w:eastAsia="ru-RU" w:bidi="ru-RU"/>
        </w:rPr>
      </w:pP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13" w:name="bookmark135"/>
      <w:r w:rsidRPr="00AF53AD">
        <w:rPr>
          <w:rFonts w:ascii="Times New Roman" w:eastAsia="Times New Roman" w:hAnsi="Times New Roman" w:cs="Times New Roman"/>
          <w:color w:val="000000"/>
          <w:sz w:val="13"/>
          <w:szCs w:val="13"/>
          <w:lang w:eastAsia="ru-RU" w:bidi="ru-RU"/>
        </w:rPr>
        <w:lastRenderedPageBreak/>
        <w:t>Таблица 51. Стоимость работ по дооборудованию ПВНС дополнительными резервными насосами</w:t>
      </w:r>
      <w:bookmarkEnd w:id="113"/>
    </w:p>
    <w:tbl>
      <w:tblPr>
        <w:tblOverlap w:val="never"/>
        <w:tblW w:w="0" w:type="auto"/>
        <w:jc w:val="center"/>
        <w:tblLayout w:type="fixed"/>
        <w:tblCellMar>
          <w:left w:w="10" w:type="dxa"/>
          <w:right w:w="10" w:type="dxa"/>
        </w:tblCellMar>
        <w:tblLook w:val="04A0" w:firstRow="1" w:lastRow="0" w:firstColumn="1" w:lastColumn="0" w:noHBand="0" w:noVBand="1"/>
      </w:tblPr>
      <w:tblGrid>
        <w:gridCol w:w="610"/>
        <w:gridCol w:w="2621"/>
        <w:gridCol w:w="1848"/>
        <w:gridCol w:w="2059"/>
        <w:gridCol w:w="2333"/>
        <w:gridCol w:w="2774"/>
        <w:gridCol w:w="1728"/>
        <w:gridCol w:w="1733"/>
      </w:tblGrid>
      <w:tr w:rsidR="00AF53AD" w:rsidRPr="00AF53AD" w:rsidTr="00393D01">
        <w:trPr>
          <w:trHeight w:hRule="exact" w:val="706"/>
          <w:jc w:val="center"/>
        </w:trPr>
        <w:tc>
          <w:tcPr>
            <w:tcW w:w="6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объекта-аналога, тыс. руб.</w:t>
            </w:r>
          </w:p>
        </w:tc>
        <w:tc>
          <w:tcPr>
            <w:tcW w:w="205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объекта-аналога</w:t>
            </w:r>
            <w:r w:rsidRPr="00AF53AD">
              <w:rPr>
                <w:rFonts w:ascii="Times New Roman" w:eastAsia="Times New Roman" w:hAnsi="Times New Roman" w:cs="Times New Roman"/>
                <w:b/>
                <w:bCs/>
                <w:color w:val="000000"/>
                <w:sz w:val="19"/>
                <w:szCs w:val="19"/>
                <w:vertAlign w:val="superscript"/>
                <w:lang w:eastAsia="ru-RU" w:bidi="ru-RU"/>
              </w:rPr>
              <w:footnoteReference w:id="13"/>
            </w:r>
          </w:p>
        </w:tc>
        <w:tc>
          <w:tcPr>
            <w:tcW w:w="233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77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 коэфф-нт</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Бастионная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Нижегородская область, Нижний Новгород</w:t>
            </w: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76,3</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Гагарина, 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400,4</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Гдовская, 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Западная, 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104,9</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10/6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400,4</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16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25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62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393D01">
        <w:trPr>
          <w:trHeight w:hRule="exact" w:val="250"/>
          <w:jc w:val="center"/>
        </w:trPr>
        <w:tc>
          <w:tcPr>
            <w:tcW w:w="6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2621"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Инженерная, 90</w:t>
            </w:r>
          </w:p>
        </w:tc>
        <w:tc>
          <w:tcPr>
            <w:tcW w:w="184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vMerge/>
            <w:tcBorders>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33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33"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26" w:right="567" w:bottom="642" w:left="548"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0"/>
        <w:gridCol w:w="2621"/>
        <w:gridCol w:w="1848"/>
        <w:gridCol w:w="2059"/>
        <w:gridCol w:w="2333"/>
        <w:gridCol w:w="2774"/>
        <w:gridCol w:w="1728"/>
        <w:gridCol w:w="1733"/>
      </w:tblGrid>
      <w:tr w:rsidR="00AF53AD" w:rsidRPr="00AF53AD" w:rsidTr="00393D01">
        <w:trPr>
          <w:trHeight w:hRule="exact" w:val="706"/>
          <w:jc w:val="center"/>
        </w:trPr>
        <w:tc>
          <w:tcPr>
            <w:tcW w:w="6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 п/п</w:t>
            </w:r>
          </w:p>
        </w:tc>
        <w:tc>
          <w:tcPr>
            <w:tcW w:w="262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объекта-аналога, тыс. руб.</w:t>
            </w:r>
          </w:p>
        </w:tc>
        <w:tc>
          <w:tcPr>
            <w:tcW w:w="205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объекта-аналога</w:t>
            </w:r>
            <w:r w:rsidRPr="00AF53AD">
              <w:rPr>
                <w:rFonts w:ascii="Times New Roman" w:eastAsia="Times New Roman" w:hAnsi="Times New Roman" w:cs="Times New Roman"/>
                <w:b/>
                <w:bCs/>
                <w:color w:val="000000"/>
                <w:sz w:val="19"/>
                <w:szCs w:val="19"/>
                <w:vertAlign w:val="superscript"/>
                <w:lang w:eastAsia="ru-RU" w:bidi="ru-RU"/>
              </w:rPr>
              <w:t>14</w:t>
            </w:r>
          </w:p>
        </w:tc>
        <w:tc>
          <w:tcPr>
            <w:tcW w:w="233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77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 коэфф-нт</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Киселева, 11 (г. «Рижская»)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0,83333</w:t>
            </w:r>
          </w:p>
        </w:tc>
        <w:tc>
          <w:tcPr>
            <w:tcW w:w="1733"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238,3</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Коммунальная, 46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Коммунальная, 59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1,33333</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381,3</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Красноармейская, 31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Льва Толстого, 42 («Речная»)</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Маргелова</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Московская, 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190,7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22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41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Рижский пр-т, 67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1,33333</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381,3</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Рокоссовского, 38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572,0</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Сиреневый бульвар, 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Стахановская, 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16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0,33333</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95,3</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53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Труда, 67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429,0</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Энтузиастов, 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44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52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Юбилейная, 65а</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858,0</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Юности, 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333,7</w:t>
            </w:r>
          </w:p>
        </w:tc>
      </w:tr>
      <w:tr w:rsidR="00AF53AD" w:rsidRPr="00AF53AD" w:rsidTr="00393D01">
        <w:trPr>
          <w:trHeight w:hRule="exact" w:val="240"/>
          <w:jc w:val="center"/>
        </w:trPr>
        <w:tc>
          <w:tcPr>
            <w:tcW w:w="6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w:t>
            </w:r>
          </w:p>
        </w:tc>
        <w:tc>
          <w:tcPr>
            <w:tcW w:w="2621"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Юности, 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286</w:t>
            </w:r>
          </w:p>
        </w:tc>
        <w:tc>
          <w:tcPr>
            <w:tcW w:w="2059"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3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0,93/0,87=1,07</w:t>
            </w:r>
          </w:p>
        </w:tc>
        <w:tc>
          <w:tcPr>
            <w:tcW w:w="277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6,23/6,01=1,04</w:t>
            </w:r>
          </w:p>
        </w:tc>
        <w:tc>
          <w:tcPr>
            <w:tcW w:w="172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1,66667</w:t>
            </w:r>
          </w:p>
        </w:tc>
        <w:tc>
          <w:tcPr>
            <w:tcW w:w="173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476,7</w:t>
            </w:r>
          </w:p>
        </w:tc>
      </w:tr>
      <w:tr w:rsidR="00AF53AD" w:rsidRPr="00AF53AD" w:rsidTr="00393D01">
        <w:trPr>
          <w:trHeight w:hRule="exact" w:val="250"/>
          <w:jc w:val="center"/>
        </w:trPr>
        <w:tc>
          <w:tcPr>
            <w:tcW w:w="13973" w:type="dxa"/>
            <w:gridSpan w:val="7"/>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733"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12183,6</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12"/>
          <w:footerReference w:type="even" r:id="rId113"/>
          <w:footerReference w:type="first" r:id="rId114"/>
          <w:pgSz w:w="16840" w:h="11900" w:orient="landscape"/>
          <w:pgMar w:top="1638" w:right="567" w:bottom="1638" w:left="567" w:header="0" w:footer="3" w:gutter="0"/>
          <w:cols w:space="720"/>
          <w:noEndnote/>
          <w:titlePg/>
          <w:docGrid w:linePitch="360"/>
        </w:sectPr>
      </w:pPr>
    </w:p>
    <w:p w:rsidR="00AF53AD" w:rsidRPr="00AF53AD" w:rsidRDefault="00AF53AD" w:rsidP="00AF53AD">
      <w:pPr>
        <w:keepNext/>
        <w:keepLines/>
        <w:widowControl w:val="0"/>
        <w:spacing w:after="60" w:line="446" w:lineRule="exact"/>
        <w:ind w:firstLine="900"/>
        <w:jc w:val="both"/>
        <w:outlineLvl w:val="2"/>
        <w:rPr>
          <w:rFonts w:ascii="Times New Roman" w:eastAsia="Times New Roman" w:hAnsi="Times New Roman" w:cs="Times New Roman"/>
          <w:b/>
          <w:bCs/>
          <w:color w:val="000000"/>
          <w:sz w:val="24"/>
          <w:szCs w:val="24"/>
          <w:lang w:eastAsia="ru-RU" w:bidi="ru-RU"/>
        </w:rPr>
      </w:pPr>
      <w:bookmarkStart w:id="114" w:name="bookmark136"/>
      <w:r w:rsidRPr="00AF53AD">
        <w:rPr>
          <w:rFonts w:ascii="Times New Roman" w:eastAsia="Times New Roman" w:hAnsi="Times New Roman" w:cs="Times New Roman"/>
          <w:b/>
          <w:bCs/>
          <w:color w:val="000000"/>
          <w:sz w:val="24"/>
          <w:szCs w:val="24"/>
          <w:lang w:eastAsia="ru-RU" w:bidi="ru-RU"/>
        </w:rPr>
        <w:lastRenderedPageBreak/>
        <w:t>Строительство подземного водозабора и очистных сооружений на участке Солоново-Великое Село</w:t>
      </w:r>
      <w:bookmarkEnd w:id="114"/>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Развитие централизованной системы водоснабжения г. Пскова предусматривает строительство новых сооружений для забора и подачи воды из подземных источников. Площадка водозабора на участке Солоново-Великое Село расположена с северной стороны непосредственно за административной границей г. Пскова (150-200 м) в междуречье Абижи и Великой.</w:t>
      </w:r>
    </w:p>
    <w:p w:rsidR="00AF53AD" w:rsidRPr="00AF53AD" w:rsidRDefault="00AF53AD" w:rsidP="00AF53AD">
      <w:pPr>
        <w:widowControl w:val="0"/>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и ввод в эксплуатацию подземного водозабора и очистных сооружений предполагается в две очереди. Пусковой комплекс 1-ой очереди планируется ввести в эксплуатацию в конце 2015 года, полный ввод в эксплуатацию планируется в 2016 году. Ввод 2-ой очереди планируется в 2019 году.</w:t>
      </w:r>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работ по строительству подземного водозабора и очистных сооружений определена на основе Плана мероприятий на 2013-2019 гг. по приведению качества питьевой воды в соответствие с установленными требованиями и указана в таблице</w:t>
      </w:r>
      <w:hyperlink w:anchor="bookmark137" w:tooltip="Current Document">
        <w:r w:rsidRPr="00AF53AD">
          <w:rPr>
            <w:rFonts w:ascii="Times New Roman" w:eastAsia="Times New Roman" w:hAnsi="Times New Roman" w:cs="Times New Roman"/>
            <w:color w:val="000000"/>
            <w:sz w:val="24"/>
            <w:szCs w:val="24"/>
            <w:lang w:eastAsia="ru-RU" w:bidi="ru-RU"/>
          </w:rPr>
          <w:t xml:space="preserve"> 52.</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15" w:name="bookmark137"/>
      <w:r w:rsidRPr="00AF53AD">
        <w:rPr>
          <w:rFonts w:ascii="Times New Roman" w:eastAsia="Times New Roman" w:hAnsi="Times New Roman" w:cs="Times New Roman"/>
          <w:color w:val="000000"/>
          <w:sz w:val="13"/>
          <w:szCs w:val="13"/>
          <w:lang w:eastAsia="ru-RU" w:bidi="ru-RU"/>
        </w:rPr>
        <w:t>Таблица 52. Стоимость работ по строительству подземного водозабора</w:t>
      </w:r>
      <w:bookmarkEnd w:id="115"/>
    </w:p>
    <w:tbl>
      <w:tblPr>
        <w:tblOverlap w:val="never"/>
        <w:tblW w:w="0" w:type="auto"/>
        <w:jc w:val="center"/>
        <w:tblLayout w:type="fixed"/>
        <w:tblCellMar>
          <w:left w:w="10" w:type="dxa"/>
          <w:right w:w="10" w:type="dxa"/>
        </w:tblCellMar>
        <w:tblLook w:val="04A0" w:firstRow="1" w:lastRow="0" w:firstColumn="1" w:lastColumn="0" w:noHBand="0" w:noVBand="1"/>
      </w:tblPr>
      <w:tblGrid>
        <w:gridCol w:w="3264"/>
        <w:gridCol w:w="2832"/>
        <w:gridCol w:w="3547"/>
      </w:tblGrid>
      <w:tr w:rsidR="00AF53AD" w:rsidRPr="00AF53AD" w:rsidTr="00393D01">
        <w:trPr>
          <w:trHeight w:hRule="exact" w:val="298"/>
          <w:jc w:val="center"/>
        </w:trPr>
        <w:tc>
          <w:tcPr>
            <w:tcW w:w="326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283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работ, тыс. руб.</w:t>
            </w:r>
          </w:p>
        </w:tc>
        <w:tc>
          <w:tcPr>
            <w:tcW w:w="3547"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Основание</w:t>
            </w:r>
          </w:p>
        </w:tc>
      </w:tr>
      <w:tr w:rsidR="00AF53AD" w:rsidRPr="00AF53AD" w:rsidTr="00393D01">
        <w:trPr>
          <w:trHeight w:hRule="exact" w:val="701"/>
          <w:jc w:val="center"/>
        </w:trPr>
        <w:tc>
          <w:tcPr>
            <w:tcW w:w="326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Строительство </w:t>
            </w:r>
            <w:r w:rsidRPr="00AF53AD">
              <w:rPr>
                <w:rFonts w:ascii="Times New Roman" w:eastAsia="Times New Roman" w:hAnsi="Times New Roman" w:cs="Times New Roman"/>
                <w:b/>
                <w:bCs/>
                <w:color w:val="000000"/>
                <w:sz w:val="19"/>
                <w:szCs w:val="19"/>
                <w:lang w:val="en-US" w:bidi="en-US"/>
              </w:rPr>
              <w:t>I</w:t>
            </w:r>
            <w:r w:rsidRPr="00AF53AD">
              <w:rPr>
                <w:rFonts w:ascii="Times New Roman" w:eastAsia="Times New Roman" w:hAnsi="Times New Roman" w:cs="Times New Roman"/>
                <w:b/>
                <w:bCs/>
                <w:color w:val="000000"/>
                <w:sz w:val="19"/>
                <w:szCs w:val="19"/>
                <w:lang w:eastAsia="ru-RU" w:bidi="ru-RU"/>
              </w:rPr>
              <w:t>-ой очереди подземного водозабора на 42 тыс.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/сут.</w:t>
            </w:r>
          </w:p>
        </w:tc>
        <w:tc>
          <w:tcPr>
            <w:tcW w:w="283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173 308</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(519 925 за весь период)</w:t>
            </w:r>
          </w:p>
        </w:tc>
        <w:tc>
          <w:tcPr>
            <w:tcW w:w="3547"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мероприятий на 2013-2019 гг. по приведению качества питьевой воды в соответствие с установленными требованиями</w:t>
            </w:r>
          </w:p>
        </w:tc>
      </w:tr>
      <w:tr w:rsidR="00AF53AD" w:rsidRPr="00AF53AD" w:rsidTr="00393D01">
        <w:trPr>
          <w:trHeight w:hRule="exact" w:val="701"/>
          <w:jc w:val="center"/>
        </w:trPr>
        <w:tc>
          <w:tcPr>
            <w:tcW w:w="326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Строительство </w:t>
            </w:r>
            <w:r w:rsidRPr="00AF53AD">
              <w:rPr>
                <w:rFonts w:ascii="Times New Roman" w:eastAsia="Times New Roman" w:hAnsi="Times New Roman" w:cs="Times New Roman"/>
                <w:b/>
                <w:bCs/>
                <w:color w:val="000000"/>
                <w:sz w:val="19"/>
                <w:szCs w:val="19"/>
                <w:lang w:val="en-US" w:bidi="en-US"/>
              </w:rPr>
              <w:t>II</w:t>
            </w:r>
            <w:r w:rsidRPr="00AF53AD">
              <w:rPr>
                <w:rFonts w:ascii="Times New Roman" w:eastAsia="Times New Roman" w:hAnsi="Times New Roman" w:cs="Times New Roman"/>
                <w:b/>
                <w:bCs/>
                <w:color w:val="000000"/>
                <w:sz w:val="19"/>
                <w:szCs w:val="19"/>
                <w:lang w:eastAsia="ru-RU" w:bidi="ru-RU"/>
              </w:rPr>
              <w:t>-ой очереди подземного водозабора на 36 тыс. м</w:t>
            </w:r>
            <w:r w:rsidRPr="00AF53AD">
              <w:rPr>
                <w:rFonts w:ascii="Times New Roman" w:eastAsia="Times New Roman" w:hAnsi="Times New Roman" w:cs="Times New Roman"/>
                <w:b/>
                <w:bCs/>
                <w:color w:val="000000"/>
                <w:sz w:val="19"/>
                <w:szCs w:val="19"/>
                <w:vertAlign w:val="superscript"/>
                <w:lang w:eastAsia="ru-RU" w:bidi="ru-RU"/>
              </w:rPr>
              <w:t>3</w:t>
            </w:r>
            <w:r w:rsidRPr="00AF53AD">
              <w:rPr>
                <w:rFonts w:ascii="Times New Roman" w:eastAsia="Times New Roman" w:hAnsi="Times New Roman" w:cs="Times New Roman"/>
                <w:b/>
                <w:bCs/>
                <w:color w:val="000000"/>
                <w:sz w:val="19"/>
                <w:szCs w:val="19"/>
                <w:lang w:eastAsia="ru-RU" w:bidi="ru-RU"/>
              </w:rPr>
              <w:t>/сут.</w:t>
            </w:r>
          </w:p>
        </w:tc>
        <w:tc>
          <w:tcPr>
            <w:tcW w:w="283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469 000</w:t>
            </w:r>
          </w:p>
        </w:tc>
        <w:tc>
          <w:tcPr>
            <w:tcW w:w="3547"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80"/>
          <w:jc w:val="center"/>
        </w:trPr>
        <w:tc>
          <w:tcPr>
            <w:tcW w:w="326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832"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642 308</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(988 925 за весь период)</w:t>
            </w:r>
          </w:p>
        </w:tc>
        <w:tc>
          <w:tcPr>
            <w:tcW w:w="3547" w:type="dxa"/>
            <w:vMerge/>
            <w:tcBorders>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184" w:after="53" w:line="437" w:lineRule="exact"/>
        <w:ind w:firstLine="900"/>
        <w:jc w:val="both"/>
        <w:outlineLvl w:val="2"/>
        <w:rPr>
          <w:rFonts w:ascii="Times New Roman" w:eastAsia="Times New Roman" w:hAnsi="Times New Roman" w:cs="Times New Roman"/>
          <w:b/>
          <w:bCs/>
          <w:color w:val="000000"/>
          <w:sz w:val="24"/>
          <w:szCs w:val="24"/>
          <w:lang w:eastAsia="ru-RU" w:bidi="ru-RU"/>
        </w:rPr>
      </w:pPr>
      <w:bookmarkStart w:id="116" w:name="bookmark138"/>
      <w:r w:rsidRPr="00AF53AD">
        <w:rPr>
          <w:rFonts w:ascii="Times New Roman" w:eastAsia="Times New Roman" w:hAnsi="Times New Roman" w:cs="Times New Roman"/>
          <w:b/>
          <w:bCs/>
          <w:color w:val="000000"/>
          <w:sz w:val="24"/>
          <w:szCs w:val="24"/>
          <w:lang w:eastAsia="ru-RU" w:bidi="ru-RU"/>
        </w:rPr>
        <w:t>Строительство подземного водозабора и очистных сооружений в мкр. «Псковкирпич»</w:t>
      </w:r>
      <w:bookmarkEnd w:id="116"/>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 основании Муниципальной программы «Создание условий для повышения</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качества обеспечения населения муниципального образования «Город Псков»,</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утвержденной постановлением Администрации г. Пскова от 31 октября 2014 г. № 2791,</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 также на основании Муниципального контракта № 291 от 18 сентября 2015 г.,</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заключенного с Управлением городского хозяйства Администрации г. Пскова, ООО</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«Институт «Псковводпроект» разработана проектная документация по объекту:</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«Строительство водозабора в составе основной и резервной артскважин, станции</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водоподготовки и насосной станции II подъёма с резервуарами чистой воды в</w:t>
      </w:r>
    </w:p>
    <w:p w:rsidR="00AF53AD" w:rsidRPr="00AF53AD" w:rsidRDefault="00AF53AD" w:rsidP="00AF53AD">
      <w:pPr>
        <w:widowControl w:val="0"/>
        <w:spacing w:after="0" w:line="190" w:lineRule="exact"/>
        <w:jc w:val="center"/>
        <w:rPr>
          <w:rFonts w:ascii="Times New Roman" w:eastAsia="Times New Roman" w:hAnsi="Times New Roman" w:cs="Times New Roman"/>
          <w:b/>
          <w:bCs/>
          <w:color w:val="000000"/>
          <w:sz w:val="19"/>
          <w:szCs w:val="19"/>
          <w:lang w:eastAsia="ru-RU" w:bidi="ru-RU"/>
        </w:rPr>
        <w:sectPr w:rsidR="00AF53AD" w:rsidRPr="00AF53AD">
          <w:pgSz w:w="11900" w:h="16840"/>
          <w:pgMar w:top="1132" w:right="536" w:bottom="690" w:left="1664" w:header="0" w:footer="3" w:gutter="0"/>
          <w:cols w:space="720"/>
          <w:noEndnote/>
          <w:docGrid w:linePitch="360"/>
        </w:sectPr>
      </w:pPr>
      <w:r w:rsidRPr="00AF53AD">
        <w:rPr>
          <w:rFonts w:ascii="Times New Roman" w:eastAsia="Times New Roman" w:hAnsi="Times New Roman" w:cs="Times New Roman"/>
          <w:b/>
          <w:bCs/>
          <w:color w:val="000000"/>
          <w:sz w:val="19"/>
          <w:szCs w:val="19"/>
          <w:lang w:eastAsia="ru-RU" w:bidi="ru-RU"/>
        </w:rPr>
        <w:t>195</w:t>
      </w:r>
    </w:p>
    <w:p w:rsidR="00AF53AD" w:rsidRPr="00AF53AD" w:rsidRDefault="00AF53AD" w:rsidP="00AF53AD">
      <w:pPr>
        <w:widowControl w:val="0"/>
        <w:spacing w:after="64" w:line="45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микрорайоне «Псковкирпич» по адресу: Псковская область, г. Псков, микрорайон «Псковкирпич».</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Проектируемый водозабор из подземных источников (разведочно</w:t>
      </w:r>
      <w:r w:rsidRPr="00AF53AD">
        <w:rPr>
          <w:rFonts w:ascii="Times New Roman" w:eastAsia="Times New Roman" w:hAnsi="Times New Roman" w:cs="Times New Roman"/>
          <w:color w:val="000000"/>
          <w:sz w:val="24"/>
          <w:szCs w:val="24"/>
          <w:lang w:eastAsia="ru-RU" w:bidi="ru-RU"/>
        </w:rPr>
        <w:softHyphen/>
        <w:t>эксплуатационные артезианские скважины основная и резервная) и здание насосной станции II подъёма с системой водоподготовки, резервуаров запаса воды, предназначены для подачи очищенной воды на хозяйственно-питьевые нужды населения микрорайона, а также тушения пожара при его возникновении на объектах жилищно-коммунального хозяйства. Наружный противопожарный водопровод объединён с хозяйственно-питьевым водопроводом.</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48" w:right="541" w:bottom="1148"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Оценка стоимости реализации строительства водозабора с системой водоподготовки представлена в таблице 53.</w:t>
      </w:r>
    </w:p>
    <w:tbl>
      <w:tblPr>
        <w:tblOverlap w:val="never"/>
        <w:tblW w:w="0" w:type="auto"/>
        <w:jc w:val="center"/>
        <w:tblLayout w:type="fixed"/>
        <w:tblCellMar>
          <w:left w:w="10" w:type="dxa"/>
          <w:right w:w="10" w:type="dxa"/>
        </w:tblCellMar>
        <w:tblLook w:val="04A0" w:firstRow="1" w:lastRow="0" w:firstColumn="1" w:lastColumn="0" w:noHBand="0" w:noVBand="1"/>
      </w:tblPr>
      <w:tblGrid>
        <w:gridCol w:w="461"/>
        <w:gridCol w:w="2885"/>
        <w:gridCol w:w="1814"/>
        <w:gridCol w:w="2779"/>
        <w:gridCol w:w="1843"/>
        <w:gridCol w:w="1416"/>
        <w:gridCol w:w="2270"/>
        <w:gridCol w:w="2237"/>
      </w:tblGrid>
      <w:tr w:rsidR="00AF53AD" w:rsidRPr="00AF53AD" w:rsidTr="00393D01">
        <w:trPr>
          <w:trHeight w:hRule="exact" w:val="1243"/>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lastRenderedPageBreak/>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8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объекта-аналога, тыс. руб.</w:t>
            </w:r>
          </w:p>
        </w:tc>
        <w:tc>
          <w:tcPr>
            <w:tcW w:w="27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 объекта- аналога</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1</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Подготовительные работы, бурение разведочной скважины</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2 929,14</w:t>
            </w:r>
          </w:p>
        </w:tc>
        <w:tc>
          <w:tcPr>
            <w:tcW w:w="27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Сахалинская обл., г. Долинск</w:t>
            </w:r>
            <w:r w:rsidRPr="00AF53AD">
              <w:rPr>
                <w:rFonts w:ascii="Times New Roman" w:eastAsia="Times New Roman" w:hAnsi="Times New Roman" w:cs="Times New Roman"/>
                <w:b/>
                <w:bCs/>
                <w:color w:val="000000"/>
                <w:sz w:val="19"/>
                <w:szCs w:val="19"/>
                <w:vertAlign w:val="superscript"/>
                <w:lang w:eastAsia="ru-RU" w:bidi="ru-RU"/>
              </w:rPr>
              <w:footnoteReference w:id="14"/>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0,93/1,43=0,65</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1 904</w:t>
            </w:r>
          </w:p>
        </w:tc>
      </w:tr>
      <w:tr w:rsidR="00AF53AD" w:rsidRPr="00AF53AD" w:rsidTr="00393D01">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2</w:t>
            </w:r>
          </w:p>
        </w:tc>
        <w:tc>
          <w:tcPr>
            <w:tcW w:w="2885"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Бурение и обустройство скважин</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3 930,84</w:t>
            </w:r>
          </w:p>
        </w:tc>
        <w:tc>
          <w:tcPr>
            <w:tcW w:w="277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 Обоянь, Курская область</w:t>
            </w:r>
            <w:r w:rsidRPr="00AF53AD">
              <w:rPr>
                <w:rFonts w:ascii="Times New Roman" w:eastAsia="Times New Roman" w:hAnsi="Times New Roman" w:cs="Times New Roman"/>
                <w:b/>
                <w:bCs/>
                <w:color w:val="000000"/>
                <w:sz w:val="19"/>
                <w:szCs w:val="19"/>
                <w:vertAlign w:val="superscript"/>
                <w:lang w:eastAsia="ru-RU" w:bidi="ru-RU"/>
              </w:rPr>
              <w:footnoteReference w:id="15"/>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0,93/0,84=1,11</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44 941</w:t>
            </w:r>
          </w:p>
        </w:tc>
      </w:tr>
      <w:tr w:rsidR="00AF53AD" w:rsidRPr="00AF53AD" w:rsidTr="00393D01">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3</w:t>
            </w:r>
          </w:p>
        </w:tc>
        <w:tc>
          <w:tcPr>
            <w:tcW w:w="28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ВОС</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74 642,37</w:t>
            </w:r>
          </w:p>
        </w:tc>
        <w:tc>
          <w:tcPr>
            <w:tcW w:w="277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пгт. Куминский, Кондинского района ХМАО-Югра</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0,93/1,05=0,86</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71 446</w:t>
            </w:r>
          </w:p>
        </w:tc>
      </w:tr>
      <w:tr w:rsidR="00AF53AD" w:rsidRPr="00AF53AD" w:rsidTr="00393D01">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4</w:t>
            </w:r>
          </w:p>
        </w:tc>
        <w:tc>
          <w:tcPr>
            <w:tcW w:w="288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двух РЧВ</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35 668,5</w:t>
            </w:r>
          </w:p>
        </w:tc>
        <w:tc>
          <w:tcPr>
            <w:tcW w:w="2779"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Санкт-Петербург, г. Ломоносов</w:t>
            </w:r>
            <w:r w:rsidRPr="00AF53AD">
              <w:rPr>
                <w:rFonts w:ascii="Times New Roman" w:eastAsia="Times New Roman" w:hAnsi="Times New Roman" w:cs="Times New Roman"/>
                <w:b/>
                <w:bCs/>
                <w:color w:val="000000"/>
                <w:sz w:val="19"/>
                <w:szCs w:val="19"/>
                <w:vertAlign w:val="superscript"/>
                <w:lang w:eastAsia="ru-RU" w:bidi="ru-RU"/>
              </w:rPr>
              <w:footnoteReference w:id="16"/>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41 662</w:t>
            </w:r>
          </w:p>
        </w:tc>
      </w:tr>
      <w:tr w:rsidR="00AF53AD" w:rsidRPr="00AF53AD" w:rsidTr="00393D01">
        <w:trPr>
          <w:trHeight w:hRule="exact" w:val="470"/>
          <w:jc w:val="center"/>
        </w:trPr>
        <w:tc>
          <w:tcPr>
            <w:tcW w:w="461"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val="en-US" w:bidi="en-US"/>
              </w:rPr>
              <w:t>5</w:t>
            </w:r>
          </w:p>
        </w:tc>
        <w:tc>
          <w:tcPr>
            <w:tcW w:w="288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насосной станции второго подъема</w:t>
            </w:r>
          </w:p>
        </w:tc>
        <w:tc>
          <w:tcPr>
            <w:tcW w:w="181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4 501, 682</w:t>
            </w:r>
          </w:p>
        </w:tc>
        <w:tc>
          <w:tcPr>
            <w:tcW w:w="277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Свердловская обл., Нижний Тагил</w:t>
            </w:r>
            <w:r w:rsidRPr="00AF53AD">
              <w:rPr>
                <w:rFonts w:ascii="Times New Roman" w:eastAsia="Times New Roman" w:hAnsi="Times New Roman" w:cs="Times New Roman"/>
                <w:b/>
                <w:bCs/>
                <w:color w:val="000000"/>
                <w:sz w:val="19"/>
                <w:szCs w:val="19"/>
                <w:vertAlign w:val="superscript"/>
                <w:lang w:eastAsia="ru-RU" w:bidi="ru-RU"/>
              </w:rPr>
              <w:footnoteReference w:id="17"/>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0,93/0,93=1</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1,02</w:t>
            </w:r>
          </w:p>
        </w:tc>
        <w:tc>
          <w:tcPr>
            <w:tcW w:w="22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w:t>
            </w:r>
          </w:p>
        </w:tc>
        <w:tc>
          <w:tcPr>
            <w:tcW w:w="2237"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5 969</w:t>
            </w:r>
          </w:p>
        </w:tc>
      </w:tr>
      <w:tr w:rsidR="00AF53AD" w:rsidRPr="00AF53AD" w:rsidTr="00393D01">
        <w:trPr>
          <w:trHeight w:hRule="exact" w:val="480"/>
          <w:jc w:val="center"/>
        </w:trPr>
        <w:tc>
          <w:tcPr>
            <w:tcW w:w="13468" w:type="dxa"/>
            <w:gridSpan w:val="7"/>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2237"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165 922</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footerReference w:type="even" r:id="rId115"/>
          <w:headerReference w:type="first" r:id="rId116"/>
          <w:footerReference w:type="first" r:id="rId117"/>
          <w:pgSz w:w="16840" w:h="11900" w:orient="landscape"/>
          <w:pgMar w:top="2156" w:right="567" w:bottom="672" w:left="548" w:header="0" w:footer="3" w:gutter="0"/>
          <w:cols w:space="720"/>
          <w:noEndnote/>
          <w:titlePg/>
          <w:docGrid w:linePitch="360"/>
        </w:sectPr>
      </w:pPr>
    </w:p>
    <w:p w:rsidR="00AF53AD" w:rsidRPr="00AF53AD" w:rsidRDefault="00AF53AD" w:rsidP="00AF53AD">
      <w:pPr>
        <w:keepNext/>
        <w:keepLines/>
        <w:widowControl w:val="0"/>
        <w:spacing w:after="13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17" w:name="bookmark139"/>
      <w:r w:rsidRPr="00AF53AD">
        <w:rPr>
          <w:rFonts w:ascii="Times New Roman" w:eastAsia="Times New Roman" w:hAnsi="Times New Roman" w:cs="Times New Roman"/>
          <w:b/>
          <w:bCs/>
          <w:color w:val="000000"/>
          <w:sz w:val="24"/>
          <w:szCs w:val="24"/>
          <w:lang w:eastAsia="ru-RU" w:bidi="ru-RU"/>
        </w:rPr>
        <w:lastRenderedPageBreak/>
        <w:t>Строительство водопроводных очистных сооружений в п. Лесхоз</w:t>
      </w:r>
      <w:bookmarkEnd w:id="117"/>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доведения качества питьевой воды до нормативных требований СанПин 2.1.4.1074-01 «Питьевая вода. Гигиенические требования к качеству питьевой воды централизованных систем питьевого водоснабжения. Контроль качества» на водозаборе необходимо строительство локальной станции водоподготовки производительностью 2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spacing w:after="6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Планом водохозяйственных мероприятий и мероприятий по охране водного объекта на период 2016-2025 гг. МП г. Пскова «Горводоканал» запланировано строительство локальной станции водоподготовки.</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работ по строительству станции водоподготовки в п. Лесхоз приведена в таблице</w:t>
      </w:r>
      <w:hyperlink w:anchor="bookmark140" w:tooltip="Current Document">
        <w:r w:rsidRPr="00AF53AD">
          <w:rPr>
            <w:rFonts w:ascii="Times New Roman" w:eastAsia="Times New Roman" w:hAnsi="Times New Roman" w:cs="Times New Roman"/>
            <w:color w:val="000000"/>
            <w:sz w:val="24"/>
            <w:szCs w:val="24"/>
            <w:lang w:eastAsia="ru-RU" w:bidi="ru-RU"/>
          </w:rPr>
          <w:t xml:space="preserve"> 54.</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18" w:name="bookmark140"/>
      <w:r w:rsidRPr="00AF53AD">
        <w:rPr>
          <w:rFonts w:ascii="Times New Roman" w:eastAsia="Times New Roman" w:hAnsi="Times New Roman" w:cs="Times New Roman"/>
          <w:color w:val="000000"/>
          <w:sz w:val="13"/>
          <w:szCs w:val="13"/>
          <w:lang w:eastAsia="ru-RU" w:bidi="ru-RU"/>
        </w:rPr>
        <w:t>Таблица 54. Стоимость работ по строительству станции водоподготовки</w:t>
      </w:r>
      <w:bookmarkEnd w:id="118"/>
    </w:p>
    <w:tbl>
      <w:tblPr>
        <w:tblOverlap w:val="never"/>
        <w:tblW w:w="0" w:type="auto"/>
        <w:jc w:val="center"/>
        <w:tblLayout w:type="fixed"/>
        <w:tblCellMar>
          <w:left w:w="10" w:type="dxa"/>
          <w:right w:w="10" w:type="dxa"/>
        </w:tblCellMar>
        <w:tblLook w:val="04A0" w:firstRow="1" w:lastRow="0" w:firstColumn="1" w:lastColumn="0" w:noHBand="0" w:noVBand="1"/>
      </w:tblPr>
      <w:tblGrid>
        <w:gridCol w:w="2976"/>
        <w:gridCol w:w="2981"/>
        <w:gridCol w:w="3686"/>
      </w:tblGrid>
      <w:tr w:rsidR="00AF53AD" w:rsidRPr="00AF53AD" w:rsidTr="00393D01">
        <w:trPr>
          <w:trHeight w:hRule="exact" w:val="298"/>
          <w:jc w:val="center"/>
        </w:trPr>
        <w:tc>
          <w:tcPr>
            <w:tcW w:w="297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298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работ, тыс. руб.</w:t>
            </w:r>
          </w:p>
        </w:tc>
        <w:tc>
          <w:tcPr>
            <w:tcW w:w="368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Основание</w:t>
            </w:r>
          </w:p>
        </w:tc>
      </w:tr>
      <w:tr w:rsidR="00AF53AD" w:rsidRPr="00AF53AD" w:rsidTr="00393D01">
        <w:trPr>
          <w:trHeight w:hRule="exact" w:val="1171"/>
          <w:jc w:val="center"/>
        </w:trPr>
        <w:tc>
          <w:tcPr>
            <w:tcW w:w="297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 локальной станции водоподготовки в п. Лесхоз</w:t>
            </w:r>
          </w:p>
        </w:tc>
        <w:tc>
          <w:tcPr>
            <w:tcW w:w="298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1279</w:t>
            </w:r>
          </w:p>
        </w:tc>
        <w:tc>
          <w:tcPr>
            <w:tcW w:w="368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ПЛАН</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мероприятий на 2013-2019 гг. по приведению качества питьевой воды в соответствие с установленными требованиями</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177" w:after="64" w:line="451" w:lineRule="exact"/>
        <w:ind w:firstLine="880"/>
        <w:jc w:val="both"/>
        <w:outlineLvl w:val="2"/>
        <w:rPr>
          <w:rFonts w:ascii="Times New Roman" w:eastAsia="Times New Roman" w:hAnsi="Times New Roman" w:cs="Times New Roman"/>
          <w:b/>
          <w:bCs/>
          <w:color w:val="000000"/>
          <w:sz w:val="24"/>
          <w:szCs w:val="24"/>
          <w:lang w:eastAsia="ru-RU" w:bidi="ru-RU"/>
        </w:rPr>
      </w:pPr>
      <w:bookmarkStart w:id="119" w:name="bookmark141"/>
      <w:r w:rsidRPr="00AF53AD">
        <w:rPr>
          <w:rFonts w:ascii="Times New Roman" w:eastAsia="Times New Roman" w:hAnsi="Times New Roman" w:cs="Times New Roman"/>
          <w:b/>
          <w:bCs/>
          <w:color w:val="000000"/>
          <w:sz w:val="24"/>
          <w:szCs w:val="24"/>
          <w:lang w:eastAsia="ru-RU" w:bidi="ru-RU"/>
        </w:rPr>
        <w:t>Строительство водопроводных сетей с колодцами для подключения абонентов</w:t>
      </w:r>
      <w:bookmarkEnd w:id="119"/>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данным электронной модели системы водоснабжения МО «Город Псков», разработанной по состоянию на 2030 год, для подключения перспективных потребителей потребуется строительство новых сетей водоснабжения в количестве 42,76 км.</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Расчет капитальных вложений в строительство новых участков сетей водоснабжения для присоединения перспективных абонентов представлен в таблице</w:t>
      </w:r>
      <w:hyperlink w:anchor="bookmark142" w:tooltip="Current Document">
        <w:r w:rsidRPr="00AF53AD">
          <w:rPr>
            <w:rFonts w:ascii="Times New Roman" w:eastAsia="Times New Roman" w:hAnsi="Times New Roman" w:cs="Times New Roman"/>
            <w:color w:val="000000"/>
            <w:sz w:val="24"/>
            <w:szCs w:val="24"/>
            <w:lang w:eastAsia="ru-RU" w:bidi="ru-RU"/>
          </w:rPr>
          <w:t xml:space="preserve"> 55.</w:t>
        </w:r>
      </w:hyperlink>
    </w:p>
    <w:p w:rsidR="00AF53AD" w:rsidRPr="00AF53AD" w:rsidRDefault="00AF53AD" w:rsidP="00AF53AD">
      <w:pPr>
        <w:framePr w:w="9643" w:wrap="notBeside" w:vAnchor="text" w:hAnchor="text" w:xAlign="center" w:y="1"/>
        <w:widowControl w:val="0"/>
        <w:spacing w:after="0" w:line="278" w:lineRule="exact"/>
        <w:jc w:val="both"/>
        <w:rPr>
          <w:rFonts w:ascii="Times New Roman" w:eastAsia="Times New Roman" w:hAnsi="Times New Roman" w:cs="Times New Roman"/>
          <w:color w:val="000000"/>
          <w:sz w:val="13"/>
          <w:szCs w:val="13"/>
          <w:lang w:eastAsia="ru-RU" w:bidi="ru-RU"/>
        </w:rPr>
      </w:pPr>
      <w:bookmarkStart w:id="120" w:name="bookmark142"/>
      <w:r w:rsidRPr="00AF53AD">
        <w:rPr>
          <w:rFonts w:ascii="Times New Roman" w:eastAsia="Times New Roman" w:hAnsi="Times New Roman" w:cs="Times New Roman"/>
          <w:color w:val="000000"/>
          <w:sz w:val="13"/>
          <w:szCs w:val="13"/>
          <w:lang w:eastAsia="ru-RU" w:bidi="ru-RU"/>
        </w:rPr>
        <w:t>Таблица 55. Расчет капитальных вложений в строительство сетей ХВС для присоединения перспективных абонентов</w:t>
      </w:r>
      <w:bookmarkEnd w:id="120"/>
    </w:p>
    <w:tbl>
      <w:tblPr>
        <w:tblOverlap w:val="never"/>
        <w:tblW w:w="0" w:type="auto"/>
        <w:jc w:val="center"/>
        <w:tblLayout w:type="fixed"/>
        <w:tblCellMar>
          <w:left w:w="10" w:type="dxa"/>
          <w:right w:w="10" w:type="dxa"/>
        </w:tblCellMar>
        <w:tblLook w:val="04A0" w:firstRow="1" w:lastRow="0" w:firstColumn="1" w:lastColumn="0" w:noHBand="0" w:noVBand="1"/>
      </w:tblPr>
      <w:tblGrid>
        <w:gridCol w:w="802"/>
        <w:gridCol w:w="1747"/>
        <w:gridCol w:w="1560"/>
        <w:gridCol w:w="1848"/>
        <w:gridCol w:w="1555"/>
        <w:gridCol w:w="2131"/>
      </w:tblGrid>
      <w:tr w:rsidR="00AF53AD" w:rsidRPr="00AF53AD" w:rsidTr="00393D01">
        <w:trPr>
          <w:trHeight w:hRule="exact" w:val="706"/>
          <w:jc w:val="center"/>
        </w:trPr>
        <w:tc>
          <w:tcPr>
            <w:tcW w:w="80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Средний диаметр трубопроводов, мм</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Общая</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протяженность участков, м</w:t>
            </w:r>
          </w:p>
        </w:tc>
        <w:tc>
          <w:tcPr>
            <w:tcW w:w="184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 (с НДС)</w:t>
            </w:r>
          </w:p>
        </w:tc>
      </w:tr>
      <w:tr w:rsidR="00AF53AD" w:rsidRPr="00AF53AD" w:rsidTr="00393D01">
        <w:trPr>
          <w:trHeight w:hRule="exact" w:val="293"/>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Мкр. Овсище</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1937,34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5109,92</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330</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870,41</w:t>
            </w:r>
          </w:p>
        </w:tc>
      </w:tr>
      <w:tr w:rsidR="00AF53AD" w:rsidRPr="00AF53AD" w:rsidTr="00393D01">
        <w:trPr>
          <w:trHeight w:hRule="exact" w:val="302"/>
          <w:jc w:val="center"/>
        </w:trPr>
        <w:tc>
          <w:tcPr>
            <w:tcW w:w="802"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47"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w:t>
            </w:r>
          </w:p>
        </w:tc>
        <w:tc>
          <w:tcPr>
            <w:tcW w:w="156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69,71</w:t>
            </w:r>
          </w:p>
        </w:tc>
        <w:tc>
          <w:tcPr>
            <w:tcW w:w="184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183,87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087" w:right="535" w:bottom="876" w:left="1673"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02"/>
        <w:gridCol w:w="1747"/>
        <w:gridCol w:w="1560"/>
        <w:gridCol w:w="1848"/>
        <w:gridCol w:w="1555"/>
        <w:gridCol w:w="2131"/>
      </w:tblGrid>
      <w:tr w:rsidR="00AF53AD" w:rsidRPr="00AF53AD" w:rsidTr="00393D01">
        <w:trPr>
          <w:trHeight w:hRule="exact" w:val="298"/>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4</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301,76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795,92</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223,69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628,36</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46,85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160,68</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180,37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647,34</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326,47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1171,69</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207,2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1283,39</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4064,56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30784,91</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2288,63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30844,55</w:t>
            </w:r>
          </w:p>
        </w:tc>
      </w:tr>
      <w:tr w:rsidR="00AF53AD" w:rsidRPr="00AF53AD" w:rsidTr="00393D01">
        <w:trPr>
          <w:trHeight w:hRule="exact" w:val="293"/>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Мкр. №14</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431,26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1137,49</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39,68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142,41</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748,78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3085,29</w:t>
            </w:r>
          </w:p>
        </w:tc>
      </w:tr>
      <w:tr w:rsidR="00AF53AD" w:rsidRPr="00AF53AD" w:rsidTr="00393D01">
        <w:trPr>
          <w:trHeight w:hRule="exact" w:val="298"/>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1310,15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6219,93</w:t>
            </w:r>
          </w:p>
        </w:tc>
      </w:tr>
      <w:tr w:rsidR="00AF53AD" w:rsidRPr="00AF53AD" w:rsidTr="00393D01">
        <w:trPr>
          <w:trHeight w:hRule="exact" w:val="293"/>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Мкр. №12</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509,61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1344,15</w:t>
            </w:r>
          </w:p>
        </w:tc>
      </w:tr>
      <w:tr w:rsidR="00AF53AD" w:rsidRPr="00AF53AD" w:rsidTr="00393D01">
        <w:trPr>
          <w:trHeight w:hRule="exact" w:val="293"/>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Точечная застройка и участки до границы города</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3425,82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9035,93</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63</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19,29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50,88</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652,69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1721,53</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342,16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902,48</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1070,52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2823,60</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466,27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1309,78</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457,84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1286,10</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1163,08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3989,01</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160</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224,56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770,17</w:t>
            </w:r>
          </w:p>
        </w:tc>
      </w:tr>
      <w:tr w:rsidR="00AF53AD" w:rsidRPr="00AF53AD" w:rsidTr="00393D01">
        <w:trPr>
          <w:trHeight w:hRule="exact" w:val="293"/>
          <w:jc w:val="center"/>
        </w:trPr>
        <w:tc>
          <w:tcPr>
            <w:tcW w:w="802"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74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175</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94,63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2131"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339,62</w:t>
            </w:r>
          </w:p>
        </w:tc>
      </w:tr>
      <w:tr w:rsidR="00AF53AD" w:rsidRPr="00AF53AD" w:rsidTr="00393D01">
        <w:trPr>
          <w:trHeight w:hRule="exact" w:val="302"/>
          <w:jc w:val="center"/>
        </w:trPr>
        <w:tc>
          <w:tcPr>
            <w:tcW w:w="2549" w:type="dxa"/>
            <w:gridSpan w:val="2"/>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56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42756,64</w:t>
            </w:r>
          </w:p>
        </w:tc>
        <w:tc>
          <w:tcPr>
            <w:tcW w:w="184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213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335371,24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50" w:after="128"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21" w:name="bookmark143"/>
      <w:r w:rsidRPr="00AF53AD">
        <w:rPr>
          <w:rFonts w:ascii="Times New Roman" w:eastAsia="Times New Roman" w:hAnsi="Times New Roman" w:cs="Times New Roman"/>
          <w:b/>
          <w:bCs/>
          <w:color w:val="000000"/>
          <w:sz w:val="24"/>
          <w:szCs w:val="24"/>
          <w:lang w:eastAsia="ru-RU" w:bidi="ru-RU"/>
        </w:rPr>
        <w:t>Строительство ПВНС в мкр. №14</w:t>
      </w:r>
      <w:bookmarkEnd w:id="121"/>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соответствии с Проектом планировки территории микрорайона №14 в г. Пскове для обеспечения потребителей мкр. №14 водой необходимых параметров требуется строительство повысительной насосной станции. Производительность перспективной ПВНС - 93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spacing w:after="0" w:line="557" w:lineRule="exact"/>
        <w:ind w:firstLine="880"/>
        <w:rPr>
          <w:rFonts w:ascii="Times New Roman" w:eastAsia="Times New Roman" w:hAnsi="Times New Roman" w:cs="Times New Roman"/>
          <w:color w:val="000000"/>
          <w:sz w:val="24"/>
          <w:szCs w:val="24"/>
          <w:lang w:eastAsia="ru-RU" w:bidi="ru-RU"/>
        </w:rPr>
      </w:pPr>
      <w:bookmarkStart w:id="122" w:name="bookmark144"/>
      <w:r w:rsidRPr="00AF53AD">
        <w:rPr>
          <w:rFonts w:ascii="Times New Roman" w:eastAsia="Times New Roman" w:hAnsi="Times New Roman" w:cs="Times New Roman"/>
          <w:color w:val="000000"/>
          <w:sz w:val="24"/>
          <w:szCs w:val="24"/>
          <w:lang w:eastAsia="ru-RU" w:bidi="ru-RU"/>
        </w:rPr>
        <w:t>Стоимость строительства ПВНС в мкр. №14 представлена в таблице</w:t>
      </w:r>
      <w:hyperlink w:anchor="bookmark144" w:tooltip="Current Document">
        <w:r w:rsidRPr="00AF53AD">
          <w:rPr>
            <w:rFonts w:ascii="Times New Roman" w:eastAsia="Times New Roman" w:hAnsi="Times New Roman" w:cs="Times New Roman"/>
            <w:color w:val="000000"/>
            <w:sz w:val="24"/>
            <w:szCs w:val="24"/>
            <w:lang w:eastAsia="ru-RU" w:bidi="ru-RU"/>
          </w:rPr>
          <w:t xml:space="preserve"> 56.</w:t>
        </w:r>
      </w:hyperlink>
      <w:r w:rsidRPr="00AF53AD">
        <w:rPr>
          <w:rFonts w:ascii="Times New Roman" w:eastAsia="Times New Roman" w:hAnsi="Times New Roman" w:cs="Times New Roman"/>
          <w:color w:val="000000"/>
          <w:sz w:val="24"/>
          <w:szCs w:val="24"/>
          <w:lang w:eastAsia="ru-RU" w:bidi="ru-RU"/>
        </w:rPr>
        <w:t xml:space="preserve"> </w:t>
      </w:r>
      <w:r w:rsidRPr="00AF53AD">
        <w:rPr>
          <w:rFonts w:ascii="Times New Roman" w:eastAsia="Times New Roman" w:hAnsi="Times New Roman" w:cs="Times New Roman"/>
          <w:color w:val="000000"/>
          <w:sz w:val="13"/>
          <w:szCs w:val="13"/>
          <w:lang w:eastAsia="ru-RU" w:bidi="ru-RU"/>
        </w:rPr>
        <w:t>Таблица 56. Строительство ПВНС</w:t>
      </w:r>
      <w:bookmarkEnd w:id="122"/>
    </w:p>
    <w:tbl>
      <w:tblPr>
        <w:tblOverlap w:val="never"/>
        <w:tblW w:w="0" w:type="auto"/>
        <w:jc w:val="center"/>
        <w:tblLayout w:type="fixed"/>
        <w:tblCellMar>
          <w:left w:w="10" w:type="dxa"/>
          <w:right w:w="10" w:type="dxa"/>
        </w:tblCellMar>
        <w:tblLook w:val="04A0" w:firstRow="1" w:lastRow="0" w:firstColumn="1" w:lastColumn="0" w:noHBand="0" w:noVBand="1"/>
      </w:tblPr>
      <w:tblGrid>
        <w:gridCol w:w="1522"/>
        <w:gridCol w:w="1162"/>
        <w:gridCol w:w="1464"/>
        <w:gridCol w:w="1872"/>
        <w:gridCol w:w="1176"/>
        <w:gridCol w:w="1282"/>
        <w:gridCol w:w="1166"/>
      </w:tblGrid>
      <w:tr w:rsidR="00AF53AD" w:rsidRPr="00AF53AD" w:rsidTr="00393D01">
        <w:trPr>
          <w:trHeight w:hRule="exact" w:val="1243"/>
          <w:jc w:val="center"/>
        </w:trPr>
        <w:tc>
          <w:tcPr>
            <w:tcW w:w="152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6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200" w:hanging="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46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аналога</w:t>
            </w:r>
          </w:p>
        </w:tc>
        <w:tc>
          <w:tcPr>
            <w:tcW w:w="187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7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28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перерасчета</w:t>
            </w:r>
          </w:p>
          <w:p w:rsidR="00AF53AD" w:rsidRPr="00AF53AD" w:rsidRDefault="00AF53AD" w:rsidP="00AF53AD">
            <w:pPr>
              <w:framePr w:w="9643" w:wrap="notBeside" w:vAnchor="text" w:hAnchor="text" w:xAlign="center" w:y="1"/>
              <w:widowControl w:val="0"/>
              <w:spacing w:after="0" w:line="23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объемов</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работ</w:t>
            </w:r>
          </w:p>
        </w:tc>
        <w:tc>
          <w:tcPr>
            <w:tcW w:w="116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710"/>
          <w:jc w:val="center"/>
        </w:trPr>
        <w:tc>
          <w:tcPr>
            <w:tcW w:w="152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ПВНС</w:t>
            </w:r>
          </w:p>
        </w:tc>
        <w:tc>
          <w:tcPr>
            <w:tcW w:w="116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20 659,0</w:t>
            </w:r>
          </w:p>
        </w:tc>
        <w:tc>
          <w:tcPr>
            <w:tcW w:w="1464"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Кемеровская</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обл.,</w:t>
            </w:r>
          </w:p>
          <w:p w:rsidR="00AF53AD" w:rsidRPr="00AF53AD" w:rsidRDefault="00AF53AD" w:rsidP="00AF53AD">
            <w:pPr>
              <w:framePr w:w="9643"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 Мариинск</w:t>
            </w:r>
            <w:r w:rsidRPr="00AF53AD">
              <w:rPr>
                <w:rFonts w:ascii="Times New Roman" w:eastAsia="Times New Roman" w:hAnsi="Times New Roman" w:cs="Times New Roman"/>
                <w:b/>
                <w:bCs/>
                <w:color w:val="000000"/>
                <w:sz w:val="19"/>
                <w:szCs w:val="19"/>
                <w:vertAlign w:val="superscript"/>
                <w:lang w:eastAsia="ru-RU" w:bidi="ru-RU"/>
              </w:rPr>
              <w:footnoteReference w:id="18"/>
            </w:r>
          </w:p>
        </w:tc>
        <w:tc>
          <w:tcPr>
            <w:tcW w:w="187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0,93/0,84=1,11</w:t>
            </w:r>
          </w:p>
        </w:tc>
        <w:tc>
          <w:tcPr>
            <w:tcW w:w="117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5,24/4,54</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=1,15</w:t>
            </w:r>
          </w:p>
        </w:tc>
        <w:tc>
          <w:tcPr>
            <w:tcW w:w="128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0,365</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9625,5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049" w:right="545" w:bottom="646" w:left="1673" w:header="0" w:footer="3" w:gutter="0"/>
          <w:cols w:space="720"/>
          <w:noEndnote/>
          <w:docGrid w:linePitch="360"/>
        </w:sectPr>
      </w:pPr>
    </w:p>
    <w:p w:rsidR="00AF53AD" w:rsidRPr="00AF53AD" w:rsidRDefault="00AF53AD" w:rsidP="00AF53AD">
      <w:pPr>
        <w:keepNext/>
        <w:keepLines/>
        <w:widowControl w:val="0"/>
        <w:numPr>
          <w:ilvl w:val="0"/>
          <w:numId w:val="36"/>
        </w:numPr>
        <w:tabs>
          <w:tab w:val="left" w:pos="947"/>
        </w:tabs>
        <w:spacing w:after="69"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23" w:name="bookmark145"/>
      <w:bookmarkStart w:id="124" w:name="bookmark146"/>
      <w:r w:rsidRPr="00AF53AD">
        <w:rPr>
          <w:rFonts w:ascii="Times New Roman" w:eastAsia="Times New Roman" w:hAnsi="Times New Roman" w:cs="Times New Roman"/>
          <w:b/>
          <w:bCs/>
          <w:color w:val="000000"/>
          <w:sz w:val="24"/>
          <w:szCs w:val="24"/>
          <w:lang w:eastAsia="ru-RU" w:bidi="ru-RU"/>
        </w:rPr>
        <w:lastRenderedPageBreak/>
        <w:t>МП г. Пскова «ПТС»</w:t>
      </w:r>
      <w:bookmarkEnd w:id="123"/>
      <w:bookmarkEnd w:id="124"/>
    </w:p>
    <w:p w:rsidR="00AF53AD" w:rsidRPr="00AF53AD" w:rsidRDefault="00AF53AD" w:rsidP="00AF53AD">
      <w:pPr>
        <w:keepNext/>
        <w:keepLines/>
        <w:widowControl w:val="0"/>
        <w:spacing w:after="60" w:line="451" w:lineRule="exact"/>
        <w:ind w:firstLine="880"/>
        <w:jc w:val="both"/>
        <w:outlineLvl w:val="2"/>
        <w:rPr>
          <w:rFonts w:ascii="Times New Roman" w:eastAsia="Times New Roman" w:hAnsi="Times New Roman" w:cs="Times New Roman"/>
          <w:b/>
          <w:bCs/>
          <w:color w:val="000000"/>
          <w:sz w:val="24"/>
          <w:szCs w:val="24"/>
          <w:lang w:eastAsia="ru-RU" w:bidi="ru-RU"/>
        </w:rPr>
      </w:pPr>
      <w:bookmarkStart w:id="125" w:name="bookmark147"/>
      <w:r w:rsidRPr="00AF53AD">
        <w:rPr>
          <w:rFonts w:ascii="Times New Roman" w:eastAsia="Times New Roman" w:hAnsi="Times New Roman" w:cs="Times New Roman"/>
          <w:b/>
          <w:bCs/>
          <w:color w:val="000000"/>
          <w:sz w:val="24"/>
          <w:szCs w:val="24"/>
          <w:lang w:eastAsia="ru-RU" w:bidi="ru-RU"/>
        </w:rPr>
        <w:t>Перевод части потребителей ГВС на закрытую схему присоединения к системе ЦГВС (котельная №9 СВПУ)</w:t>
      </w:r>
      <w:bookmarkEnd w:id="125"/>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Для части потребителей, получающих горячую воду по открытой схеме от котельной №9 СВПУ, необходимо осуществить переход на закрытую схему</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работ по переходу на закрытую схему приготовления ГВС приведена в таблице</w:t>
      </w:r>
      <w:hyperlink w:anchor="bookmark148" w:tooltip="Current Document">
        <w:r w:rsidRPr="00AF53AD">
          <w:rPr>
            <w:rFonts w:ascii="Times New Roman" w:eastAsia="Times New Roman" w:hAnsi="Times New Roman" w:cs="Times New Roman"/>
            <w:color w:val="000000"/>
            <w:sz w:val="24"/>
            <w:szCs w:val="24"/>
            <w:lang w:eastAsia="ru-RU" w:bidi="ru-RU"/>
          </w:rPr>
          <w:t xml:space="preserve"> 57.</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26" w:name="bookmark148"/>
      <w:r w:rsidRPr="00AF53AD">
        <w:rPr>
          <w:rFonts w:ascii="Times New Roman" w:eastAsia="Times New Roman" w:hAnsi="Times New Roman" w:cs="Times New Roman"/>
          <w:color w:val="000000"/>
          <w:sz w:val="13"/>
          <w:szCs w:val="13"/>
          <w:lang w:eastAsia="ru-RU" w:bidi="ru-RU"/>
        </w:rPr>
        <w:t>Таблица 57. Стоимость работ по организации закрытой схемы приготовления ГВС</w:t>
      </w:r>
      <w:bookmarkEnd w:id="126"/>
    </w:p>
    <w:tbl>
      <w:tblPr>
        <w:tblOverlap w:val="never"/>
        <w:tblW w:w="0" w:type="auto"/>
        <w:jc w:val="center"/>
        <w:tblLayout w:type="fixed"/>
        <w:tblCellMar>
          <w:left w:w="10" w:type="dxa"/>
          <w:right w:w="10" w:type="dxa"/>
        </w:tblCellMar>
        <w:tblLook w:val="04A0" w:firstRow="1" w:lastRow="0" w:firstColumn="1" w:lastColumn="0" w:noHBand="0" w:noVBand="1"/>
      </w:tblPr>
      <w:tblGrid>
        <w:gridCol w:w="5246"/>
        <w:gridCol w:w="1843"/>
        <w:gridCol w:w="2554"/>
      </w:tblGrid>
      <w:tr w:rsidR="00AF53AD" w:rsidRPr="00AF53AD" w:rsidTr="00393D01">
        <w:trPr>
          <w:trHeight w:hRule="exact" w:val="475"/>
          <w:jc w:val="center"/>
        </w:trPr>
        <w:tc>
          <w:tcPr>
            <w:tcW w:w="524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84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работ, тыс. руб.</w:t>
            </w:r>
          </w:p>
        </w:tc>
        <w:tc>
          <w:tcPr>
            <w:tcW w:w="2554"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Основание</w:t>
            </w:r>
          </w:p>
        </w:tc>
      </w:tr>
      <w:tr w:rsidR="00AF53AD" w:rsidRPr="00AF53AD" w:rsidTr="00393D01">
        <w:trPr>
          <w:trHeight w:hRule="exact" w:val="1162"/>
          <w:jc w:val="center"/>
        </w:trPr>
        <w:tc>
          <w:tcPr>
            <w:tcW w:w="524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 ЦТП, ул. Энтузиастов, 9. Прокладка разводящих тепловых сетей и присоединение к ним систем горячего водоснабжения жилых домов по Сиреневому бульвару 3,7,9,11,13 с устройством тепловых узлов горячего водоснабжения, оснащенных приборами учета.</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9 400</w:t>
            </w:r>
          </w:p>
        </w:tc>
        <w:tc>
          <w:tcPr>
            <w:tcW w:w="2554"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 "Народной программы" на территории МО "Город Псков" на 2015-2019 гг.</w:t>
            </w:r>
          </w:p>
        </w:tc>
      </w:tr>
      <w:tr w:rsidR="00AF53AD" w:rsidRPr="00AF53AD" w:rsidTr="00393D01">
        <w:trPr>
          <w:trHeight w:hRule="exact" w:val="466"/>
          <w:jc w:val="center"/>
        </w:trPr>
        <w:tc>
          <w:tcPr>
            <w:tcW w:w="524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Белинского 78а, 80, Инженерная, 82, 98, Сиреневый бульвар 17</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4 750</w:t>
            </w:r>
          </w:p>
        </w:tc>
        <w:tc>
          <w:tcPr>
            <w:tcW w:w="2554"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70"/>
          <w:jc w:val="center"/>
        </w:trPr>
        <w:tc>
          <w:tcPr>
            <w:tcW w:w="524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1"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Вокзальная 48, Гражданская 7а, К, Маркса 24, Металлистов 5,10, Октябрьский пр., 26,44, Свердлова 38,546</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8 550</w:t>
            </w:r>
          </w:p>
        </w:tc>
        <w:tc>
          <w:tcPr>
            <w:tcW w:w="2554"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70"/>
          <w:jc w:val="center"/>
        </w:trPr>
        <w:tc>
          <w:tcPr>
            <w:tcW w:w="524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bookmarkStart w:id="127" w:name="bookmark149"/>
            <w:r w:rsidRPr="00AF53AD">
              <w:rPr>
                <w:rFonts w:ascii="Times New Roman" w:eastAsia="Times New Roman" w:hAnsi="Times New Roman" w:cs="Times New Roman"/>
                <w:b/>
                <w:bCs/>
                <w:color w:val="000000"/>
                <w:sz w:val="19"/>
                <w:szCs w:val="19"/>
                <w:lang w:eastAsia="ru-RU" w:bidi="ru-RU"/>
              </w:rPr>
              <w:t>Октябрьский пр. 39,41, Л. Толстого 22,24а, Плехановский пос. 71, 73 Я.Фабрициуса 8, 3а/13, 29,38</w:t>
            </w:r>
            <w:bookmarkEnd w:id="127"/>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8 550</w:t>
            </w:r>
          </w:p>
        </w:tc>
        <w:tc>
          <w:tcPr>
            <w:tcW w:w="2554"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02"/>
          <w:jc w:val="center"/>
        </w:trPr>
        <w:tc>
          <w:tcPr>
            <w:tcW w:w="524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84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31 250</w:t>
            </w:r>
          </w:p>
        </w:tc>
        <w:tc>
          <w:tcPr>
            <w:tcW w:w="2554"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numPr>
          <w:ilvl w:val="0"/>
          <w:numId w:val="36"/>
        </w:numPr>
        <w:tabs>
          <w:tab w:val="left" w:pos="947"/>
        </w:tabs>
        <w:spacing w:before="466" w:after="238"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28" w:name="bookmark150"/>
      <w:r w:rsidRPr="00AF53AD">
        <w:rPr>
          <w:rFonts w:ascii="Times New Roman" w:eastAsia="Times New Roman" w:hAnsi="Times New Roman" w:cs="Times New Roman"/>
          <w:b/>
          <w:bCs/>
          <w:color w:val="000000"/>
          <w:sz w:val="24"/>
          <w:szCs w:val="24"/>
          <w:lang w:eastAsia="ru-RU" w:bidi="ru-RU"/>
        </w:rPr>
        <w:t>ЛПУ «Санаторий «Череха»</w:t>
      </w:r>
      <w:bookmarkEnd w:id="128"/>
    </w:p>
    <w:p w:rsidR="00AF53AD" w:rsidRPr="00AF53AD" w:rsidRDefault="00AF53AD" w:rsidP="00AF53AD">
      <w:pPr>
        <w:keepNext/>
        <w:keepLines/>
        <w:widowControl w:val="0"/>
        <w:spacing w:after="7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29" w:name="bookmark151"/>
      <w:r w:rsidRPr="00AF53AD">
        <w:rPr>
          <w:rFonts w:ascii="Times New Roman" w:eastAsia="Times New Roman" w:hAnsi="Times New Roman" w:cs="Times New Roman"/>
          <w:b/>
          <w:bCs/>
          <w:color w:val="000000"/>
          <w:sz w:val="24"/>
          <w:szCs w:val="24"/>
          <w:lang w:eastAsia="ru-RU" w:bidi="ru-RU"/>
        </w:rPr>
        <w:t>Строительство водопроводных очистных сооружений в п. Череха</w:t>
      </w:r>
      <w:bookmarkEnd w:id="129"/>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целью доведения качества питьевой воды до нормативных требований СанПин 2.1.4.1074-01 «Питьевая вода. Г игиенические требования к качеству питьевой воды централизованных систем питьевого водоснабжения. Контроль качества» на водозаборе необходимо строительство локальной станции водоподготовки производительностью 3 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/час.</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32" w:right="535" w:bottom="1132"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Стоимость работ по строительству станции водоподготовки в п. Лесхоз приведена в таблице 58.</w:t>
      </w:r>
    </w:p>
    <w:tbl>
      <w:tblPr>
        <w:tblOverlap w:val="never"/>
        <w:tblW w:w="0" w:type="auto"/>
        <w:jc w:val="center"/>
        <w:tblLayout w:type="fixed"/>
        <w:tblCellMar>
          <w:left w:w="10" w:type="dxa"/>
          <w:right w:w="10" w:type="dxa"/>
        </w:tblCellMar>
        <w:tblLook w:val="04A0" w:firstRow="1" w:lastRow="0" w:firstColumn="1" w:lastColumn="0" w:noHBand="0" w:noVBand="1"/>
      </w:tblPr>
      <w:tblGrid>
        <w:gridCol w:w="1829"/>
        <w:gridCol w:w="1147"/>
        <w:gridCol w:w="1426"/>
        <w:gridCol w:w="1138"/>
        <w:gridCol w:w="1267"/>
        <w:gridCol w:w="1416"/>
        <w:gridCol w:w="1421"/>
      </w:tblGrid>
      <w:tr w:rsidR="00AF53AD" w:rsidRPr="00AF53AD" w:rsidTr="00393D01">
        <w:trPr>
          <w:trHeight w:hRule="exact" w:val="1243"/>
          <w:jc w:val="center"/>
        </w:trPr>
        <w:tc>
          <w:tcPr>
            <w:tcW w:w="182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42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аналога</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w:t>
            </w:r>
          </w:p>
          <w:p w:rsidR="00AF53AD" w:rsidRPr="00AF53AD" w:rsidRDefault="00AF53AD" w:rsidP="00AF53AD">
            <w:pPr>
              <w:framePr w:w="9643" w:wrap="notBeside" w:vAnchor="text" w:hAnchor="text" w:xAlign="center" w:y="1"/>
              <w:widowControl w:val="0"/>
              <w:spacing w:after="0" w:line="226"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альный</w:t>
            </w:r>
          </w:p>
          <w:p w:rsidR="00AF53AD" w:rsidRPr="00AF53AD" w:rsidRDefault="00AF53AD" w:rsidP="00AF53AD">
            <w:pPr>
              <w:framePr w:w="9643" w:wrap="notBeside" w:vAnchor="text" w:hAnchor="text" w:xAlign="center" w:y="1"/>
              <w:widowControl w:val="0"/>
              <w:spacing w:after="0" w:line="22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26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710"/>
          <w:jc w:val="center"/>
        </w:trPr>
        <w:tc>
          <w:tcPr>
            <w:tcW w:w="182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Строительство</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станции</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водоподготовки</w:t>
            </w:r>
          </w:p>
        </w:tc>
        <w:tc>
          <w:tcPr>
            <w:tcW w:w="114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1279</w:t>
            </w:r>
          </w:p>
        </w:tc>
        <w:tc>
          <w:tcPr>
            <w:tcW w:w="1426"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Псковская обл., г. Псков (см. п. 6.1)</w:t>
            </w:r>
          </w:p>
        </w:tc>
        <w:tc>
          <w:tcPr>
            <w:tcW w:w="11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26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41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1918,5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46" w:after="13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30" w:name="bookmark152"/>
      <w:r w:rsidRPr="00AF53AD">
        <w:rPr>
          <w:rFonts w:ascii="Times New Roman" w:eastAsia="Times New Roman" w:hAnsi="Times New Roman" w:cs="Times New Roman"/>
          <w:b/>
          <w:bCs/>
          <w:color w:val="000000"/>
          <w:sz w:val="24"/>
          <w:szCs w:val="24"/>
          <w:lang w:eastAsia="ru-RU" w:bidi="ru-RU"/>
        </w:rPr>
        <w:t>Реконструкция водонапорной башни</w:t>
      </w:r>
      <w:bookmarkEnd w:id="130"/>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Водонапорная башня ЛПУ «Санаторий «Череха» эксплуатируется с 1965 года. Капитальный ремонт водонапорной башни не выполнялся. Нормативный срок эксплуатации водонапорной башни из металла составляет согласно «Инструкции по технической инвентаризации основных фондов коммунальных водопроводно</w:t>
      </w:r>
      <w:r w:rsidRPr="00AF53AD">
        <w:rPr>
          <w:rFonts w:ascii="Times New Roman" w:eastAsia="Times New Roman" w:hAnsi="Times New Roman" w:cs="Times New Roman"/>
          <w:color w:val="000000"/>
          <w:sz w:val="24"/>
          <w:szCs w:val="24"/>
          <w:lang w:eastAsia="ru-RU" w:bidi="ru-RU"/>
        </w:rPr>
        <w:softHyphen/>
        <w:t>канализационных предприятий» 30 лет. Объект имеет значительный физический износ и работает на остаточном конструкторском запасе прочности.</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153" w:tooltip="Current Document">
        <w:r w:rsidRPr="00AF53AD">
          <w:rPr>
            <w:rFonts w:ascii="Times New Roman" w:eastAsia="Times New Roman" w:hAnsi="Times New Roman" w:cs="Times New Roman"/>
            <w:color w:val="000000"/>
            <w:sz w:val="24"/>
            <w:szCs w:val="24"/>
            <w:lang w:eastAsia="ru-RU" w:bidi="ru-RU"/>
          </w:rPr>
          <w:t xml:space="preserve"> 59 </w:t>
        </w:r>
      </w:hyperlink>
      <w:r w:rsidRPr="00AF53AD">
        <w:rPr>
          <w:rFonts w:ascii="Times New Roman" w:eastAsia="Times New Roman" w:hAnsi="Times New Roman" w:cs="Times New Roman"/>
          <w:color w:val="000000"/>
          <w:sz w:val="24"/>
          <w:szCs w:val="24"/>
          <w:lang w:eastAsia="ru-RU" w:bidi="ru-RU"/>
        </w:rPr>
        <w:t>приведена стоимость реконструкции водонапорной башни.</w:t>
      </w:r>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31" w:name="bookmark153"/>
      <w:r w:rsidRPr="00AF53AD">
        <w:rPr>
          <w:rFonts w:ascii="Times New Roman" w:eastAsia="Times New Roman" w:hAnsi="Times New Roman" w:cs="Times New Roman"/>
          <w:color w:val="000000"/>
          <w:sz w:val="13"/>
          <w:szCs w:val="13"/>
          <w:lang w:eastAsia="ru-RU" w:bidi="ru-RU"/>
        </w:rPr>
        <w:t>Таблица 59. Стоимость работ по реконструкции водонапорной башни</w:t>
      </w:r>
      <w:bookmarkEnd w:id="131"/>
    </w:p>
    <w:tbl>
      <w:tblPr>
        <w:tblOverlap w:val="never"/>
        <w:tblW w:w="0" w:type="auto"/>
        <w:jc w:val="center"/>
        <w:tblLayout w:type="fixed"/>
        <w:tblCellMar>
          <w:left w:w="10" w:type="dxa"/>
          <w:right w:w="10" w:type="dxa"/>
        </w:tblCellMar>
        <w:tblLook w:val="04A0" w:firstRow="1" w:lastRow="0" w:firstColumn="1" w:lastColumn="0" w:noHBand="0" w:noVBand="1"/>
      </w:tblPr>
      <w:tblGrid>
        <w:gridCol w:w="1531"/>
        <w:gridCol w:w="1147"/>
        <w:gridCol w:w="1450"/>
        <w:gridCol w:w="1848"/>
        <w:gridCol w:w="1166"/>
        <w:gridCol w:w="1262"/>
        <w:gridCol w:w="1238"/>
      </w:tblGrid>
      <w:tr w:rsidR="00AF53AD" w:rsidRPr="00AF53AD" w:rsidTr="00393D01">
        <w:trPr>
          <w:trHeight w:hRule="exact" w:val="1243"/>
          <w:jc w:val="center"/>
        </w:trPr>
        <w:tc>
          <w:tcPr>
            <w:tcW w:w="153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9643" w:wrap="notBeside" w:vAnchor="text" w:hAnchor="text" w:xAlign="center" w:y="1"/>
              <w:widowControl w:val="0"/>
              <w:spacing w:before="60"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45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аналога</w:t>
            </w:r>
          </w:p>
        </w:tc>
        <w:tc>
          <w:tcPr>
            <w:tcW w:w="184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перерасчета</w:t>
            </w:r>
          </w:p>
          <w:p w:rsidR="00AF53AD" w:rsidRPr="00AF53AD" w:rsidRDefault="00AF53AD" w:rsidP="00AF53AD">
            <w:pPr>
              <w:framePr w:w="9643" w:wrap="notBeside" w:vAnchor="text" w:hAnchor="text" w:xAlign="center" w:y="1"/>
              <w:widowControl w:val="0"/>
              <w:spacing w:after="0" w:line="23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объемов</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работ</w:t>
            </w:r>
          </w:p>
        </w:tc>
        <w:tc>
          <w:tcPr>
            <w:tcW w:w="123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1171"/>
          <w:jc w:val="center"/>
        </w:trPr>
        <w:tc>
          <w:tcPr>
            <w:tcW w:w="153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w:t>
            </w:r>
          </w:p>
          <w:p w:rsidR="00AF53AD" w:rsidRPr="00AF53AD" w:rsidRDefault="00AF53AD" w:rsidP="00AF53AD">
            <w:pPr>
              <w:framePr w:w="9643" w:wrap="notBeside" w:vAnchor="text" w:hAnchor="text" w:xAlign="center" w:y="1"/>
              <w:widowControl w:val="0"/>
              <w:spacing w:after="0" w:line="230" w:lineRule="exact"/>
              <w:ind w:left="180"/>
              <w:rPr>
                <w:rFonts w:ascii="Times New Roman" w:eastAsia="Times New Roman" w:hAnsi="Times New Roman" w:cs="Times New Roman"/>
                <w:color w:val="000000"/>
                <w:sz w:val="24"/>
                <w:szCs w:val="24"/>
                <w:lang w:eastAsia="ru-RU" w:bidi="ru-RU"/>
              </w:rPr>
            </w:pPr>
            <w:bookmarkStart w:id="132" w:name="bookmark154"/>
            <w:r w:rsidRPr="00AF53AD">
              <w:rPr>
                <w:rFonts w:ascii="Times New Roman" w:eastAsia="Times New Roman" w:hAnsi="Times New Roman" w:cs="Times New Roman"/>
                <w:b/>
                <w:bCs/>
                <w:color w:val="000000"/>
                <w:sz w:val="19"/>
                <w:szCs w:val="19"/>
                <w:lang w:eastAsia="ru-RU" w:bidi="ru-RU"/>
              </w:rPr>
              <w:t>водонапорной</w:t>
            </w:r>
            <w:bookmarkEnd w:id="132"/>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башни</w:t>
            </w:r>
          </w:p>
        </w:tc>
        <w:tc>
          <w:tcPr>
            <w:tcW w:w="114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1039,94</w:t>
            </w:r>
          </w:p>
        </w:tc>
        <w:tc>
          <w:tcPr>
            <w:tcW w:w="145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Воронежская область, Рамонский район, с. Ступино</w:t>
            </w:r>
            <w:r w:rsidRPr="00AF53AD">
              <w:rPr>
                <w:rFonts w:ascii="Times New Roman" w:eastAsia="Times New Roman" w:hAnsi="Times New Roman" w:cs="Times New Roman"/>
                <w:b/>
                <w:bCs/>
                <w:color w:val="000000"/>
                <w:sz w:val="19"/>
                <w:szCs w:val="19"/>
                <w:vertAlign w:val="superscript"/>
                <w:lang w:eastAsia="ru-RU" w:bidi="ru-RU"/>
              </w:rPr>
              <w:t>20</w:t>
            </w:r>
          </w:p>
        </w:tc>
        <w:tc>
          <w:tcPr>
            <w:tcW w:w="184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0,93/0,79=1,18</w:t>
            </w:r>
          </w:p>
        </w:tc>
        <w:tc>
          <w:tcPr>
            <w:tcW w:w="11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26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23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1227,13</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numPr>
          <w:ilvl w:val="0"/>
          <w:numId w:val="36"/>
        </w:numPr>
        <w:tabs>
          <w:tab w:val="left" w:pos="933"/>
        </w:tabs>
        <w:spacing w:before="466" w:after="298"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33" w:name="bookmark155"/>
      <w:r w:rsidRPr="00AF53AD">
        <w:rPr>
          <w:rFonts w:ascii="Times New Roman" w:eastAsia="Times New Roman" w:hAnsi="Times New Roman" w:cs="Times New Roman"/>
          <w:b/>
          <w:bCs/>
          <w:color w:val="000000"/>
          <w:sz w:val="24"/>
          <w:szCs w:val="24"/>
          <w:lang w:eastAsia="ru-RU" w:bidi="ru-RU"/>
        </w:rPr>
        <w:t>АО «ГУ ЖКХ»</w:t>
      </w:r>
      <w:bookmarkEnd w:id="133"/>
    </w:p>
    <w:p w:rsidR="00AF53AD" w:rsidRPr="00AF53AD" w:rsidRDefault="00AF53AD" w:rsidP="00AF53AD">
      <w:pPr>
        <w:keepNext/>
        <w:keepLines/>
        <w:widowControl w:val="0"/>
        <w:spacing w:after="142"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34" w:name="bookmark156"/>
      <w:r w:rsidRPr="00AF53AD">
        <w:rPr>
          <w:rFonts w:ascii="Times New Roman" w:eastAsia="Times New Roman" w:hAnsi="Times New Roman" w:cs="Times New Roman"/>
          <w:b/>
          <w:bCs/>
          <w:color w:val="000000"/>
          <w:sz w:val="24"/>
          <w:szCs w:val="24"/>
          <w:lang w:eastAsia="ru-RU" w:bidi="ru-RU"/>
        </w:rPr>
        <w:t>Замена насосного оборудования артезианских скважин и ВНС</w:t>
      </w:r>
      <w:bookmarkEnd w:id="134"/>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Насосное оборудование скважины №3 и скважины по ул. Лесной эксплуатируется с 1970 и 1954 годов соответственно. Оборудование физически и морально устарело и требует замены.</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headerReference w:type="default" r:id="rId118"/>
          <w:footerReference w:type="even" r:id="rId119"/>
          <w:footerReference w:type="default" r:id="rId120"/>
          <w:headerReference w:type="first" r:id="rId121"/>
          <w:footerReference w:type="first" r:id="rId122"/>
          <w:pgSz w:w="11900" w:h="16840"/>
          <w:pgMar w:top="1539" w:right="536" w:bottom="1539" w:left="1669"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ВНС по ул. Советской Армии и по ул. Лесной введены в эксплуатацию в 1954 год. Реконструкции, перевооружению или капитальному ремонту не подвергались.</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В таблице</w:t>
      </w:r>
      <w:hyperlink w:anchor="bookmark157" w:tooltip="Current Document">
        <w:r w:rsidRPr="00AF53AD">
          <w:rPr>
            <w:rFonts w:ascii="Times New Roman" w:eastAsia="Times New Roman" w:hAnsi="Times New Roman" w:cs="Times New Roman"/>
            <w:color w:val="000000"/>
            <w:sz w:val="24"/>
            <w:szCs w:val="24"/>
            <w:lang w:eastAsia="ru-RU" w:bidi="ru-RU"/>
          </w:rPr>
          <w:t xml:space="preserve"> 60 </w:t>
        </w:r>
      </w:hyperlink>
      <w:r w:rsidRPr="00AF53AD">
        <w:rPr>
          <w:rFonts w:ascii="Times New Roman" w:eastAsia="Times New Roman" w:hAnsi="Times New Roman" w:cs="Times New Roman"/>
          <w:color w:val="000000"/>
          <w:sz w:val="24"/>
          <w:szCs w:val="24"/>
          <w:lang w:eastAsia="ru-RU" w:bidi="ru-RU"/>
        </w:rPr>
        <w:t>приведен оценочный расчет стоимости работ по замене насосного оборудования.</w:t>
      </w:r>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35" w:name="bookmark157"/>
      <w:r w:rsidRPr="00AF53AD">
        <w:rPr>
          <w:rFonts w:ascii="Times New Roman" w:eastAsia="Times New Roman" w:hAnsi="Times New Roman" w:cs="Times New Roman"/>
          <w:color w:val="000000"/>
          <w:sz w:val="13"/>
          <w:szCs w:val="13"/>
          <w:lang w:eastAsia="ru-RU" w:bidi="ru-RU"/>
        </w:rPr>
        <w:t>Таблица 60. Стоимость работ по замене насосного оборудования артезианских скважин</w:t>
      </w:r>
      <w:bookmarkEnd w:id="135"/>
    </w:p>
    <w:tbl>
      <w:tblPr>
        <w:tblOverlap w:val="never"/>
        <w:tblW w:w="0" w:type="auto"/>
        <w:jc w:val="center"/>
        <w:tblLayout w:type="fixed"/>
        <w:tblCellMar>
          <w:left w:w="10" w:type="dxa"/>
          <w:right w:w="10" w:type="dxa"/>
        </w:tblCellMar>
        <w:tblLook w:val="04A0" w:firstRow="1" w:lastRow="0" w:firstColumn="1" w:lastColumn="0" w:noHBand="0" w:noVBand="1"/>
      </w:tblPr>
      <w:tblGrid>
        <w:gridCol w:w="288"/>
        <w:gridCol w:w="1560"/>
        <w:gridCol w:w="1128"/>
        <w:gridCol w:w="1560"/>
        <w:gridCol w:w="1138"/>
        <w:gridCol w:w="1133"/>
        <w:gridCol w:w="1416"/>
        <w:gridCol w:w="1421"/>
      </w:tblGrid>
      <w:tr w:rsidR="00AF53AD" w:rsidRPr="00AF53AD" w:rsidTr="00393D01">
        <w:trPr>
          <w:trHeight w:hRule="exact" w:val="936"/>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9643"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right="1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w:t>
            </w:r>
          </w:p>
          <w:p w:rsidR="00AF53AD" w:rsidRPr="00AF53AD" w:rsidRDefault="00AF53AD" w:rsidP="00AF53AD">
            <w:pPr>
              <w:framePr w:w="9643" w:wrap="notBeside" w:vAnchor="text" w:hAnchor="text" w:xAlign="center" w:y="1"/>
              <w:widowControl w:val="0"/>
              <w:spacing w:before="60" w:after="0" w:line="190" w:lineRule="exact"/>
              <w:ind w:right="1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2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ind w:left="18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Расположение</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объекта-</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аналога</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w:t>
            </w:r>
          </w:p>
          <w:p w:rsidR="00AF53AD" w:rsidRPr="00AF53AD" w:rsidRDefault="00AF53AD" w:rsidP="00AF53AD">
            <w:pPr>
              <w:framePr w:w="9643" w:wrap="notBeside" w:vAnchor="text" w:hAnchor="text" w:xAlign="center" w:y="1"/>
              <w:widowControl w:val="0"/>
              <w:spacing w:after="0" w:line="2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альный</w:t>
            </w:r>
          </w:p>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470"/>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насоса артскважины№3</w:t>
            </w:r>
          </w:p>
        </w:tc>
        <w:tc>
          <w:tcPr>
            <w:tcW w:w="112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623,12</w:t>
            </w:r>
          </w:p>
        </w:tc>
        <w:tc>
          <w:tcPr>
            <w:tcW w:w="156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Тульская обл, Тула</w:t>
            </w:r>
            <w:r w:rsidRPr="00AF53AD">
              <w:rPr>
                <w:rFonts w:ascii="Times New Roman" w:eastAsia="Times New Roman" w:hAnsi="Times New Roman" w:cs="Times New Roman"/>
                <w:b/>
                <w:bCs/>
                <w:color w:val="000000"/>
                <w:sz w:val="19"/>
                <w:szCs w:val="19"/>
                <w:vertAlign w:val="superscript"/>
                <w:lang w:eastAsia="ru-RU" w:bidi="ru-RU"/>
              </w:rPr>
              <w:footnoteReference w:id="19"/>
            </w:r>
          </w:p>
        </w:tc>
        <w:tc>
          <w:tcPr>
            <w:tcW w:w="11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1,18</w:t>
            </w:r>
          </w:p>
        </w:tc>
        <w:tc>
          <w:tcPr>
            <w:tcW w:w="113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1,04</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10/10=1,00</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764,69</w:t>
            </w:r>
          </w:p>
        </w:tc>
      </w:tr>
      <w:tr w:rsidR="00AF53AD" w:rsidRPr="00AF53AD" w:rsidTr="00393D01">
        <w:trPr>
          <w:trHeight w:hRule="exact" w:val="696"/>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насоса артскважины ул. Лесная</w:t>
            </w:r>
          </w:p>
        </w:tc>
        <w:tc>
          <w:tcPr>
            <w:tcW w:w="112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6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3"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20/10=2,00</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1529,39</w:t>
            </w:r>
          </w:p>
        </w:tc>
      </w:tr>
      <w:tr w:rsidR="00AF53AD" w:rsidRPr="00AF53AD" w:rsidTr="00393D01">
        <w:trPr>
          <w:trHeight w:hRule="exact" w:val="1392"/>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насосного оборудования ВНС по ул. Советской Армии</w:t>
            </w:r>
          </w:p>
        </w:tc>
        <w:tc>
          <w:tcPr>
            <w:tcW w:w="112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156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 г.</w:t>
            </w:r>
          </w:p>
          <w:p w:rsidR="00AF53AD" w:rsidRPr="00AF53AD" w:rsidRDefault="00AF53AD" w:rsidP="00AF53AD">
            <w:pPr>
              <w:framePr w:w="9643" w:wrap="notBeside" w:vAnchor="text" w:hAnchor="text" w:xAlign="center" w:y="1"/>
              <w:widowControl w:val="0"/>
              <w:spacing w:after="0" w:line="23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Новороссийск</w:t>
            </w:r>
            <w:r w:rsidRPr="00AF53AD">
              <w:rPr>
                <w:rFonts w:ascii="Times New Roman" w:eastAsia="Times New Roman" w:hAnsi="Times New Roman" w:cs="Times New Roman"/>
                <w:b/>
                <w:bCs/>
                <w:color w:val="000000"/>
                <w:sz w:val="19"/>
                <w:szCs w:val="19"/>
                <w:vertAlign w:val="superscript"/>
                <w:lang w:eastAsia="ru-RU" w:bidi="ru-RU"/>
              </w:rPr>
              <w:footnoteReference w:id="20"/>
            </w:r>
          </w:p>
        </w:tc>
        <w:tc>
          <w:tcPr>
            <w:tcW w:w="11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1,08</w:t>
            </w:r>
          </w:p>
        </w:tc>
        <w:tc>
          <w:tcPr>
            <w:tcW w:w="113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0,047</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473,68</w:t>
            </w:r>
          </w:p>
        </w:tc>
      </w:tr>
      <w:tr w:rsidR="00AF53AD" w:rsidRPr="00AF53AD" w:rsidTr="00393D01">
        <w:trPr>
          <w:trHeight w:hRule="exact" w:val="1162"/>
          <w:jc w:val="center"/>
        </w:trPr>
        <w:tc>
          <w:tcPr>
            <w:tcW w:w="2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56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Замена насосного оборудования ВНС по ул. Лесной</w:t>
            </w:r>
          </w:p>
        </w:tc>
        <w:tc>
          <w:tcPr>
            <w:tcW w:w="112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9 320,0</w:t>
            </w:r>
          </w:p>
        </w:tc>
        <w:tc>
          <w:tcPr>
            <w:tcW w:w="156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3"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0,047</w:t>
            </w:r>
          </w:p>
        </w:tc>
        <w:tc>
          <w:tcPr>
            <w:tcW w:w="1421"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473,68</w:t>
            </w:r>
          </w:p>
        </w:tc>
      </w:tr>
      <w:tr w:rsidR="00AF53AD" w:rsidRPr="00AF53AD" w:rsidTr="00393D01">
        <w:trPr>
          <w:trHeight w:hRule="exact" w:val="302"/>
          <w:jc w:val="center"/>
        </w:trPr>
        <w:tc>
          <w:tcPr>
            <w:tcW w:w="8223" w:type="dxa"/>
            <w:gridSpan w:val="7"/>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3241,44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46" w:after="137"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36" w:name="bookmark158"/>
      <w:r w:rsidRPr="00AF53AD">
        <w:rPr>
          <w:rFonts w:ascii="Times New Roman" w:eastAsia="Times New Roman" w:hAnsi="Times New Roman" w:cs="Times New Roman"/>
          <w:b/>
          <w:bCs/>
          <w:color w:val="000000"/>
          <w:sz w:val="24"/>
          <w:szCs w:val="24"/>
          <w:lang w:eastAsia="ru-RU" w:bidi="ru-RU"/>
        </w:rPr>
        <w:t>Реконструкция водонапорной башни</w:t>
      </w:r>
      <w:bookmarkEnd w:id="136"/>
    </w:p>
    <w:p w:rsidR="00AF53AD" w:rsidRPr="00AF53AD" w:rsidRDefault="00AF53AD" w:rsidP="00AF53AD">
      <w:pPr>
        <w:widowControl w:val="0"/>
        <w:spacing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Водонапорная башня расположена по адресу ул. Лесная д.1а, в/г 4к. Эксплуатируется с 1954 года. Нормативный срок эксплуатации водонапорной башни из металла составляет согласно «Инструкции по технической инвентаризации основных фондов коммунальных водопроводно-канализационных предприятий» 30 лет. Объект имеет значительный физический износ и работает на остаточном конструкторском запасе прочности.</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18" w:right="540" w:bottom="1118"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Настоящим проектом предусмотрена реконструкция водонапорной башни. Оценка стоимости работ приведена в таблице 61.</w:t>
      </w:r>
    </w:p>
    <w:tbl>
      <w:tblPr>
        <w:tblOverlap w:val="never"/>
        <w:tblW w:w="0" w:type="auto"/>
        <w:jc w:val="center"/>
        <w:tblLayout w:type="fixed"/>
        <w:tblCellMar>
          <w:left w:w="10" w:type="dxa"/>
          <w:right w:w="10" w:type="dxa"/>
        </w:tblCellMar>
        <w:tblLook w:val="04A0" w:firstRow="1" w:lastRow="0" w:firstColumn="1" w:lastColumn="0" w:noHBand="0" w:noVBand="1"/>
      </w:tblPr>
      <w:tblGrid>
        <w:gridCol w:w="1531"/>
        <w:gridCol w:w="1147"/>
        <w:gridCol w:w="1450"/>
        <w:gridCol w:w="1848"/>
        <w:gridCol w:w="1166"/>
        <w:gridCol w:w="1262"/>
        <w:gridCol w:w="1238"/>
      </w:tblGrid>
      <w:tr w:rsidR="00AF53AD" w:rsidRPr="00AF53AD" w:rsidTr="00393D01">
        <w:trPr>
          <w:trHeight w:hRule="exact" w:val="1243"/>
          <w:jc w:val="center"/>
        </w:trPr>
        <w:tc>
          <w:tcPr>
            <w:tcW w:w="153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Наименование</w:t>
            </w:r>
          </w:p>
          <w:p w:rsidR="00AF53AD" w:rsidRPr="00AF53AD" w:rsidRDefault="00AF53AD" w:rsidP="00AF53AD">
            <w:pPr>
              <w:framePr w:w="9643" w:wrap="notBeside" w:vAnchor="text" w:hAnchor="text" w:xAlign="center" w:y="1"/>
              <w:widowControl w:val="0"/>
              <w:spacing w:before="60" w:after="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мероприятия</w:t>
            </w:r>
          </w:p>
        </w:tc>
        <w:tc>
          <w:tcPr>
            <w:tcW w:w="114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hanging="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объекта- аналога, тыс. руб.</w:t>
            </w:r>
          </w:p>
        </w:tc>
        <w:tc>
          <w:tcPr>
            <w:tcW w:w="145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 асположение объекта- аналога</w:t>
            </w:r>
          </w:p>
        </w:tc>
        <w:tc>
          <w:tcPr>
            <w:tcW w:w="184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262"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перерасчета</w:t>
            </w:r>
          </w:p>
          <w:p w:rsidR="00AF53AD" w:rsidRPr="00AF53AD" w:rsidRDefault="00AF53AD" w:rsidP="00AF53AD">
            <w:pPr>
              <w:framePr w:w="9643" w:wrap="notBeside" w:vAnchor="text" w:hAnchor="text" w:xAlign="center" w:y="1"/>
              <w:widowControl w:val="0"/>
              <w:spacing w:after="0" w:line="23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объемов</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работ</w:t>
            </w:r>
          </w:p>
        </w:tc>
        <w:tc>
          <w:tcPr>
            <w:tcW w:w="123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1171"/>
          <w:jc w:val="center"/>
        </w:trPr>
        <w:tc>
          <w:tcPr>
            <w:tcW w:w="1531"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Реконструкция</w:t>
            </w:r>
          </w:p>
          <w:p w:rsidR="00AF53AD" w:rsidRPr="00AF53AD" w:rsidRDefault="00AF53AD" w:rsidP="00AF53AD">
            <w:pPr>
              <w:framePr w:w="9643" w:wrap="notBeside" w:vAnchor="text" w:hAnchor="text" w:xAlign="center" w:y="1"/>
              <w:widowControl w:val="0"/>
              <w:spacing w:after="0" w:line="230" w:lineRule="exact"/>
              <w:ind w:left="180"/>
              <w:rPr>
                <w:rFonts w:ascii="Times New Roman" w:eastAsia="Times New Roman" w:hAnsi="Times New Roman" w:cs="Times New Roman"/>
                <w:color w:val="000000"/>
                <w:sz w:val="24"/>
                <w:szCs w:val="24"/>
                <w:lang w:eastAsia="ru-RU" w:bidi="ru-RU"/>
              </w:rPr>
            </w:pPr>
            <w:bookmarkStart w:id="137" w:name="bookmark159"/>
            <w:r w:rsidRPr="00AF53AD">
              <w:rPr>
                <w:rFonts w:ascii="Times New Roman" w:eastAsia="Times New Roman" w:hAnsi="Times New Roman" w:cs="Times New Roman"/>
                <w:b/>
                <w:bCs/>
                <w:color w:val="000000"/>
                <w:sz w:val="19"/>
                <w:szCs w:val="19"/>
                <w:lang w:eastAsia="ru-RU" w:bidi="ru-RU"/>
              </w:rPr>
              <w:t>водонапорной</w:t>
            </w:r>
            <w:bookmarkEnd w:id="137"/>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башни</w:t>
            </w:r>
          </w:p>
        </w:tc>
        <w:tc>
          <w:tcPr>
            <w:tcW w:w="114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1039,94</w:t>
            </w:r>
          </w:p>
        </w:tc>
        <w:tc>
          <w:tcPr>
            <w:tcW w:w="145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Воронежская область, Рамонский район, с. Ступино</w:t>
            </w:r>
            <w:r w:rsidRPr="00AF53AD">
              <w:rPr>
                <w:rFonts w:ascii="Times New Roman" w:eastAsia="Times New Roman" w:hAnsi="Times New Roman" w:cs="Times New Roman"/>
                <w:b/>
                <w:bCs/>
                <w:color w:val="000000"/>
                <w:sz w:val="19"/>
                <w:szCs w:val="19"/>
                <w:vertAlign w:val="superscript"/>
                <w:lang w:eastAsia="ru-RU" w:bidi="ru-RU"/>
              </w:rPr>
              <w:t>23</w:t>
            </w:r>
          </w:p>
        </w:tc>
        <w:tc>
          <w:tcPr>
            <w:tcW w:w="184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0,93/0,79=1,18</w:t>
            </w:r>
          </w:p>
        </w:tc>
        <w:tc>
          <w:tcPr>
            <w:tcW w:w="11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26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w:t>
            </w:r>
          </w:p>
        </w:tc>
        <w:tc>
          <w:tcPr>
            <w:tcW w:w="123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981,70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numPr>
          <w:ilvl w:val="0"/>
          <w:numId w:val="36"/>
        </w:numPr>
        <w:tabs>
          <w:tab w:val="left" w:pos="905"/>
        </w:tabs>
        <w:spacing w:before="224" w:after="0" w:line="542" w:lineRule="exact"/>
        <w:ind w:left="880" w:right="1620" w:hanging="480"/>
        <w:outlineLvl w:val="2"/>
        <w:rPr>
          <w:rFonts w:ascii="Times New Roman" w:eastAsia="Times New Roman" w:hAnsi="Times New Roman" w:cs="Times New Roman"/>
          <w:b/>
          <w:bCs/>
          <w:color w:val="000000"/>
          <w:sz w:val="24"/>
          <w:szCs w:val="24"/>
          <w:lang w:eastAsia="ru-RU" w:bidi="ru-RU"/>
        </w:rPr>
      </w:pPr>
      <w:bookmarkStart w:id="138" w:name="bookmark160"/>
      <w:r w:rsidRPr="00AF53AD">
        <w:rPr>
          <w:rFonts w:ascii="Times New Roman" w:eastAsia="Times New Roman" w:hAnsi="Times New Roman" w:cs="Times New Roman"/>
          <w:b/>
          <w:bCs/>
          <w:color w:val="000000"/>
          <w:sz w:val="24"/>
          <w:szCs w:val="24"/>
          <w:lang w:eastAsia="ru-RU" w:bidi="ru-RU"/>
        </w:rPr>
        <w:t>Прочие мероприятия для ресурсоснабжающих организаций Капитальный ремонт и реконструкция сетей водоснабжения</w:t>
      </w:r>
      <w:bookmarkEnd w:id="138"/>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реализации мероприятия по капитальному ремонту сетей холодного и горячего водоснабжения по причине их физического износа с разбиением по организациям, осуществляющим эксплуатацию соответствующих трубопроводов представлена в таблице</w:t>
      </w:r>
      <w:hyperlink w:anchor="bookmark161" w:tooltip="Current Document">
        <w:r w:rsidRPr="00AF53AD">
          <w:rPr>
            <w:rFonts w:ascii="Times New Roman" w:eastAsia="Times New Roman" w:hAnsi="Times New Roman" w:cs="Times New Roman"/>
            <w:color w:val="000000"/>
            <w:sz w:val="24"/>
            <w:szCs w:val="24"/>
            <w:lang w:eastAsia="ru-RU" w:bidi="ru-RU"/>
          </w:rPr>
          <w:t xml:space="preserve"> 62.</w:t>
        </w:r>
      </w:hyperlink>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Расчет стоимости проведения мероприятий по капитальному ремонту и реконструкции сетей водопровода осуществлен с использованием укрупненных нормативов цены строительства НЦС 81-02-14-2014 «Сети водоснабжения и канализации», утвержденных приказом Минстроя России от 28 августа 2014 г. </w:t>
      </w:r>
      <w:r w:rsidRPr="00AF53AD">
        <w:rPr>
          <w:rFonts w:ascii="Times New Roman" w:eastAsia="Times New Roman" w:hAnsi="Times New Roman" w:cs="Times New Roman"/>
          <w:color w:val="000000"/>
          <w:sz w:val="24"/>
          <w:szCs w:val="24"/>
          <w:lang w:val="en-US" w:bidi="en-US"/>
        </w:rPr>
        <w:t>N</w:t>
      </w:r>
      <w:r w:rsidRPr="00CA5250">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506/пр.</w:t>
      </w:r>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39" w:name="bookmark161"/>
      <w:r w:rsidRPr="00AF53AD">
        <w:rPr>
          <w:rFonts w:ascii="Times New Roman" w:eastAsia="Times New Roman" w:hAnsi="Times New Roman" w:cs="Times New Roman"/>
          <w:color w:val="000000"/>
          <w:sz w:val="13"/>
          <w:szCs w:val="13"/>
          <w:lang w:eastAsia="ru-RU" w:bidi="ru-RU"/>
        </w:rPr>
        <w:t>Таблица 62. Стоимость работ по капитальному ремонту сетей ХВС</w:t>
      </w:r>
      <w:bookmarkEnd w:id="139"/>
    </w:p>
    <w:tbl>
      <w:tblPr>
        <w:tblOverlap w:val="never"/>
        <w:tblW w:w="0" w:type="auto"/>
        <w:jc w:val="center"/>
        <w:tblLayout w:type="fixed"/>
        <w:tblCellMar>
          <w:left w:w="10" w:type="dxa"/>
          <w:right w:w="10" w:type="dxa"/>
        </w:tblCellMar>
        <w:tblLook w:val="04A0" w:firstRow="1" w:lastRow="0" w:firstColumn="1" w:lastColumn="0" w:noHBand="0" w:noVBand="1"/>
      </w:tblPr>
      <w:tblGrid>
        <w:gridCol w:w="451"/>
        <w:gridCol w:w="2630"/>
        <w:gridCol w:w="1877"/>
        <w:gridCol w:w="1858"/>
        <w:gridCol w:w="1368"/>
        <w:gridCol w:w="1459"/>
      </w:tblGrid>
      <w:tr w:rsidR="00AF53AD" w:rsidRPr="00AF53AD" w:rsidTr="00393D01">
        <w:trPr>
          <w:trHeight w:hRule="exact" w:val="706"/>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p w:rsidR="00AF53AD" w:rsidRPr="00AF53AD" w:rsidRDefault="00AF53AD" w:rsidP="00AF53AD">
            <w:pPr>
              <w:framePr w:w="9643"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63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Эксплуатирующая</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организация</w:t>
            </w:r>
          </w:p>
        </w:tc>
        <w:tc>
          <w:tcPr>
            <w:tcW w:w="18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Общая</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протяженность участков, км</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5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r>
      <w:tr w:rsidR="00AF53AD" w:rsidRPr="00AF53AD" w:rsidTr="00393D01">
        <w:trPr>
          <w:trHeight w:hRule="exact" w:val="701"/>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ХВС МП г. Пскова «Г орводоканал» с износом более 60%, в т.ч.:</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188,44</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746 058</w:t>
            </w:r>
          </w:p>
        </w:tc>
      </w:tr>
      <w:tr w:rsidR="00AF53AD" w:rsidRPr="00AF53AD" w:rsidTr="00393D01">
        <w:trPr>
          <w:trHeight w:hRule="exact" w:val="696"/>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1.1</w:t>
            </w:r>
          </w:p>
        </w:tc>
        <w:tc>
          <w:tcPr>
            <w:tcW w:w="263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Сети ХВС МП г. Пскова «Горводоканал» с износом более 80%</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145</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617079</w:t>
            </w:r>
          </w:p>
        </w:tc>
      </w:tr>
      <w:tr w:rsidR="00AF53AD" w:rsidRPr="00AF53AD" w:rsidTr="00393D01">
        <w:trPr>
          <w:trHeight w:hRule="exact" w:val="701"/>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1.2</w:t>
            </w:r>
          </w:p>
        </w:tc>
        <w:tc>
          <w:tcPr>
            <w:tcW w:w="263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Сети ХВС МП г. Пскова «Горводоканал» с износом 60-80%</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43,44</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0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i/>
                <w:iCs/>
                <w:color w:val="000000"/>
                <w:w w:val="70"/>
                <w:sz w:val="20"/>
                <w:szCs w:val="20"/>
                <w:lang w:eastAsia="ru-RU" w:bidi="ru-RU"/>
              </w:rPr>
              <w:t>128 979</w:t>
            </w:r>
          </w:p>
        </w:tc>
      </w:tr>
      <w:tr w:rsidR="00AF53AD" w:rsidRPr="00AF53AD" w:rsidTr="00393D01">
        <w:trPr>
          <w:trHeight w:hRule="exact" w:val="240"/>
          <w:jc w:val="center"/>
        </w:trPr>
        <w:tc>
          <w:tcPr>
            <w:tcW w:w="45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ХВС ОАО «РЖД»</w:t>
            </w:r>
          </w:p>
        </w:tc>
        <w:tc>
          <w:tcPr>
            <w:tcW w:w="18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12,64</w:t>
            </w:r>
          </w:p>
        </w:tc>
        <w:tc>
          <w:tcPr>
            <w:tcW w:w="185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41 530,7</w:t>
            </w:r>
          </w:p>
        </w:tc>
      </w:tr>
      <w:tr w:rsidR="00AF53AD" w:rsidRPr="00AF53AD" w:rsidTr="00393D01">
        <w:trPr>
          <w:trHeight w:hRule="exact" w:val="240"/>
          <w:jc w:val="center"/>
        </w:trPr>
        <w:tc>
          <w:tcPr>
            <w:tcW w:w="45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ХВС АО «ГУ ЖКХ»</w:t>
            </w:r>
          </w:p>
        </w:tc>
        <w:tc>
          <w:tcPr>
            <w:tcW w:w="18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32,5</w:t>
            </w:r>
          </w:p>
        </w:tc>
        <w:tc>
          <w:tcPr>
            <w:tcW w:w="185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111 170,9</w:t>
            </w:r>
          </w:p>
        </w:tc>
      </w:tr>
      <w:tr w:rsidR="00AF53AD" w:rsidRPr="00AF53AD" w:rsidTr="00393D01">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ХВС ЛПУ «Санаторий «Череха»</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0,6</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1 578,4</w:t>
            </w:r>
          </w:p>
        </w:tc>
      </w:tr>
      <w:tr w:rsidR="00AF53AD" w:rsidRPr="00AF53AD" w:rsidTr="00393D01">
        <w:trPr>
          <w:trHeight w:hRule="exact" w:val="470"/>
          <w:jc w:val="center"/>
        </w:trPr>
        <w:tc>
          <w:tcPr>
            <w:tcW w:w="451"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263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Сети ГВС МП. г. Пскова «ПТС»</w:t>
            </w:r>
          </w:p>
        </w:tc>
        <w:tc>
          <w:tcPr>
            <w:tcW w:w="18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16,1</w:t>
            </w:r>
          </w:p>
        </w:tc>
        <w:tc>
          <w:tcPr>
            <w:tcW w:w="185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220 799</w:t>
            </w:r>
          </w:p>
        </w:tc>
      </w:tr>
      <w:tr w:rsidR="00AF53AD" w:rsidRPr="00AF53AD" w:rsidTr="00393D01">
        <w:trPr>
          <w:trHeight w:hRule="exact" w:val="240"/>
          <w:jc w:val="center"/>
        </w:trPr>
        <w:tc>
          <w:tcPr>
            <w:tcW w:w="451"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263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Бесхозяйные сети</w:t>
            </w:r>
          </w:p>
        </w:tc>
        <w:tc>
          <w:tcPr>
            <w:tcW w:w="18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128,229</w:t>
            </w:r>
          </w:p>
        </w:tc>
        <w:tc>
          <w:tcPr>
            <w:tcW w:w="185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36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45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436 013,32</w:t>
            </w:r>
          </w:p>
        </w:tc>
      </w:tr>
      <w:tr w:rsidR="00AF53AD" w:rsidRPr="00AF53AD" w:rsidTr="00393D01">
        <w:trPr>
          <w:trHeight w:hRule="exact" w:val="250"/>
          <w:jc w:val="center"/>
        </w:trPr>
        <w:tc>
          <w:tcPr>
            <w:tcW w:w="8184" w:type="dxa"/>
            <w:gridSpan w:val="5"/>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459"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1 557 150,32</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1900" w:h="16840"/>
          <w:pgMar w:top="1524" w:right="536" w:bottom="1524" w:left="1664" w:header="0" w:footer="3" w:gutter="0"/>
          <w:cols w:space="720"/>
          <w:noEndnote/>
          <w:docGrid w:linePitch="360"/>
        </w:sectPr>
      </w:pP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Стоимость реализации мероприятия по реконструкции сетей холодного водоснабжения по причине увеличения диаметра представлена в таблице</w:t>
      </w:r>
      <w:hyperlink w:anchor="bookmark162" w:tooltip="Current Document">
        <w:r w:rsidRPr="00AF53AD">
          <w:rPr>
            <w:rFonts w:ascii="Times New Roman" w:eastAsia="Times New Roman" w:hAnsi="Times New Roman" w:cs="Times New Roman"/>
            <w:color w:val="000000"/>
            <w:sz w:val="24"/>
            <w:szCs w:val="24"/>
            <w:lang w:eastAsia="ru-RU" w:bidi="ru-RU"/>
          </w:rPr>
          <w:t xml:space="preserve"> 63.</w:t>
        </w:r>
      </w:hyperlink>
    </w:p>
    <w:p w:rsidR="00AF53AD" w:rsidRPr="00AF53AD" w:rsidRDefault="00AF53AD" w:rsidP="00AF53AD">
      <w:pPr>
        <w:framePr w:w="9643" w:wrap="notBeside" w:vAnchor="text" w:hAnchor="text" w:xAlign="center" w:y="1"/>
        <w:widowControl w:val="0"/>
        <w:spacing w:after="0" w:line="283" w:lineRule="exact"/>
        <w:rPr>
          <w:rFonts w:ascii="Times New Roman" w:eastAsia="Times New Roman" w:hAnsi="Times New Roman" w:cs="Times New Roman"/>
          <w:color w:val="000000"/>
          <w:sz w:val="13"/>
          <w:szCs w:val="13"/>
          <w:lang w:eastAsia="ru-RU" w:bidi="ru-RU"/>
        </w:rPr>
      </w:pPr>
      <w:bookmarkStart w:id="140" w:name="bookmark162"/>
      <w:r w:rsidRPr="00AF53AD">
        <w:rPr>
          <w:rFonts w:ascii="Times New Roman" w:eastAsia="Times New Roman" w:hAnsi="Times New Roman" w:cs="Times New Roman"/>
          <w:color w:val="000000"/>
          <w:sz w:val="13"/>
          <w:szCs w:val="13"/>
          <w:lang w:eastAsia="ru-RU" w:bidi="ru-RU"/>
        </w:rPr>
        <w:t>Таблица 63. Стоимость работ по реконструкции сетей водоснабжения с увеличением диаметра</w:t>
      </w:r>
      <w:bookmarkEnd w:id="140"/>
    </w:p>
    <w:tbl>
      <w:tblPr>
        <w:tblOverlap w:val="never"/>
        <w:tblW w:w="0" w:type="auto"/>
        <w:jc w:val="center"/>
        <w:tblLayout w:type="fixed"/>
        <w:tblCellMar>
          <w:left w:w="10" w:type="dxa"/>
          <w:right w:w="10" w:type="dxa"/>
        </w:tblCellMar>
        <w:tblLook w:val="04A0" w:firstRow="1" w:lastRow="0" w:firstColumn="1" w:lastColumn="0" w:noHBand="0" w:noVBand="1"/>
      </w:tblPr>
      <w:tblGrid>
        <w:gridCol w:w="763"/>
        <w:gridCol w:w="1848"/>
        <w:gridCol w:w="1795"/>
        <w:gridCol w:w="1906"/>
        <w:gridCol w:w="1488"/>
        <w:gridCol w:w="1843"/>
      </w:tblGrid>
      <w:tr w:rsidR="00AF53AD" w:rsidRPr="00AF53AD" w:rsidTr="00393D01">
        <w:trPr>
          <w:trHeight w:hRule="exact" w:val="701"/>
          <w:jc w:val="center"/>
        </w:trPr>
        <w:tc>
          <w:tcPr>
            <w:tcW w:w="76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п/п</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Средний диаметр трубопроводов, мм</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Общая</w:t>
            </w:r>
          </w:p>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протяженность участков, м</w:t>
            </w:r>
          </w:p>
        </w:tc>
        <w:tc>
          <w:tcPr>
            <w:tcW w:w="190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4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9643"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ind w:left="160" w:firstLine="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 (с НДС)</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1267,78</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5223,79</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447,47</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2124,36</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1127,58</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6984,19</w:t>
            </w:r>
          </w:p>
        </w:tc>
      </w:tr>
      <w:tr w:rsidR="00AF53AD" w:rsidRPr="00AF53AD" w:rsidTr="00393D01">
        <w:trPr>
          <w:trHeight w:hRule="exact" w:val="298"/>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1339,53</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10145,58</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877,91</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6649,28</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550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1938,23</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23069,81</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3815,43</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45413,21</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3454,97</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46563,66</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1347,2</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21004,93</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1000</w:t>
            </w:r>
          </w:p>
        </w:tc>
        <w:tc>
          <w:tcPr>
            <w:tcW w:w="179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1543,82</w:t>
            </w:r>
          </w:p>
        </w:tc>
        <w:tc>
          <w:tcPr>
            <w:tcW w:w="190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26028,02</w:t>
            </w:r>
          </w:p>
        </w:tc>
      </w:tr>
      <w:tr w:rsidR="00AF53AD" w:rsidRPr="00AF53AD" w:rsidTr="00393D01">
        <w:trPr>
          <w:trHeight w:hRule="exact" w:val="293"/>
          <w:jc w:val="center"/>
        </w:trPr>
        <w:tc>
          <w:tcPr>
            <w:tcW w:w="76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184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1200</w:t>
            </w:r>
          </w:p>
        </w:tc>
        <w:tc>
          <w:tcPr>
            <w:tcW w:w="179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1299,03</w:t>
            </w:r>
          </w:p>
        </w:tc>
        <w:tc>
          <w:tcPr>
            <w:tcW w:w="190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w:t>
            </w:r>
          </w:p>
        </w:tc>
        <w:tc>
          <w:tcPr>
            <w:tcW w:w="148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24774,45</w:t>
            </w:r>
          </w:p>
        </w:tc>
      </w:tr>
      <w:tr w:rsidR="00AF53AD" w:rsidRPr="00AF53AD" w:rsidTr="00393D01">
        <w:trPr>
          <w:trHeight w:hRule="exact" w:val="302"/>
          <w:jc w:val="center"/>
        </w:trPr>
        <w:tc>
          <w:tcPr>
            <w:tcW w:w="2611" w:type="dxa"/>
            <w:gridSpan w:val="2"/>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79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18458,95</w:t>
            </w:r>
          </w:p>
        </w:tc>
        <w:tc>
          <w:tcPr>
            <w:tcW w:w="190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48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217981,29</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keepNext/>
        <w:keepLines/>
        <w:widowControl w:val="0"/>
        <w:spacing w:before="346" w:after="138" w:line="240" w:lineRule="exact"/>
        <w:ind w:firstLine="880"/>
        <w:jc w:val="both"/>
        <w:outlineLvl w:val="2"/>
        <w:rPr>
          <w:rFonts w:ascii="Times New Roman" w:eastAsia="Times New Roman" w:hAnsi="Times New Roman" w:cs="Times New Roman"/>
          <w:b/>
          <w:bCs/>
          <w:color w:val="000000"/>
          <w:sz w:val="24"/>
          <w:szCs w:val="24"/>
          <w:lang w:eastAsia="ru-RU" w:bidi="ru-RU"/>
        </w:rPr>
      </w:pPr>
      <w:bookmarkStart w:id="141" w:name="bookmark163"/>
      <w:r w:rsidRPr="00AF53AD">
        <w:rPr>
          <w:rFonts w:ascii="Times New Roman" w:eastAsia="Times New Roman" w:hAnsi="Times New Roman" w:cs="Times New Roman"/>
          <w:b/>
          <w:bCs/>
          <w:color w:val="000000"/>
          <w:sz w:val="24"/>
          <w:szCs w:val="24"/>
          <w:lang w:eastAsia="ru-RU" w:bidi="ru-RU"/>
        </w:rPr>
        <w:t>Мероприятия по установке общедомовых узлов учета воды</w:t>
      </w:r>
      <w:bookmarkEnd w:id="141"/>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было отмечено ранее, по данным МП. г. Пскова «Горводоканал» на 2015 год необходимость в оснащении общедомовыми приборами учета имеют 474 жилых здания.</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данным МП. г. Пскова «ПТС» по состоянию на 05.09.2015 г. общее количество жилых домов, подлежащих оснащению общедомовыми приборами учета горячей воды, составляет 533.</w:t>
      </w:r>
    </w:p>
    <w:p w:rsidR="00AF53AD" w:rsidRPr="00AF53AD" w:rsidRDefault="00AF53AD" w:rsidP="00AF53AD">
      <w:pPr>
        <w:widowControl w:val="0"/>
        <w:spacing w:after="229"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Также, в оборудовании общедомовыми приборами нуждается 3 здания, подключенных к сетям горячего водоснабжения ОАО «РЭУ».</w:t>
      </w:r>
    </w:p>
    <w:p w:rsidR="00AF53AD" w:rsidRPr="00AF53AD" w:rsidRDefault="00AF53AD" w:rsidP="00AF53AD">
      <w:pPr>
        <w:widowControl w:val="0"/>
        <w:spacing w:after="0" w:line="240"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22" w:right="541" w:bottom="1122"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Оценка капиталовложений приведена в таблице 64.</w:t>
      </w:r>
    </w:p>
    <w:tbl>
      <w:tblPr>
        <w:tblOverlap w:val="never"/>
        <w:tblW w:w="0" w:type="auto"/>
        <w:jc w:val="center"/>
        <w:tblLayout w:type="fixed"/>
        <w:tblCellMar>
          <w:left w:w="10" w:type="dxa"/>
          <w:right w:w="10" w:type="dxa"/>
        </w:tblCellMar>
        <w:tblLook w:val="04A0" w:firstRow="1" w:lastRow="0" w:firstColumn="1" w:lastColumn="0" w:noHBand="0" w:noVBand="1"/>
      </w:tblPr>
      <w:tblGrid>
        <w:gridCol w:w="2770"/>
        <w:gridCol w:w="1387"/>
        <w:gridCol w:w="2078"/>
        <w:gridCol w:w="2266"/>
        <w:gridCol w:w="1987"/>
        <w:gridCol w:w="1416"/>
        <w:gridCol w:w="1834"/>
        <w:gridCol w:w="1968"/>
      </w:tblGrid>
      <w:tr w:rsidR="00AF53AD" w:rsidRPr="00AF53AD" w:rsidTr="00393D01">
        <w:trPr>
          <w:trHeight w:hRule="exact" w:val="768"/>
          <w:jc w:val="center"/>
        </w:trPr>
        <w:tc>
          <w:tcPr>
            <w:tcW w:w="27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Группы потребителей</w:t>
            </w:r>
          </w:p>
        </w:tc>
        <w:tc>
          <w:tcPr>
            <w:tcW w:w="1387"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Необходимо</w:t>
            </w:r>
          </w:p>
          <w:p w:rsidR="00AF53AD" w:rsidRPr="00AF53AD" w:rsidRDefault="00AF53AD" w:rsidP="00AF53AD">
            <w:pPr>
              <w:framePr w:w="15706" w:wrap="notBeside" w:vAnchor="text" w:hAnchor="text" w:xAlign="center" w:y="1"/>
              <w:widowControl w:val="0"/>
              <w:spacing w:after="0" w:line="226"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установить</w:t>
            </w:r>
          </w:p>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ПУ</w:t>
            </w:r>
          </w:p>
        </w:tc>
        <w:tc>
          <w:tcPr>
            <w:tcW w:w="20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объекта- аналога, тыс. руб.</w:t>
            </w:r>
          </w:p>
        </w:tc>
        <w:tc>
          <w:tcPr>
            <w:tcW w:w="226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 асположение объекта-аналога</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коэфф-нт</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Временной</w:t>
            </w:r>
          </w:p>
          <w:p w:rsidR="00AF53AD" w:rsidRPr="00AF53AD" w:rsidRDefault="00AF53AD" w:rsidP="00AF53AD">
            <w:pPr>
              <w:framePr w:w="15706"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коэфф-нт</w:t>
            </w:r>
          </w:p>
        </w:tc>
        <w:tc>
          <w:tcPr>
            <w:tcW w:w="18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Коэфф-нт перерасчета объемов работ</w:t>
            </w:r>
          </w:p>
        </w:tc>
        <w:tc>
          <w:tcPr>
            <w:tcW w:w="1968"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в ценах 2015 года, тыс. ру</w:t>
            </w:r>
            <w:r w:rsidRPr="00AF53AD">
              <w:rPr>
                <w:rFonts w:ascii="Times New Roman" w:eastAsia="Times New Roman" w:hAnsi="Times New Roman" w:cs="Times New Roman"/>
                <w:color w:val="000000"/>
                <w:sz w:val="24"/>
                <w:szCs w:val="24"/>
                <w:vertAlign w:val="superscript"/>
                <w:lang w:eastAsia="ru-RU" w:bidi="ru-RU"/>
              </w:rPr>
              <w:t>б</w:t>
            </w:r>
            <w:r w:rsidRPr="00AF53AD">
              <w:rPr>
                <w:rFonts w:ascii="Times New Roman" w:eastAsia="Times New Roman" w:hAnsi="Times New Roman" w:cs="Times New Roman"/>
                <w:color w:val="000000"/>
                <w:sz w:val="24"/>
                <w:szCs w:val="24"/>
                <w:lang w:eastAsia="ru-RU" w:bidi="ru-RU"/>
              </w:rPr>
              <w:t>.</w:t>
            </w:r>
          </w:p>
        </w:tc>
      </w:tr>
      <w:tr w:rsidR="00AF53AD" w:rsidRPr="00AF53AD" w:rsidTr="00393D01">
        <w:trPr>
          <w:trHeight w:hRule="exact" w:val="533"/>
          <w:jc w:val="center"/>
        </w:trPr>
        <w:tc>
          <w:tcPr>
            <w:tcW w:w="277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ХВС МП. г. Пскова «Г орводоканал»</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474</w:t>
            </w:r>
          </w:p>
        </w:tc>
        <w:tc>
          <w:tcPr>
            <w:tcW w:w="20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204,5</w:t>
            </w:r>
            <w:r w:rsidRPr="00AF53AD">
              <w:rPr>
                <w:rFonts w:ascii="Times New Roman" w:eastAsia="Times New Roman" w:hAnsi="Times New Roman" w:cs="Times New Roman"/>
                <w:color w:val="000000"/>
                <w:sz w:val="24"/>
                <w:szCs w:val="24"/>
                <w:vertAlign w:val="superscript"/>
                <w:lang w:eastAsia="ru-RU" w:bidi="ru-RU"/>
              </w:rPr>
              <w:footnoteReference w:id="21"/>
            </w:r>
          </w:p>
        </w:tc>
        <w:tc>
          <w:tcPr>
            <w:tcW w:w="2266"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Архангельская обл, Архангельск</w:t>
            </w:r>
          </w:p>
        </w:tc>
        <w:tc>
          <w:tcPr>
            <w:tcW w:w="19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0,93/1,16= 0,8</w:t>
            </w:r>
          </w:p>
        </w:tc>
        <w:tc>
          <w:tcPr>
            <w:tcW w:w="1416"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c>
          <w:tcPr>
            <w:tcW w:w="18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474</w:t>
            </w:r>
          </w:p>
        </w:tc>
        <w:tc>
          <w:tcPr>
            <w:tcW w:w="196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77546,4</w:t>
            </w:r>
          </w:p>
        </w:tc>
      </w:tr>
      <w:tr w:rsidR="00AF53AD" w:rsidRPr="00AF53AD" w:rsidTr="00393D01">
        <w:trPr>
          <w:trHeight w:hRule="exact" w:val="538"/>
          <w:jc w:val="center"/>
        </w:trPr>
        <w:tc>
          <w:tcPr>
            <w:tcW w:w="277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ГВС ОАО «РЭУ»</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c>
          <w:tcPr>
            <w:tcW w:w="207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92,92</w:t>
            </w:r>
            <w:r w:rsidRPr="00AF53AD">
              <w:rPr>
                <w:rFonts w:ascii="Times New Roman" w:eastAsia="Times New Roman" w:hAnsi="Times New Roman" w:cs="Times New Roman"/>
                <w:color w:val="000000"/>
                <w:sz w:val="24"/>
                <w:szCs w:val="24"/>
                <w:vertAlign w:val="superscript"/>
                <w:lang w:eastAsia="ru-RU" w:bidi="ru-RU"/>
              </w:rPr>
              <w:footnoteReference w:id="22"/>
            </w:r>
          </w:p>
        </w:tc>
        <w:tc>
          <w:tcPr>
            <w:tcW w:w="22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Татарстан, Лениногорск г</w:t>
            </w:r>
          </w:p>
        </w:tc>
        <w:tc>
          <w:tcPr>
            <w:tcW w:w="198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0,93/0,79= 1,18</w:t>
            </w:r>
          </w:p>
        </w:tc>
        <w:tc>
          <w:tcPr>
            <w:tcW w:w="141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c>
          <w:tcPr>
            <w:tcW w:w="18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c>
          <w:tcPr>
            <w:tcW w:w="196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328,9</w:t>
            </w:r>
          </w:p>
        </w:tc>
      </w:tr>
      <w:tr w:rsidR="00AF53AD" w:rsidRPr="00AF53AD" w:rsidTr="00393D01">
        <w:trPr>
          <w:trHeight w:hRule="exact" w:val="533"/>
          <w:jc w:val="center"/>
        </w:trPr>
        <w:tc>
          <w:tcPr>
            <w:tcW w:w="277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Приборы ГВС МП. г. Пскова «ПТС»</w:t>
            </w:r>
          </w:p>
        </w:tc>
        <w:tc>
          <w:tcPr>
            <w:tcW w:w="1387"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533</w:t>
            </w:r>
          </w:p>
        </w:tc>
        <w:tc>
          <w:tcPr>
            <w:tcW w:w="2078"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226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987"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16"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8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533</w:t>
            </w:r>
          </w:p>
        </w:tc>
        <w:tc>
          <w:tcPr>
            <w:tcW w:w="1968"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58441,10</w:t>
            </w:r>
          </w:p>
        </w:tc>
      </w:tr>
      <w:tr w:rsidR="00AF53AD" w:rsidRPr="00AF53AD" w:rsidTr="00393D01">
        <w:trPr>
          <w:trHeight w:hRule="exact" w:val="547"/>
          <w:jc w:val="center"/>
        </w:trPr>
        <w:tc>
          <w:tcPr>
            <w:tcW w:w="277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Всего</w:t>
            </w:r>
          </w:p>
        </w:tc>
        <w:tc>
          <w:tcPr>
            <w:tcW w:w="138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1010</w:t>
            </w:r>
          </w:p>
        </w:tc>
        <w:tc>
          <w:tcPr>
            <w:tcW w:w="207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2266"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87"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16"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968"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136478,3</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23"/>
          <w:footerReference w:type="even" r:id="rId124"/>
          <w:footerReference w:type="default" r:id="rId125"/>
          <w:headerReference w:type="first" r:id="rId126"/>
          <w:footerReference w:type="first" r:id="rId127"/>
          <w:pgSz w:w="16840" w:h="11900" w:orient="landscape"/>
          <w:pgMar w:top="2113" w:right="567" w:bottom="859" w:left="538" w:header="0" w:footer="3" w:gutter="0"/>
          <w:cols w:space="720"/>
          <w:noEndnote/>
          <w:titlePg/>
          <w:docGrid w:linePitch="360"/>
        </w:sectPr>
      </w:pPr>
    </w:p>
    <w:p w:rsidR="00AF53AD" w:rsidRPr="00AF53AD" w:rsidRDefault="00AF53AD" w:rsidP="00AF53AD">
      <w:pPr>
        <w:keepNext/>
        <w:keepLines/>
        <w:widowControl w:val="0"/>
        <w:spacing w:after="56" w:line="442" w:lineRule="exact"/>
        <w:ind w:firstLine="880"/>
        <w:jc w:val="both"/>
        <w:outlineLvl w:val="2"/>
        <w:rPr>
          <w:rFonts w:ascii="Times New Roman" w:eastAsia="Times New Roman" w:hAnsi="Times New Roman" w:cs="Times New Roman"/>
          <w:b/>
          <w:bCs/>
          <w:color w:val="000000"/>
          <w:sz w:val="24"/>
          <w:szCs w:val="24"/>
          <w:lang w:eastAsia="ru-RU" w:bidi="ru-RU"/>
        </w:rPr>
      </w:pPr>
      <w:bookmarkStart w:id="142" w:name="bookmark164"/>
      <w:r w:rsidRPr="00AF53AD">
        <w:rPr>
          <w:rFonts w:ascii="Times New Roman" w:eastAsia="Times New Roman" w:hAnsi="Times New Roman" w:cs="Times New Roman"/>
          <w:b/>
          <w:bCs/>
          <w:color w:val="000000"/>
          <w:sz w:val="24"/>
          <w:szCs w:val="24"/>
          <w:lang w:eastAsia="ru-RU" w:bidi="ru-RU"/>
        </w:rPr>
        <w:lastRenderedPageBreak/>
        <w:t>Проведение технического обследования систем водоснабжения (по каждой системе хозяйственно-бытового водоснабжения)</w:t>
      </w:r>
      <w:bookmarkEnd w:id="142"/>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Ранее было отмечено, что обязательное техническое обследование систем водоснабжения проводится не реже одного раза в 5 лет, а также при разработке мероприятий по улучшению качества питьевой и горячей воды, снижения сбросов и принятии в эксплуатацию бесхозяйных объектов.</w:t>
      </w:r>
    </w:p>
    <w:p w:rsidR="00AF53AD" w:rsidRPr="00AF53AD" w:rsidRDefault="00AF53AD" w:rsidP="00AF53AD">
      <w:pPr>
        <w:widowControl w:val="0"/>
        <w:spacing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Настоящим проектом предлагается осуществить проведение обязательных технических обследований для ресурсоснабжающих организаций в 2020, 2025 и 2030 годах.</w:t>
      </w:r>
    </w:p>
    <w:p w:rsidR="00AF53AD" w:rsidRPr="00AF53AD" w:rsidRDefault="00AF53AD" w:rsidP="00AF53AD">
      <w:pPr>
        <w:widowControl w:val="0"/>
        <w:spacing w:after="0" w:line="45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62" w:right="540" w:bottom="1162"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Стоимость работ по проведению технических обследований приведена в таблице 65.</w:t>
      </w:r>
    </w:p>
    <w:tbl>
      <w:tblPr>
        <w:tblOverlap w:val="never"/>
        <w:tblW w:w="0" w:type="auto"/>
        <w:jc w:val="center"/>
        <w:tblLayout w:type="fixed"/>
        <w:tblCellMar>
          <w:left w:w="10" w:type="dxa"/>
          <w:right w:w="10" w:type="dxa"/>
        </w:tblCellMar>
        <w:tblLook w:val="04A0" w:firstRow="1" w:lastRow="0" w:firstColumn="1" w:lastColumn="0" w:noHBand="0" w:noVBand="1"/>
      </w:tblPr>
      <w:tblGrid>
        <w:gridCol w:w="384"/>
        <w:gridCol w:w="2875"/>
        <w:gridCol w:w="1704"/>
        <w:gridCol w:w="1982"/>
        <w:gridCol w:w="1843"/>
        <w:gridCol w:w="1133"/>
        <w:gridCol w:w="1560"/>
        <w:gridCol w:w="1949"/>
        <w:gridCol w:w="2275"/>
      </w:tblGrid>
      <w:tr w:rsidR="00AF53AD" w:rsidRPr="00AF53AD" w:rsidTr="00393D01">
        <w:trPr>
          <w:trHeight w:hRule="exact" w:val="1248"/>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w:t>
            </w:r>
          </w:p>
          <w:p w:rsidR="00AF53AD" w:rsidRPr="00AF53AD" w:rsidRDefault="00AF53AD" w:rsidP="00AF53AD">
            <w:pPr>
              <w:framePr w:w="15706" w:wrap="notBeside" w:vAnchor="text" w:hAnchor="text" w:xAlign="center" w:y="1"/>
              <w:widowControl w:val="0"/>
              <w:spacing w:before="60"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287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Наименование мероприятия</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объект а-аналога, тыс. руб.</w:t>
            </w:r>
          </w:p>
        </w:tc>
        <w:tc>
          <w:tcPr>
            <w:tcW w:w="198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 асположение объекта-аналога</w:t>
            </w:r>
          </w:p>
        </w:tc>
        <w:tc>
          <w:tcPr>
            <w:tcW w:w="184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Территориальный</w:t>
            </w:r>
          </w:p>
          <w:p w:rsidR="00AF53AD" w:rsidRPr="00AF53AD" w:rsidRDefault="00AF53AD" w:rsidP="00AF53AD">
            <w:pPr>
              <w:framePr w:w="15706" w:wrap="notBeside" w:vAnchor="text" w:hAnchor="text" w:xAlign="center" w:y="1"/>
              <w:widowControl w:val="0"/>
              <w:spacing w:before="60"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Временной</w:t>
            </w:r>
          </w:p>
          <w:p w:rsidR="00AF53AD" w:rsidRPr="00AF53AD" w:rsidRDefault="00AF53AD" w:rsidP="00AF53AD">
            <w:pPr>
              <w:framePr w:w="15706" w:wrap="notBeside" w:vAnchor="text" w:hAnchor="text" w:xAlign="center" w:y="1"/>
              <w:widowControl w:val="0"/>
              <w:spacing w:before="60"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w:t>
            </w: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Коэфф-нт перерасчета объемов работ</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тыс. руб.</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26" w:lineRule="exact"/>
              <w:ind w:left="160" w:firstLine="1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Стоимость в ценах 2015 года за 2020, 2025 и 2030 года, тыс. руб.</w:t>
            </w:r>
          </w:p>
        </w:tc>
      </w:tr>
      <w:tr w:rsidR="00AF53AD" w:rsidRPr="00AF53AD" w:rsidTr="00393D01">
        <w:trPr>
          <w:trHeight w:hRule="exact" w:val="696"/>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МП г. Пскова «Горводоканал»</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43"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33"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2,13</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13951,93</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41855,79</w:t>
            </w:r>
          </w:p>
        </w:tc>
      </w:tr>
      <w:tr w:rsidR="00AF53AD" w:rsidRPr="00AF53AD" w:rsidTr="00393D01">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МП г. Пскова «ПТС»</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4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3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0,43</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2816,6</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8449,8</w:t>
            </w:r>
          </w:p>
        </w:tc>
      </w:tr>
      <w:tr w:rsidR="00AF53AD" w:rsidRPr="00AF53AD" w:rsidTr="00393D01">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ОАО «РЭУ»</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Краснодарский Край,</w:t>
            </w:r>
          </w:p>
        </w:tc>
        <w:tc>
          <w:tcPr>
            <w:tcW w:w="1843" w:type="dxa"/>
            <w:vMerge w:val="restart"/>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0,93/0,86=1,08</w:t>
            </w:r>
          </w:p>
        </w:tc>
        <w:tc>
          <w:tcPr>
            <w:tcW w:w="1133" w:type="dxa"/>
            <w:vMerge w:val="restart"/>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655,02</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1965,06</w:t>
            </w:r>
          </w:p>
        </w:tc>
      </w:tr>
      <w:tr w:rsidR="00AF53AD" w:rsidRPr="00AF53AD" w:rsidTr="00393D01">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АО «ГУ ЖКХ»</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 xml:space="preserve">Краснодар </w:t>
            </w:r>
            <w:r w:rsidRPr="00AF53AD">
              <w:rPr>
                <w:rFonts w:ascii="Times New Roman" w:eastAsia="Times New Roman" w:hAnsi="Times New Roman" w:cs="Times New Roman"/>
                <w:b/>
                <w:bCs/>
                <w:color w:val="000000"/>
                <w:sz w:val="19"/>
                <w:szCs w:val="19"/>
                <w:vertAlign w:val="superscript"/>
                <w:lang w:eastAsia="ru-RU" w:bidi="ru-RU"/>
              </w:rPr>
              <w:footnoteReference w:id="23"/>
            </w:r>
          </w:p>
        </w:tc>
        <w:tc>
          <w:tcPr>
            <w:tcW w:w="184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1506,56</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4519,68</w:t>
            </w:r>
          </w:p>
        </w:tc>
      </w:tr>
      <w:tr w:rsidR="00AF53AD" w:rsidRPr="00AF53AD" w:rsidTr="00393D01">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ОАО «РЖД»</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4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3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0,09</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589,52</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1768,56</w:t>
            </w:r>
          </w:p>
        </w:tc>
      </w:tr>
      <w:tr w:rsidR="00AF53AD" w:rsidRPr="00AF53AD" w:rsidTr="00393D01">
        <w:trPr>
          <w:trHeight w:hRule="exact" w:val="701"/>
          <w:jc w:val="center"/>
        </w:trPr>
        <w:tc>
          <w:tcPr>
            <w:tcW w:w="38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287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Проведение технического обследования объектов ЛПУ «Санаторий «Череха»</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6 065</w:t>
            </w:r>
          </w:p>
        </w:tc>
        <w:tc>
          <w:tcPr>
            <w:tcW w:w="1982"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84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133" w:type="dxa"/>
            <w:tcBorders>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56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0,005</w:t>
            </w:r>
          </w:p>
        </w:tc>
        <w:tc>
          <w:tcPr>
            <w:tcW w:w="194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227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84</w:t>
            </w:r>
          </w:p>
        </w:tc>
      </w:tr>
      <w:tr w:rsidR="00AF53AD" w:rsidRPr="00AF53AD" w:rsidTr="00393D01">
        <w:trPr>
          <w:trHeight w:hRule="exact" w:val="480"/>
          <w:jc w:val="center"/>
        </w:trPr>
        <w:tc>
          <w:tcPr>
            <w:tcW w:w="11481" w:type="dxa"/>
            <w:gridSpan w:val="7"/>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Итого</w:t>
            </w:r>
          </w:p>
        </w:tc>
        <w:tc>
          <w:tcPr>
            <w:tcW w:w="194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19547,63</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58642,89</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13" w:right="567" w:bottom="672" w:left="543" w:header="0" w:footer="3" w:gutter="0"/>
          <w:cols w:space="720"/>
          <w:noEndnote/>
          <w:docGrid w:linePitch="360"/>
        </w:sectPr>
      </w:pPr>
    </w:p>
    <w:p w:rsidR="00AF53AD" w:rsidRPr="00AF53AD" w:rsidRDefault="00AF53AD" w:rsidP="00AF53AD">
      <w:pPr>
        <w:keepNext/>
        <w:keepLines/>
        <w:widowControl w:val="0"/>
        <w:numPr>
          <w:ilvl w:val="0"/>
          <w:numId w:val="36"/>
        </w:numPr>
        <w:tabs>
          <w:tab w:val="left" w:pos="905"/>
        </w:tabs>
        <w:spacing w:after="77"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43" w:name="bookmark165"/>
      <w:bookmarkStart w:id="144" w:name="bookmark166"/>
      <w:r w:rsidRPr="00AF53AD">
        <w:rPr>
          <w:rFonts w:ascii="Times New Roman" w:eastAsia="Times New Roman" w:hAnsi="Times New Roman" w:cs="Times New Roman"/>
          <w:b/>
          <w:bCs/>
          <w:color w:val="000000"/>
          <w:sz w:val="24"/>
          <w:szCs w:val="24"/>
          <w:lang w:eastAsia="ru-RU" w:bidi="ru-RU"/>
        </w:rPr>
        <w:lastRenderedPageBreak/>
        <w:t>Сводная стоимость проведения мероприятий</w:t>
      </w:r>
      <w:bookmarkEnd w:id="143"/>
      <w:bookmarkEnd w:id="144"/>
    </w:p>
    <w:p w:rsidR="00AF53AD" w:rsidRPr="00AF53AD" w:rsidRDefault="00AF53AD" w:rsidP="00AF53AD">
      <w:pPr>
        <w:widowControl w:val="0"/>
        <w:tabs>
          <w:tab w:val="left" w:pos="2410"/>
        </w:tabs>
        <w:spacing w:after="0" w:line="446"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167" w:tooltip="Current Document">
        <w:r w:rsidRPr="00AF53AD">
          <w:rPr>
            <w:rFonts w:ascii="Times New Roman" w:eastAsia="Times New Roman" w:hAnsi="Times New Roman" w:cs="Times New Roman"/>
            <w:color w:val="000000"/>
            <w:sz w:val="24"/>
            <w:szCs w:val="24"/>
            <w:lang w:eastAsia="ru-RU" w:bidi="ru-RU"/>
          </w:rPr>
          <w:t xml:space="preserve"> 66 </w:t>
        </w:r>
      </w:hyperlink>
      <w:r w:rsidRPr="00AF53AD">
        <w:rPr>
          <w:rFonts w:ascii="Times New Roman" w:eastAsia="Times New Roman" w:hAnsi="Times New Roman" w:cs="Times New Roman"/>
          <w:color w:val="000000"/>
          <w:sz w:val="24"/>
          <w:szCs w:val="24"/>
          <w:lang w:eastAsia="ru-RU" w:bidi="ru-RU"/>
        </w:rPr>
        <w:t>сведены все мероприятия, предусмотренные схемой водоснабжения в</w:t>
      </w:r>
      <w:r w:rsidRPr="00AF53AD">
        <w:rPr>
          <w:rFonts w:ascii="Times New Roman" w:eastAsia="Times New Roman" w:hAnsi="Times New Roman" w:cs="Times New Roman"/>
          <w:color w:val="000000"/>
          <w:sz w:val="24"/>
          <w:szCs w:val="24"/>
          <w:lang w:eastAsia="ru-RU" w:bidi="ru-RU"/>
        </w:rPr>
        <w:tab/>
        <w:t>соответствии с предложенными вариантами развития</w:t>
      </w:r>
    </w:p>
    <w:p w:rsidR="00AF53AD" w:rsidRPr="00AF53AD" w:rsidRDefault="00AF53AD" w:rsidP="00AF53AD">
      <w:pPr>
        <w:widowControl w:val="0"/>
        <w:spacing w:after="60" w:line="446"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централизованной системы водоснабжения городского округа. В таблице отражены следующие сведения:</w:t>
      </w:r>
    </w:p>
    <w:p w:rsidR="00AF53AD" w:rsidRPr="00AF53AD" w:rsidRDefault="00AF53AD" w:rsidP="00AF53AD">
      <w:pPr>
        <w:widowControl w:val="0"/>
        <w:numPr>
          <w:ilvl w:val="0"/>
          <w:numId w:val="37"/>
        </w:numPr>
        <w:tabs>
          <w:tab w:val="left" w:pos="1514"/>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стоимость реализуемых мероприятий с разбиением затрачиваемых денежных средств по годам реализации в ценах 2015 года с учетом НДС;</w:t>
      </w:r>
    </w:p>
    <w:p w:rsidR="00AF53AD" w:rsidRPr="00AF53AD" w:rsidRDefault="00AF53AD" w:rsidP="00AF53AD">
      <w:pPr>
        <w:widowControl w:val="0"/>
        <w:numPr>
          <w:ilvl w:val="0"/>
          <w:numId w:val="37"/>
        </w:numPr>
        <w:tabs>
          <w:tab w:val="left" w:pos="1514"/>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разбиение мероприятий по группам в соответствии с Постановлением Правительства РФ от 29.07.2013 № 641 "Об инвестиционных и производственных программах организаций, осуществляющих деятельность в сфере водоснабжения и водоотведения":</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группа 1 - «Строительство, модернизация и (или) реконструкция объектов централизованных систем водоснабжения в целях подключения объектов капитального строительства абонентов»;</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группа 2 - «Строительство новых объектов централизованных систем водоснабжения, не связанных с подключением новых объектов капитального строительства абонентов»;</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группа 3 - «Модернизация или реконструкция существующих объектов централизованных систем водоснабжения в целях снижения уровня износа существующих объектов»;</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группа 4 - «Осуществление мероприятий, направленных на повышение экологической эффективности, достижение плановых значений показателей надежности, качества и энергоэффективности объектов централизованных систем водоснабжения, не включенных в прочие группы мероприятий»;</w:t>
      </w:r>
    </w:p>
    <w:p w:rsidR="00AF53AD" w:rsidRPr="00AF53AD" w:rsidRDefault="00AF53AD" w:rsidP="00AF53AD">
      <w:pPr>
        <w:widowControl w:val="0"/>
        <w:numPr>
          <w:ilvl w:val="0"/>
          <w:numId w:val="38"/>
        </w:numPr>
        <w:tabs>
          <w:tab w:val="left" w:pos="1510"/>
        </w:tabs>
        <w:spacing w:after="0" w:line="451" w:lineRule="exact"/>
        <w:ind w:left="1460" w:hanging="340"/>
        <w:jc w:val="both"/>
        <w:rPr>
          <w:rFonts w:ascii="Times New Roman" w:eastAsia="Times New Roman" w:hAnsi="Times New Roman" w:cs="Times New Roman"/>
          <w:color w:val="000000"/>
          <w:sz w:val="24"/>
          <w:szCs w:val="24"/>
          <w:lang w:eastAsia="ru-RU" w:bidi="ru-RU"/>
        </w:rPr>
        <w:sectPr w:rsidR="00AF53AD" w:rsidRPr="00AF53AD">
          <w:pgSz w:w="11900" w:h="16840"/>
          <w:pgMar w:top="1522" w:right="540" w:bottom="1522"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группа 5 - «Вывод из эксплуатации, консервация и демонтаж объектов централизованных систем водоснабжения».</w:t>
      </w:r>
    </w:p>
    <w:p w:rsidR="00AF53AD" w:rsidRPr="00AF53AD" w:rsidRDefault="00AF53AD" w:rsidP="00AF53AD">
      <w:pPr>
        <w:widowControl w:val="0"/>
        <w:spacing w:after="0" w:line="40" w:lineRule="exact"/>
        <w:rPr>
          <w:rFonts w:ascii="Arial Unicode MS" w:eastAsia="Arial Unicode MS" w:hAnsi="Arial Unicode MS" w:cs="Arial Unicode MS"/>
          <w:color w:val="000000"/>
          <w:sz w:val="3"/>
          <w:szCs w:val="3"/>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28"/>
          <w:footerReference w:type="even" r:id="rId129"/>
          <w:footerReference w:type="default" r:id="rId130"/>
          <w:headerReference w:type="first" r:id="rId131"/>
          <w:footerReference w:type="first" r:id="rId132"/>
          <w:pgSz w:w="16840" w:h="11900" w:orient="landscape"/>
          <w:pgMar w:top="1512" w:right="0" w:bottom="839" w:left="0" w:header="0" w:footer="3" w:gutter="0"/>
          <w:cols w:space="720"/>
          <w:noEndnote/>
          <w:docGrid w:linePitch="360"/>
        </w:sectPr>
      </w:pP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45" w:name="bookmark167"/>
      <w:r w:rsidRPr="00AF53AD">
        <w:rPr>
          <w:rFonts w:ascii="Times New Roman" w:eastAsia="Times New Roman" w:hAnsi="Times New Roman" w:cs="Times New Roman"/>
          <w:color w:val="000000"/>
          <w:sz w:val="13"/>
          <w:szCs w:val="13"/>
          <w:lang w:eastAsia="ru-RU" w:bidi="ru-RU"/>
        </w:rPr>
        <w:t>Таблица 66. Сводная таблица мероприятий по развитию системы водоснабжения МО «Город Псков»</w:t>
      </w:r>
      <w:bookmarkEnd w:id="145"/>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393D01">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firstLine="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393D01">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AF53AD" w:rsidRPr="00AF53AD" w:rsidTr="00393D01">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 Мероприятия МП г. Пскова «Горводоканал»</w:t>
            </w:r>
          </w:p>
        </w:tc>
      </w:tr>
      <w:tr w:rsidR="00CC06A4" w:rsidRPr="00AF53AD" w:rsidTr="00393D01">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ремонт</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водозаборного узла №3</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262734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131367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131367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Водолазные обследования водозаборных сооружений ОСВ (Цех №1)</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w:t>
            </w:r>
          </w:p>
        </w:tc>
      </w:tr>
      <w:tr w:rsidR="00CC06A4" w:rsidRPr="00AF53AD" w:rsidTr="00393D01">
        <w:trPr>
          <w:trHeight w:hRule="exact" w:val="1483"/>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Ведение программы регулярных наблюдений за водным объектом и его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водоохранной</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зоной</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2250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w:t>
            </w:r>
          </w:p>
        </w:tc>
      </w:tr>
      <w:tr w:rsidR="00CC06A4" w:rsidRPr="00AF53AD" w:rsidTr="00393D01">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Мониторинг водных объектов (притоки р. Великая)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4500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300</w:t>
            </w:r>
          </w:p>
        </w:tc>
      </w:tr>
      <w:tr w:rsidR="00CC06A4" w:rsidRPr="00AF53AD" w:rsidTr="00393D01">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Консервация 3 блока ОСВ</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5</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1500</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блока №5 ОСВ</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98649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49324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49324</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двух РЧВ 5000 м</w:t>
            </w:r>
            <w:r w:rsidRPr="00AF53AD">
              <w:rPr>
                <w:rFonts w:ascii="Times New Roman" w:eastAsia="Times New Roman" w:hAnsi="Times New Roman" w:cs="Times New Roman"/>
                <w:color w:val="000000"/>
                <w:sz w:val="15"/>
                <w:szCs w:val="15"/>
                <w:vertAlign w:val="superscript"/>
                <w:lang w:eastAsia="ru-RU" w:bidi="ru-RU"/>
              </w:rPr>
              <w:t>3</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160294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80147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80147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1.8</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РЧВ 6000 м</w:t>
            </w:r>
            <w:r w:rsidRPr="00AF53AD">
              <w:rPr>
                <w:rFonts w:ascii="Times New Roman" w:eastAsia="Times New Roman" w:hAnsi="Times New Roman" w:cs="Times New Roman"/>
                <w:color w:val="000000"/>
                <w:sz w:val="15"/>
                <w:szCs w:val="15"/>
                <w:vertAlign w:val="superscript"/>
                <w:lang w:eastAsia="ru-RU" w:bidi="ru-RU"/>
              </w:rPr>
              <w:t>3</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96177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48088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48088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571"/>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1.9</w:t>
            </w:r>
          </w:p>
        </w:tc>
        <w:tc>
          <w:tcPr>
            <w:tcW w:w="14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насосной станций 1-го подъема №3</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151576</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75788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75788</w:t>
            </w: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393D01">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393D01">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393D01">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1.10</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насосной станций 2-го подъема №2</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51157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25578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25578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 xml:space="preserve">Реконструкция насосной станций 2-го подъема </w:t>
            </w:r>
            <w:r w:rsidRPr="00AF53AD">
              <w:rPr>
                <w:rFonts w:ascii="Times New Roman" w:eastAsia="Times New Roman" w:hAnsi="Times New Roman" w:cs="Times New Roman"/>
                <w:color w:val="000000"/>
                <w:sz w:val="15"/>
                <w:szCs w:val="15"/>
                <w:lang w:val="en-US" w:bidi="en-US"/>
              </w:rPr>
              <w:t>N</w:t>
            </w:r>
            <w:r w:rsidRPr="00CA5250">
              <w:rPr>
                <w:rFonts w:ascii="Times New Roman" w:eastAsia="Times New Roman" w:hAnsi="Times New Roman" w:cs="Times New Roman"/>
                <w:color w:val="000000"/>
                <w:sz w:val="15"/>
                <w:szCs w:val="15"/>
                <w:lang w:bidi="en-US"/>
              </w:rPr>
              <w:t>°3</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3410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1705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1705</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ПВНС Ижорского батальона, 4 с заменой насосного оборудования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1.13</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ВНС III подъем ул. Индустриальная с заменой насосного оборудования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2960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2960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1118"/>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ПВНС</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Коммунальная, 39 с заменой насосного оборудования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691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691</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1.15</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ПВНС</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Энтузиастов, 9 с заменой насосного оборудования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691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691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Дооборудование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ПВНС</w:t>
            </w:r>
          </w:p>
          <w:p w:rsidR="00AF53AD" w:rsidRPr="00AF53AD" w:rsidRDefault="00AF53AD" w:rsidP="00AF53AD">
            <w:pPr>
              <w:framePr w:w="15706" w:wrap="notBeside" w:vAnchor="text" w:hAnchor="text" w:xAlign="center" w:y="1"/>
              <w:widowControl w:val="0"/>
              <w:spacing w:after="0" w:line="182"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дополнительными</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резервными</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насосами</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12184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1741</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1306"/>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1.17</w:t>
            </w:r>
          </w:p>
        </w:tc>
        <w:tc>
          <w:tcPr>
            <w:tcW w:w="14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водозабора подземных вод и водопроводных очистных сооружений - 1-я очередь</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Группа 1, группа 4</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173308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86654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86654</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393D01">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393D01">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393D01">
        <w:trPr>
          <w:trHeight w:hRule="exact" w:val="129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1.18</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водозабора подземных вод и водопроводных очистных сооружений - 2-я очередь</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Группа 1, группа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469000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234500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234500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111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1.19</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подземного водозабора и водоочистных сооружений в мкр. «Псковкирпич»</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Группа 1, группа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165922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82961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82961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1.20</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водопроводных очистных сооружений в п. Лесхоз</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1279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640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640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111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1.21</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и реконструкция сетей водопровода с износом более 80%</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617079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88154</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111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1.22</w:t>
            </w:r>
          </w:p>
        </w:tc>
        <w:tc>
          <w:tcPr>
            <w:tcW w:w="14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Капитальный ремонт и реконструкция сетей водопровода с износом более 60-80%</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128979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16122</w:t>
            </w:r>
          </w:p>
        </w:tc>
      </w:tr>
      <w:tr w:rsidR="00CC06A4" w:rsidRPr="00AF53AD" w:rsidTr="00393D01">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1.23</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бесхозяйных сетей</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128226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9159</w:t>
            </w:r>
          </w:p>
        </w:tc>
      </w:tr>
      <w:tr w:rsidR="00CC06A4" w:rsidRPr="00AF53AD" w:rsidTr="00393D01">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водопровода с увеличением диаметра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21798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41"/>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1.25</w:t>
            </w:r>
          </w:p>
        </w:tc>
        <w:tc>
          <w:tcPr>
            <w:tcW w:w="14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водопроводных сетей с колодцами для подключения абонентов</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Группа 1, группа 3</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335371</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22358</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393D01">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393D01">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393D01">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1.26</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 ПВНС в мкр. №14</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1</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9626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9626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1.27</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Мероприятия по установке общедомовых узлов учета холодной воды</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77546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15509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1.28</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технического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обследования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систем</w:t>
            </w:r>
          </w:p>
          <w:p w:rsidR="00AF53AD" w:rsidRPr="00AF53AD" w:rsidRDefault="00AF53AD" w:rsidP="00AF53AD">
            <w:pPr>
              <w:framePr w:w="15706" w:wrap="notBeside" w:vAnchor="text" w:hAnchor="text" w:xAlign="center" w:y="1"/>
              <w:widowControl w:val="0"/>
              <w:spacing w:after="0" w:line="182"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41856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13952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13952</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13952</w:t>
            </w:r>
          </w:p>
        </w:tc>
      </w:tr>
      <w:tr w:rsidR="00CC06A4" w:rsidRPr="00AF53AD" w:rsidTr="00393D01">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3216561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329970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658500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807939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394164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173201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143740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143740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69968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69968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83920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48169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48169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48169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48169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62121</w:t>
            </w:r>
          </w:p>
        </w:tc>
      </w:tr>
      <w:tr w:rsidR="00AF53AD" w:rsidRPr="00AF53AD" w:rsidTr="00393D01">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 Мероприятия ОАО «РЖД»</w:t>
            </w:r>
          </w:p>
        </w:tc>
      </w:tr>
      <w:tr w:rsidR="00CC06A4" w:rsidRPr="00AF53AD" w:rsidTr="00393D01">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водопровода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41531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8306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технического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обследования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систем</w:t>
            </w:r>
          </w:p>
          <w:p w:rsidR="00AF53AD" w:rsidRPr="00AF53AD" w:rsidRDefault="00AF53AD" w:rsidP="00AF53AD">
            <w:pPr>
              <w:framePr w:w="15706" w:wrap="notBeside" w:vAnchor="text" w:hAnchor="text" w:xAlign="center" w:y="1"/>
              <w:widowControl w:val="0"/>
              <w:spacing w:after="0" w:line="182"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1769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590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590</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590</w:t>
            </w:r>
          </w:p>
        </w:tc>
      </w:tr>
      <w:tr w:rsidR="00CC06A4" w:rsidRPr="00AF53AD" w:rsidTr="00393D01">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43299</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8306</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8306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8896</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590</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590</w:t>
            </w:r>
          </w:p>
        </w:tc>
      </w:tr>
      <w:tr w:rsidR="00AF53AD" w:rsidRPr="00AF53AD" w:rsidTr="00393D01">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 Мероприятия АО «ГУ ЖКХ»</w:t>
            </w:r>
          </w:p>
        </w:tc>
      </w:tr>
      <w:tr w:rsidR="00CC06A4" w:rsidRPr="00AF53AD" w:rsidTr="00393D01">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водопровода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11117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 xml:space="preserve">Замена насосного оборудования артскважины </w:t>
            </w:r>
            <w:r w:rsidRPr="00AF53AD">
              <w:rPr>
                <w:rFonts w:ascii="Times New Roman" w:eastAsia="Times New Roman" w:hAnsi="Times New Roman" w:cs="Times New Roman"/>
                <w:color w:val="000000"/>
                <w:sz w:val="15"/>
                <w:szCs w:val="15"/>
                <w:lang w:val="en-US" w:bidi="en-US"/>
              </w:rPr>
              <w:t>N</w:t>
            </w:r>
            <w:r w:rsidRPr="00CA5250">
              <w:rPr>
                <w:rFonts w:ascii="Times New Roman" w:eastAsia="Times New Roman" w:hAnsi="Times New Roman" w:cs="Times New Roman"/>
                <w:color w:val="000000"/>
                <w:sz w:val="15"/>
                <w:szCs w:val="15"/>
                <w:lang w:bidi="en-US"/>
              </w:rPr>
              <w:t xml:space="preserve">°3 </w:t>
            </w:r>
            <w:r w:rsidRPr="00AF53AD">
              <w:rPr>
                <w:rFonts w:ascii="Times New Roman" w:eastAsia="Times New Roman" w:hAnsi="Times New Roman" w:cs="Times New Roman"/>
                <w:color w:val="000000"/>
                <w:sz w:val="15"/>
                <w:szCs w:val="15"/>
                <w:lang w:eastAsia="ru-RU" w:bidi="ru-RU"/>
              </w:rPr>
              <w:t>в/г №°2к "Черёха"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765</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765</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3.3</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Замена насоса артскважины ул. Лесная д. 1а, в/г 4к</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1529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1529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758"/>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3.4</w:t>
            </w:r>
          </w:p>
        </w:tc>
        <w:tc>
          <w:tcPr>
            <w:tcW w:w="14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Замена насосного оборудования ВНС по ул. Советской Армии</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474</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474</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393D01">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393D01">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393D01">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3.5</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Замена насосного оборудования ВНС по ул. Лесной д. 1а, в/г 4к</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474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474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74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3.6</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водонапорной башни по ул. Лесной д. 1а, в/г 4к</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982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982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3.7</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технического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обследования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систем</w:t>
            </w:r>
          </w:p>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4520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1507</w:t>
            </w:r>
          </w:p>
        </w:tc>
      </w:tr>
      <w:tr w:rsidR="00CC06A4" w:rsidRPr="00AF53AD" w:rsidTr="00393D01">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119914</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11591</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11882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12646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14079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11117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12624</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1507</w:t>
            </w:r>
          </w:p>
        </w:tc>
      </w:tr>
      <w:tr w:rsidR="00AF53AD" w:rsidRPr="00AF53AD" w:rsidTr="00393D01">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 Мероприятия ЛПУ «Санаторий «Череха»</w:t>
            </w:r>
          </w:p>
        </w:tc>
      </w:tr>
      <w:tr w:rsidR="00CC06A4" w:rsidRPr="00AF53AD" w:rsidTr="00393D01">
        <w:trPr>
          <w:trHeight w:hRule="exact" w:val="379"/>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водопровода</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1578</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1578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562"/>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4.2</w:t>
            </w:r>
          </w:p>
        </w:tc>
        <w:tc>
          <w:tcPr>
            <w:tcW w:w="14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водонапорной</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башни</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1227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1227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744"/>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4.3</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Строительство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водопроводных</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очистных</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сооружений</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1919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959</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4.4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технического</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обследования</w:t>
            </w:r>
          </w:p>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систем</w:t>
            </w:r>
          </w:p>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84</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w:t>
            </w:r>
          </w:p>
        </w:tc>
      </w:tr>
      <w:tr w:rsidR="00CC06A4" w:rsidRPr="00AF53AD" w:rsidTr="00393D01">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4808</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959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3765</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28</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28</w:t>
            </w:r>
          </w:p>
        </w:tc>
        <w:tc>
          <w:tcPr>
            <w:tcW w:w="7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9"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28</w:t>
            </w:r>
          </w:p>
        </w:tc>
      </w:tr>
      <w:tr w:rsidR="00AF53AD" w:rsidRPr="00AF53AD" w:rsidTr="00393D01">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 Мероприятия МП г. Пскова «ПТС»</w:t>
            </w:r>
          </w:p>
        </w:tc>
      </w:tr>
      <w:tr w:rsidR="00CC06A4" w:rsidRPr="00AF53AD" w:rsidTr="00393D01">
        <w:trPr>
          <w:trHeight w:hRule="exact" w:val="571"/>
          <w:jc w:val="center"/>
        </w:trPr>
        <w:tc>
          <w:tcPr>
            <w:tcW w:w="44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5.1</w:t>
            </w:r>
          </w:p>
        </w:tc>
        <w:tc>
          <w:tcPr>
            <w:tcW w:w="143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Реконструкция сетей горячего водоснабжения</w:t>
            </w:r>
          </w:p>
        </w:tc>
        <w:tc>
          <w:tcPr>
            <w:tcW w:w="137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3</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220799</w:t>
            </w:r>
          </w:p>
        </w:tc>
        <w:tc>
          <w:tcPr>
            <w:tcW w:w="734"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14720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393D01">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ind w:firstLine="32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393D01">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393D01">
        <w:trPr>
          <w:trHeight w:hRule="exact" w:val="129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Перевод части потребителей ГВС на закрытую схему присоединения к системе ЦГВС (котельная №9 СВПУ)</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31250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7813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7813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7813</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7813</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5.3</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Мероприятия по установке общедомовых узлов учета горячей воды</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58441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11688</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5.4</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 технического обследования системы горячего 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8450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2817</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2817</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2817</w:t>
            </w:r>
          </w:p>
        </w:tc>
      </w:tr>
      <w:tr w:rsidR="00CC06A4" w:rsidRPr="00AF53AD" w:rsidTr="00393D01">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318940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34221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34221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34221</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34221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29225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17537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14720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17537</w:t>
            </w:r>
          </w:p>
        </w:tc>
      </w:tr>
      <w:tr w:rsidR="00AF53AD" w:rsidRPr="00AF53AD" w:rsidTr="00393D01">
        <w:trPr>
          <w:trHeight w:hRule="exact" w:val="350"/>
          <w:jc w:val="center"/>
        </w:trPr>
        <w:tc>
          <w:tcPr>
            <w:tcW w:w="15703" w:type="dxa"/>
            <w:gridSpan w:val="20"/>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 Мероприятия ОАО «РЭУ»</w:t>
            </w:r>
          </w:p>
        </w:tc>
      </w:tr>
      <w:tr w:rsidR="00CC06A4" w:rsidRPr="00AF53AD" w:rsidTr="00393D01">
        <w:trPr>
          <w:trHeight w:hRule="exact" w:val="926"/>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6.1</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Мероприятия по установке общедомовых узлов учета горячей воды</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329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329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CC06A4" w:rsidRPr="00AF53AD" w:rsidTr="00393D01">
        <w:trPr>
          <w:trHeight w:hRule="exact" w:val="931"/>
          <w:jc w:val="center"/>
        </w:trPr>
        <w:tc>
          <w:tcPr>
            <w:tcW w:w="44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6.2</w:t>
            </w:r>
          </w:p>
        </w:tc>
        <w:tc>
          <w:tcPr>
            <w:tcW w:w="143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Проведение технического обследования системы горячего водоснабжения</w:t>
            </w:r>
          </w:p>
        </w:tc>
        <w:tc>
          <w:tcPr>
            <w:tcW w:w="137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Г руппа 4</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1965</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655</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655</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655</w:t>
            </w:r>
          </w:p>
        </w:tc>
      </w:tr>
      <w:tr w:rsidR="00CC06A4" w:rsidRPr="00AF53AD" w:rsidTr="00393D01">
        <w:trPr>
          <w:trHeight w:hRule="exact" w:val="350"/>
          <w:jc w:val="center"/>
        </w:trPr>
        <w:tc>
          <w:tcPr>
            <w:tcW w:w="3250" w:type="dxa"/>
            <w:gridSpan w:val="3"/>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1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2294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329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655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655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655</w:t>
            </w:r>
          </w:p>
        </w:tc>
      </w:tr>
      <w:tr w:rsidR="00CC06A4" w:rsidRPr="00AF53AD" w:rsidTr="00393D01">
        <w:trPr>
          <w:trHeight w:hRule="exact" w:val="379"/>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мероприятиям в ценах 2015 года:</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3705816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383943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713576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866112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449337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226084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169577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169577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95805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95805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115352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62889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62889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62889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62889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82437</w:t>
            </w:r>
          </w:p>
        </w:tc>
      </w:tr>
      <w:tr w:rsidR="00CC06A4" w:rsidRPr="00AF53AD" w:rsidTr="00393D01">
        <w:trPr>
          <w:trHeight w:hRule="exact" w:val="374"/>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Темп предельного роста цен (по данным Минэкономразвития РФ до 2030 г.)</w:t>
            </w:r>
          </w:p>
        </w:tc>
        <w:tc>
          <w:tcPr>
            <w:tcW w:w="72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100,00%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109,40%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107,70%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105,80%</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104,70%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103,10%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102,95%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102,87%</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103,08%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102,91%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102,38%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102,13%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102,33%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102,40%</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102,31%</w:t>
            </w:r>
          </w:p>
        </w:tc>
      </w:tr>
      <w:tr w:rsidR="00CC06A4" w:rsidRPr="00AF53AD" w:rsidTr="00393D01">
        <w:trPr>
          <w:trHeight w:hRule="exact" w:val="379"/>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Индекс предельного роста цен с нарастающим итогом</w:t>
            </w:r>
          </w:p>
        </w:tc>
        <w:tc>
          <w:tcPr>
            <w:tcW w:w="72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1,09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1,18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1,39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1,43</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1,47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1,58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1,69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5"/>
                <w:szCs w:val="15"/>
                <w:lang w:eastAsia="ru-RU" w:bidi="ru-RU"/>
              </w:rPr>
              <w:t>1,73</w:t>
            </w:r>
          </w:p>
        </w:tc>
      </w:tr>
      <w:tr w:rsidR="00CC06A4" w:rsidRPr="00AF53AD" w:rsidTr="00393D01">
        <w:trPr>
          <w:trHeight w:hRule="exact" w:val="571"/>
          <w:jc w:val="center"/>
        </w:trPr>
        <w:tc>
          <w:tcPr>
            <w:tcW w:w="3250" w:type="dxa"/>
            <w:gridSpan w:val="3"/>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МП г. Пскова «Г орводоканал» в прогнозных ценах соответствующих лет</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4143188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86654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360987</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775869</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1007157</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514448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233060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199114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204834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102774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105764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129867</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76133</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77803</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79618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81529</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107577</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1430"/>
        <w:gridCol w:w="1378"/>
        <w:gridCol w:w="720"/>
        <w:gridCol w:w="734"/>
        <w:gridCol w:w="730"/>
        <w:gridCol w:w="734"/>
        <w:gridCol w:w="734"/>
        <w:gridCol w:w="730"/>
        <w:gridCol w:w="734"/>
        <w:gridCol w:w="734"/>
        <w:gridCol w:w="734"/>
        <w:gridCol w:w="730"/>
        <w:gridCol w:w="734"/>
        <w:gridCol w:w="734"/>
        <w:gridCol w:w="730"/>
        <w:gridCol w:w="734"/>
        <w:gridCol w:w="734"/>
        <w:gridCol w:w="734"/>
        <w:gridCol w:w="739"/>
      </w:tblGrid>
      <w:tr w:rsidR="00AF53AD" w:rsidRPr="00AF53AD" w:rsidTr="00393D01">
        <w:trPr>
          <w:trHeight w:hRule="exact" w:val="355"/>
          <w:jc w:val="center"/>
        </w:trPr>
        <w:tc>
          <w:tcPr>
            <w:tcW w:w="442"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lastRenderedPageBreak/>
              <w:t>№</w:t>
            </w:r>
          </w:p>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п/п</w:t>
            </w:r>
          </w:p>
        </w:tc>
        <w:tc>
          <w:tcPr>
            <w:tcW w:w="143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Наименование</w:t>
            </w:r>
          </w:p>
          <w:p w:rsidR="00AF53AD" w:rsidRPr="00AF53AD" w:rsidRDefault="00AF53AD" w:rsidP="00AF53AD">
            <w:pPr>
              <w:framePr w:w="15706" w:wrap="notBeside" w:vAnchor="text" w:hAnchor="text" w:xAlign="center" w:y="1"/>
              <w:widowControl w:val="0"/>
              <w:spacing w:before="60"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мероприятия</w:t>
            </w:r>
          </w:p>
        </w:tc>
        <w:tc>
          <w:tcPr>
            <w:tcW w:w="1378"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Разбиение мероприятий по группам в соответствии с Постановлением Правительства РФ от 29.07.2013 № 641</w:t>
            </w:r>
          </w:p>
        </w:tc>
        <w:tc>
          <w:tcPr>
            <w:tcW w:w="12453" w:type="dxa"/>
            <w:gridSpan w:val="17"/>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Стоимость внедрения, тыс. руб. в ценах 2015 года (с НДС)</w:t>
            </w:r>
          </w:p>
        </w:tc>
      </w:tr>
      <w:tr w:rsidR="00CC06A4" w:rsidRPr="00AF53AD" w:rsidTr="00393D01">
        <w:trPr>
          <w:trHeight w:val="1133"/>
          <w:jc w:val="center"/>
        </w:trPr>
        <w:tc>
          <w:tcPr>
            <w:tcW w:w="442"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3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378" w:type="dxa"/>
            <w:vMerge/>
            <w:tcBorders>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82"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Всего, в т. ч.:</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2019</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2023</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2025</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2028</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2029</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2030</w:t>
            </w:r>
          </w:p>
        </w:tc>
      </w:tr>
      <w:tr w:rsidR="00CC06A4" w:rsidRPr="00AF53AD" w:rsidTr="00393D01">
        <w:trPr>
          <w:trHeight w:hRule="exact" w:val="379"/>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ОАО «РЖД»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53972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9087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9787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10354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10841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11970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912</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1021</w:t>
            </w:r>
          </w:p>
        </w:tc>
      </w:tr>
      <w:tr w:rsidR="00CC06A4" w:rsidRPr="00AF53AD" w:rsidTr="00393D01">
        <w:trPr>
          <w:trHeight w:hRule="exact" w:val="562"/>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АО «ГУ ЖКХ»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162602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12162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13657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14812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16506</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18945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15400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15842</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16330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16805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19535</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2609</w:t>
            </w:r>
          </w:p>
        </w:tc>
      </w:tr>
      <w:tr w:rsidR="00CC06A4" w:rsidRPr="00AF53AD" w:rsidTr="00393D01">
        <w:trPr>
          <w:trHeight w:hRule="exact" w:val="562"/>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ЛПУ «Санаторий «Череха»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5953</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right="2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1130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4693</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38</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43</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w:t>
            </w:r>
          </w:p>
        </w:tc>
      </w:tr>
      <w:tr w:rsidR="00CC06A4" w:rsidRPr="00AF53AD" w:rsidTr="00393D01">
        <w:trPr>
          <w:trHeight w:hRule="exact" w:val="562"/>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МП г. Пскова «ПТС»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443436</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37437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40320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42659</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44664</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39325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20391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20976</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21622</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22251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27138</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23265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23775</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24330</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24914</w:t>
            </w: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30368</w:t>
            </w:r>
          </w:p>
        </w:tc>
      </w:tr>
      <w:tr w:rsidR="00CC06A4" w:rsidRPr="00AF53AD" w:rsidTr="00393D01">
        <w:trPr>
          <w:trHeight w:hRule="exact" w:val="379"/>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ОАО «РЭУ»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3389</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360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881</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1014</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1134</w:t>
            </w:r>
          </w:p>
        </w:tc>
      </w:tr>
      <w:tr w:rsidR="00CC06A4" w:rsidRPr="00AF53AD" w:rsidTr="00393D01">
        <w:trPr>
          <w:trHeight w:hRule="exact" w:val="374"/>
          <w:jc w:val="center"/>
        </w:trPr>
        <w:tc>
          <w:tcPr>
            <w:tcW w:w="3250"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2"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 ОАО «РЖД» в прогнозных ценах соответствующих лет</w:t>
            </w:r>
          </w:p>
        </w:tc>
        <w:tc>
          <w:tcPr>
            <w:tcW w:w="72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53972</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9087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9787</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10354</w:t>
            </w:r>
          </w:p>
        </w:tc>
        <w:tc>
          <w:tcPr>
            <w:tcW w:w="73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10841</w:t>
            </w: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11970</w:t>
            </w: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912</w:t>
            </w:r>
          </w:p>
        </w:tc>
        <w:tc>
          <w:tcPr>
            <w:tcW w:w="730"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4" w:type="dxa"/>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739"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1021</w:t>
            </w:r>
          </w:p>
        </w:tc>
      </w:tr>
      <w:tr w:rsidR="00CC06A4" w:rsidRPr="00AF53AD" w:rsidTr="00393D01">
        <w:trPr>
          <w:trHeight w:hRule="exact" w:val="389"/>
          <w:jc w:val="center"/>
        </w:trPr>
        <w:tc>
          <w:tcPr>
            <w:tcW w:w="3250" w:type="dxa"/>
            <w:gridSpan w:val="3"/>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8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Итого по всем мероприятиям в прогнозных ценах соответствующих лет</w:t>
            </w:r>
          </w:p>
        </w:tc>
        <w:tc>
          <w:tcPr>
            <w:tcW w:w="72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4812540</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86654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420034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840763</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1079674</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586459</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304218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234904</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241653</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140725</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144819</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178510</w:t>
            </w:r>
          </w:p>
        </w:tc>
        <w:tc>
          <w:tcPr>
            <w:tcW w:w="73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99398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101578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103948</w:t>
            </w:r>
          </w:p>
        </w:tc>
        <w:tc>
          <w:tcPr>
            <w:tcW w:w="73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106444</w:t>
            </w:r>
          </w:p>
        </w:tc>
        <w:tc>
          <w:tcPr>
            <w:tcW w:w="739"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3"/>
                <w:szCs w:val="13"/>
                <w:lang w:eastAsia="ru-RU" w:bidi="ru-RU"/>
              </w:rPr>
              <w:t>142758</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type w:val="continuous"/>
          <w:pgSz w:w="16840" w:h="11900" w:orient="landscape"/>
          <w:pgMar w:top="1512" w:right="567" w:bottom="839" w:left="567" w:header="0" w:footer="3" w:gutter="0"/>
          <w:cols w:space="720"/>
          <w:noEndnote/>
          <w:docGrid w:linePitch="360"/>
        </w:sectPr>
      </w:pP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Приведение цен 4 кв. 2015 г. к прогнозным ценам выполнено с применением индексов-дефляторов. Индексы-дефляторы приняты согласно сценарным условиям, основным параметрам прогноза социально-экономического развития Российской Федерации и предельным уровням цен (тарифов) на услуги компаний инфраструктурного сектора на 2016 год и на плановый период 2017 и 2018 годов (опубликованы на сайте Минэкономразвития РФ 28.10.2015 г.), а также прогнозу долгосрочного социально-экономического развития Российской Федерации на период до 2030 года (опубликован на сайте Минэкономразвития РФ 08.11.2013 г.).</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footerReference w:type="even" r:id="rId133"/>
          <w:footerReference w:type="default" r:id="rId134"/>
          <w:pgSz w:w="11900" w:h="16840"/>
          <w:pgMar w:top="1157" w:right="535" w:bottom="1157"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Таким образом, суммарные финансовые вложения в реализацию схемы водоснабжения в ценах 2015 года составят 3705,816 млн. руб., с учетом роста цен, согласно прогнозу Минэкономразвития, - 4812,54 млн. руб.</w:t>
      </w:r>
    </w:p>
    <w:p w:rsidR="00AF53AD" w:rsidRPr="00AF53AD" w:rsidRDefault="00AF53AD" w:rsidP="00AF53AD">
      <w:pPr>
        <w:keepNext/>
        <w:keepLines/>
        <w:widowControl w:val="0"/>
        <w:numPr>
          <w:ilvl w:val="0"/>
          <w:numId w:val="39"/>
        </w:numPr>
        <w:tabs>
          <w:tab w:val="left" w:pos="350"/>
        </w:tabs>
        <w:spacing w:after="84" w:line="326" w:lineRule="exact"/>
        <w:ind w:left="380" w:hanging="380"/>
        <w:outlineLvl w:val="1"/>
        <w:rPr>
          <w:rFonts w:ascii="Times New Roman" w:eastAsia="Times New Roman" w:hAnsi="Times New Roman" w:cs="Times New Roman"/>
          <w:b/>
          <w:bCs/>
          <w:color w:val="000000"/>
          <w:sz w:val="24"/>
          <w:szCs w:val="24"/>
          <w:lang w:eastAsia="ru-RU" w:bidi="ru-RU"/>
        </w:rPr>
      </w:pPr>
      <w:bookmarkStart w:id="146" w:name="bookmark168"/>
      <w:bookmarkStart w:id="147" w:name="bookmark169"/>
      <w:r w:rsidRPr="00AF53AD">
        <w:rPr>
          <w:rFonts w:ascii="Times New Roman" w:eastAsia="Times New Roman" w:hAnsi="Times New Roman" w:cs="Times New Roman"/>
          <w:b/>
          <w:bCs/>
          <w:color w:val="000000"/>
          <w:sz w:val="24"/>
          <w:szCs w:val="24"/>
          <w:lang w:eastAsia="ru-RU" w:bidi="ru-RU"/>
        </w:rPr>
        <w:lastRenderedPageBreak/>
        <w:t>ЦЕЛЕВЫЕ ПОКАЗАТЕЛИ РАЗВИТИЯ ЦЕНТРАЛИЗОВАННЫХ СИСТЕМ ВОДОСНАБЖЕНИЯ</w:t>
      </w:r>
      <w:bookmarkEnd w:id="146"/>
      <w:bookmarkEnd w:id="147"/>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Настоящий раздел выполнен в соответствии с требованиями приказа Министерства строительства и жилищно-коммунального хозяйства Российской Федерации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данном разделе применяются понятия, используемые в Федеральном законе от 7 декабря 2011 г. № 416-ФЗ «О водоснабжении и водоотведении» (далее - Федеральный закон «О водоснабжении и водоотведении»), а также следующие термины и определения:</w:t>
      </w:r>
    </w:p>
    <w:p w:rsidR="00AF53AD" w:rsidRPr="00AF53AD" w:rsidRDefault="00AF53AD" w:rsidP="00AF53AD">
      <w:pPr>
        <w:widowControl w:val="0"/>
        <w:numPr>
          <w:ilvl w:val="0"/>
          <w:numId w:val="37"/>
        </w:numPr>
        <w:tabs>
          <w:tab w:val="left" w:pos="740"/>
        </w:tabs>
        <w:spacing w:after="0" w:line="451" w:lineRule="exact"/>
        <w:ind w:left="74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«целевые показатели деятельности организаций, осуществляющих горячее водоснабжение и холодное водоснабжения (далее - целевые показатели деятельности)» - показатели деятельности организаций, осуществляющих горячее водоснабжение и холодное водоснабжения (далее - регулируемые организации), достижение значений которых запланировано по результатам реализации мероприятий инвестиционной программы;</w:t>
      </w:r>
    </w:p>
    <w:p w:rsidR="00AF53AD" w:rsidRPr="00AF53AD" w:rsidRDefault="00AF53AD" w:rsidP="00AF53AD">
      <w:pPr>
        <w:widowControl w:val="0"/>
        <w:numPr>
          <w:ilvl w:val="0"/>
          <w:numId w:val="37"/>
        </w:numPr>
        <w:tabs>
          <w:tab w:val="left" w:pos="740"/>
        </w:tabs>
        <w:spacing w:after="0" w:line="451" w:lineRule="exact"/>
        <w:ind w:left="74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«фактические показатели деятельности» - значения показателей деятельности регулируемой организации, фактически имевшие место в истекшем периоде регулирования;</w:t>
      </w:r>
    </w:p>
    <w:p w:rsidR="00AF53AD" w:rsidRPr="00AF53AD" w:rsidRDefault="00AF53AD" w:rsidP="00AF53AD">
      <w:pPr>
        <w:widowControl w:val="0"/>
        <w:numPr>
          <w:ilvl w:val="0"/>
          <w:numId w:val="37"/>
        </w:numPr>
        <w:tabs>
          <w:tab w:val="left" w:pos="740"/>
        </w:tabs>
        <w:spacing w:after="60" w:line="451" w:lineRule="exact"/>
        <w:ind w:left="74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«период регулирования» - период, на который установлены целевые показатели деятельности организации.</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Перечень показателей надежности, качества, энергетической эффективности, включает в себя классификацию показателей, представляющих характеристики объектов централизованных систем водоснабжения, эксплуатируемых организациями, осуществляющими горячее водоснабжение, холодное водоснабжение.</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 показателям надежности, качества, энергетической эффективности объектов централизованных систем горячего водоснабжения, холодного водоснабжения относятся:</w:t>
      </w:r>
    </w:p>
    <w:p w:rsidR="00AF53AD" w:rsidRPr="00AF53AD" w:rsidRDefault="00AF53AD" w:rsidP="00AF53AD">
      <w:pPr>
        <w:widowControl w:val="0"/>
        <w:numPr>
          <w:ilvl w:val="0"/>
          <w:numId w:val="40"/>
        </w:numPr>
        <w:tabs>
          <w:tab w:val="left" w:pos="1591"/>
        </w:tabs>
        <w:spacing w:after="0" w:line="240"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качества воды (в отношении питьевой воды и горячей воды);</w:t>
      </w:r>
    </w:p>
    <w:p w:rsidR="00AF53AD" w:rsidRPr="00AF53AD" w:rsidRDefault="00AF53AD" w:rsidP="00AF53AD">
      <w:pPr>
        <w:widowControl w:val="0"/>
        <w:numPr>
          <w:ilvl w:val="0"/>
          <w:numId w:val="40"/>
        </w:numPr>
        <w:tabs>
          <w:tab w:val="left" w:pos="1618"/>
        </w:tabs>
        <w:spacing w:after="0" w:line="446" w:lineRule="exact"/>
        <w:ind w:left="12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надежности и бесперебойности водоснабжения;</w:t>
      </w:r>
    </w:p>
    <w:p w:rsidR="00AF53AD" w:rsidRPr="00AF53AD" w:rsidRDefault="00AF53AD" w:rsidP="00AF53AD">
      <w:pPr>
        <w:widowControl w:val="0"/>
        <w:numPr>
          <w:ilvl w:val="0"/>
          <w:numId w:val="40"/>
        </w:numPr>
        <w:tabs>
          <w:tab w:val="left" w:pos="1618"/>
        </w:tabs>
        <w:spacing w:after="225" w:line="446" w:lineRule="exact"/>
        <w:ind w:left="1600" w:hanging="3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Показатели эффективности использования ресурсов, в том числе уровень </w:t>
      </w:r>
      <w:r w:rsidRPr="00AF53AD">
        <w:rPr>
          <w:rFonts w:ascii="Times New Roman" w:eastAsia="Times New Roman" w:hAnsi="Times New Roman" w:cs="Times New Roman"/>
          <w:color w:val="000000"/>
          <w:sz w:val="24"/>
          <w:szCs w:val="24"/>
          <w:lang w:eastAsia="ru-RU" w:bidi="ru-RU"/>
        </w:rPr>
        <w:lastRenderedPageBreak/>
        <w:t>потерь воды (тепловой энергии в составе горячей воды).</w:t>
      </w:r>
    </w:p>
    <w:p w:rsidR="00AF53AD" w:rsidRPr="00AF53AD" w:rsidRDefault="00AF53AD" w:rsidP="00AF53AD">
      <w:pPr>
        <w:keepNext/>
        <w:keepLines/>
        <w:widowControl w:val="0"/>
        <w:numPr>
          <w:ilvl w:val="0"/>
          <w:numId w:val="41"/>
        </w:numPr>
        <w:tabs>
          <w:tab w:val="left" w:pos="919"/>
        </w:tabs>
        <w:spacing w:after="233"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48" w:name="bookmark170"/>
      <w:bookmarkStart w:id="149" w:name="bookmark171"/>
      <w:r w:rsidRPr="00AF53AD">
        <w:rPr>
          <w:rFonts w:ascii="Times New Roman" w:eastAsia="Times New Roman" w:hAnsi="Times New Roman" w:cs="Times New Roman"/>
          <w:b/>
          <w:bCs/>
          <w:color w:val="000000"/>
          <w:sz w:val="24"/>
          <w:szCs w:val="24"/>
          <w:lang w:eastAsia="ru-RU" w:bidi="ru-RU"/>
        </w:rPr>
        <w:t>Показатели качества воды (в отношении питьевой воды и горячей воды)</w:t>
      </w:r>
      <w:bookmarkEnd w:id="148"/>
      <w:bookmarkEnd w:id="149"/>
    </w:p>
    <w:p w:rsidR="00AF53AD" w:rsidRPr="00AF53AD" w:rsidRDefault="00AF53AD" w:rsidP="00AF53AD">
      <w:pPr>
        <w:widowControl w:val="0"/>
        <w:spacing w:after="77" w:line="240"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качества питьевой воды являются:</w:t>
      </w:r>
    </w:p>
    <w:p w:rsidR="00AF53AD" w:rsidRPr="00AF53AD" w:rsidRDefault="00AF53AD" w:rsidP="00AF53AD">
      <w:pPr>
        <w:widowControl w:val="0"/>
        <w:tabs>
          <w:tab w:val="left" w:pos="1200"/>
        </w:tabs>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w:t>
      </w:r>
      <w:r w:rsidRPr="00AF53AD">
        <w:rPr>
          <w:rFonts w:ascii="Times New Roman" w:eastAsia="Times New Roman" w:hAnsi="Times New Roman" w:cs="Times New Roman"/>
          <w:color w:val="000000"/>
          <w:sz w:val="24"/>
          <w:szCs w:val="24"/>
          <w:lang w:eastAsia="ru-RU" w:bidi="ru-RU"/>
        </w:rPr>
        <w:tab/>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AF53AD" w:rsidRPr="00AF53AD" w:rsidRDefault="00AF53AD" w:rsidP="00AF53AD">
      <w:pPr>
        <w:widowControl w:val="0"/>
        <w:tabs>
          <w:tab w:val="left" w:pos="1220"/>
        </w:tabs>
        <w:spacing w:after="225"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w:t>
      </w:r>
      <w:r w:rsidRPr="00AF53AD">
        <w:rPr>
          <w:rFonts w:ascii="Times New Roman" w:eastAsia="Times New Roman" w:hAnsi="Times New Roman" w:cs="Times New Roman"/>
          <w:color w:val="000000"/>
          <w:sz w:val="24"/>
          <w:szCs w:val="24"/>
          <w:lang w:eastAsia="ru-RU" w:bidi="ru-RU"/>
        </w:rPr>
        <w:tab/>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AF53AD" w:rsidRPr="00AF53AD" w:rsidRDefault="00AF53AD" w:rsidP="00AF53AD">
      <w:pPr>
        <w:widowControl w:val="0"/>
        <w:spacing w:after="77" w:line="240"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качества горячей воды являются:</w:t>
      </w:r>
    </w:p>
    <w:p w:rsidR="00AF53AD" w:rsidRPr="00AF53AD" w:rsidRDefault="00AF53AD" w:rsidP="00AF53AD">
      <w:pPr>
        <w:widowControl w:val="0"/>
        <w:tabs>
          <w:tab w:val="left" w:pos="1191"/>
        </w:tabs>
        <w:spacing w:after="6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w:t>
      </w:r>
      <w:r w:rsidRPr="00AF53AD">
        <w:rPr>
          <w:rFonts w:ascii="Times New Roman" w:eastAsia="Times New Roman" w:hAnsi="Times New Roman" w:cs="Times New Roman"/>
          <w:color w:val="000000"/>
          <w:sz w:val="24"/>
          <w:szCs w:val="24"/>
          <w:lang w:eastAsia="ru-RU" w:bidi="ru-RU"/>
        </w:rPr>
        <w:tab/>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rsidR="00AF53AD" w:rsidRPr="00AF53AD" w:rsidRDefault="00AF53AD" w:rsidP="00AF53AD">
      <w:pPr>
        <w:widowControl w:val="0"/>
        <w:tabs>
          <w:tab w:val="left" w:pos="1210"/>
        </w:tabs>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w:t>
      </w:r>
      <w:r w:rsidRPr="00AF53AD">
        <w:rPr>
          <w:rFonts w:ascii="Times New Roman" w:eastAsia="Times New Roman" w:hAnsi="Times New Roman" w:cs="Times New Roman"/>
          <w:color w:val="000000"/>
          <w:sz w:val="24"/>
          <w:szCs w:val="24"/>
          <w:lang w:eastAsia="ru-RU" w:bidi="ru-RU"/>
        </w:rPr>
        <w:tab/>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AF53AD" w:rsidRPr="00AF53AD" w:rsidRDefault="00AF53AD" w:rsidP="00AF53AD">
      <w:pPr>
        <w:widowControl w:val="0"/>
        <w:tabs>
          <w:tab w:val="left" w:pos="3314"/>
          <w:tab w:val="left" w:pos="5623"/>
        </w:tabs>
        <w:spacing w:after="0" w:line="80" w:lineRule="exact"/>
        <w:ind w:left="900"/>
        <w:jc w:val="both"/>
        <w:rPr>
          <w:rFonts w:ascii="Century Gothic" w:eastAsia="Century Gothic" w:hAnsi="Century Gothic" w:cs="Century Gothic"/>
          <w:color w:val="000000"/>
          <w:spacing w:val="-10"/>
          <w:sz w:val="8"/>
          <w:szCs w:val="8"/>
          <w:lang w:eastAsia="ru-RU" w:bidi="ru-RU"/>
        </w:rPr>
      </w:pPr>
      <w:r w:rsidRPr="00AF53AD">
        <w:rPr>
          <w:rFonts w:ascii="Century Gothic" w:eastAsia="Century Gothic" w:hAnsi="Century Gothic" w:cs="Century Gothic"/>
          <w:color w:val="000000"/>
          <w:spacing w:val="-10"/>
          <w:sz w:val="8"/>
          <w:szCs w:val="8"/>
          <w:lang w:eastAsia="ru-RU" w:bidi="ru-RU"/>
        </w:rPr>
        <w:t>ГЛ</w:t>
      </w:r>
      <w:r w:rsidRPr="00AF53AD">
        <w:rPr>
          <w:rFonts w:ascii="Century Gothic" w:eastAsia="Century Gothic" w:hAnsi="Century Gothic" w:cs="Century Gothic"/>
          <w:color w:val="000000"/>
          <w:spacing w:val="-10"/>
          <w:sz w:val="8"/>
          <w:szCs w:val="8"/>
          <w:lang w:eastAsia="ru-RU" w:bidi="ru-RU"/>
        </w:rPr>
        <w:tab/>
        <w:t>и</w:t>
      </w:r>
      <w:r w:rsidRPr="00AF53AD">
        <w:rPr>
          <w:rFonts w:ascii="Century Gothic" w:eastAsia="Century Gothic" w:hAnsi="Century Gothic" w:cs="Century Gothic"/>
          <w:color w:val="000000"/>
          <w:spacing w:val="-10"/>
          <w:sz w:val="8"/>
          <w:szCs w:val="8"/>
          <w:lang w:eastAsia="ru-RU" w:bidi="ru-RU"/>
        </w:rPr>
        <w:tab/>
        <w:t>и</w:t>
      </w:r>
    </w:p>
    <w:p w:rsidR="00AF53AD" w:rsidRPr="00AF53AD" w:rsidRDefault="00AF53AD" w:rsidP="00AF53AD">
      <w:pPr>
        <w:widowControl w:val="0"/>
        <w:spacing w:after="64" w:line="451"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Значения показателей качества питьевой воды определяются следующим образом:</w:t>
      </w:r>
    </w:p>
    <w:p w:rsidR="00AF53AD" w:rsidRPr="00AF53AD" w:rsidRDefault="00AF53AD" w:rsidP="00AF53AD">
      <w:pPr>
        <w:widowControl w:val="0"/>
        <w:spacing w:after="0" w:line="446" w:lineRule="exact"/>
        <w:ind w:firstLine="90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(Дпс):</w:t>
      </w:r>
    </w:p>
    <w:p w:rsidR="00AF53AD" w:rsidRPr="00AF53AD" w:rsidRDefault="00AF53AD" w:rsidP="00AF53AD">
      <w:pPr>
        <w:widowControl w:val="0"/>
        <w:spacing w:after="0" w:line="150" w:lineRule="exact"/>
        <w:ind w:left="4640"/>
        <w:rPr>
          <w:rFonts w:ascii="Times New Roman" w:eastAsia="Times New Roman" w:hAnsi="Times New Roman" w:cs="Times New Roman"/>
          <w:b/>
          <w:bCs/>
          <w:color w:val="000000"/>
          <w:sz w:val="15"/>
          <w:szCs w:val="15"/>
          <w:lang w:eastAsia="ru-RU" w:bidi="ru-RU"/>
        </w:rPr>
      </w:pPr>
      <w:r w:rsidRPr="00AF53AD">
        <w:rPr>
          <w:rFonts w:ascii="Times New Roman" w:eastAsia="Times New Roman" w:hAnsi="Times New Roman" w:cs="Times New Roman"/>
          <w:b/>
          <w:bCs/>
          <w:color w:val="000000"/>
          <w:sz w:val="15"/>
          <w:szCs w:val="15"/>
          <w:lang w:eastAsia="ru-RU" w:bidi="ru-RU"/>
        </w:rPr>
        <w:t>К</w:t>
      </w:r>
    </w:p>
    <w:p w:rsidR="00AF53AD" w:rsidRPr="00AF53AD" w:rsidRDefault="00AF53AD" w:rsidP="00AF53AD">
      <w:pPr>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Дпс = т- • 100%,</w:t>
      </w:r>
    </w:p>
    <w:p w:rsidR="00AF53AD" w:rsidRPr="00AF53AD" w:rsidRDefault="00AF53AD" w:rsidP="00AF53AD">
      <w:pPr>
        <w:widowControl w:val="0"/>
        <w:spacing w:after="0" w:line="240" w:lineRule="exact"/>
        <w:ind w:left="24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perscript"/>
          <w:lang w:eastAsia="ru-RU" w:bidi="ru-RU"/>
        </w:rPr>
        <w:t>К</w:t>
      </w:r>
      <w:r w:rsidRPr="00AF53AD">
        <w:rPr>
          <w:rFonts w:ascii="Times New Roman" w:eastAsia="Times New Roman" w:hAnsi="Times New Roman" w:cs="Times New Roman"/>
          <w:color w:val="000000"/>
          <w:sz w:val="24"/>
          <w:szCs w:val="24"/>
          <w:lang w:eastAsia="ru-RU" w:bidi="ru-RU"/>
        </w:rPr>
        <w:t>п</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Кнп - количество проб питьевой воды, отобранных по результатам производственного контроля, не соответствующих установленным требованиям;</w:t>
      </w:r>
    </w:p>
    <w:p w:rsidR="00AF53AD" w:rsidRPr="00AF53AD" w:rsidRDefault="00AF53AD" w:rsidP="00AF53AD">
      <w:pPr>
        <w:widowControl w:val="0"/>
        <w:spacing w:after="133"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 - общее количество отобранных проб;</w:t>
      </w:r>
    </w:p>
    <w:p w:rsidR="00AF53AD" w:rsidRPr="00AF53AD" w:rsidRDefault="00AF53AD" w:rsidP="00AF53AD">
      <w:pPr>
        <w:widowControl w:val="0"/>
        <w:spacing w:after="409"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б) доля проб питьевой воды в распределительной водопроводной сети, не </w:t>
      </w:r>
      <w:r w:rsidRPr="00AF53AD">
        <w:rPr>
          <w:rFonts w:ascii="Times New Roman" w:eastAsia="Times New Roman" w:hAnsi="Times New Roman" w:cs="Times New Roman"/>
          <w:color w:val="000000"/>
          <w:sz w:val="24"/>
          <w:szCs w:val="24"/>
          <w:lang w:eastAsia="ru-RU" w:bidi="ru-RU"/>
        </w:rPr>
        <w:lastRenderedPageBreak/>
        <w:t>соответствующих установленным требованиям, в общем объеме проб, отобранных по результатам производственного контроля качества питьевой воды (Дпрс):</w:t>
      </w:r>
    </w:p>
    <w:p w:rsidR="00AF53AD" w:rsidRPr="00AF53AD" w:rsidRDefault="00AF53AD" w:rsidP="00AF53AD">
      <w:pPr>
        <w:widowControl w:val="0"/>
        <w:spacing w:after="158"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Дпрс = </w:t>
      </w:r>
      <w:r w:rsidRPr="00AF53AD">
        <w:rPr>
          <w:rFonts w:ascii="Times New Roman" w:eastAsia="Times New Roman" w:hAnsi="Times New Roman" w:cs="Times New Roman"/>
          <w:color w:val="000000"/>
          <w:sz w:val="24"/>
          <w:szCs w:val="24"/>
          <w:lang w:val="en-US" w:bidi="en-US"/>
        </w:rPr>
        <w:t xml:space="preserve">Ksf </w:t>
      </w:r>
      <w:r w:rsidRPr="00AF53AD">
        <w:rPr>
          <w:rFonts w:ascii="Times New Roman" w:eastAsia="Times New Roman" w:hAnsi="Times New Roman" w:cs="Times New Roman"/>
          <w:color w:val="000000"/>
          <w:sz w:val="24"/>
          <w:szCs w:val="24"/>
          <w:lang w:eastAsia="ru-RU" w:bidi="ru-RU"/>
        </w:rPr>
        <w:t>• 100%,</w:t>
      </w:r>
    </w:p>
    <w:p w:rsidR="00AF53AD" w:rsidRPr="00AF53AD" w:rsidRDefault="00AF53AD" w:rsidP="00AF53AD">
      <w:pPr>
        <w:keepNext/>
        <w:framePr w:dropCap="drop" w:lines="2" w:wrap="auto" w:vAnchor="text" w:hAnchor="text"/>
        <w:widowControl w:val="0"/>
        <w:spacing w:after="0" w:line="164"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position w:val="-3"/>
          <w:sz w:val="24"/>
          <w:szCs w:val="24"/>
          <w:lang w:eastAsia="ru-RU" w:bidi="ru-RU"/>
        </w:rPr>
        <w:t>К</w:t>
      </w:r>
    </w:p>
    <w:p w:rsidR="00AF53AD" w:rsidRPr="00AF53AD" w:rsidRDefault="00AF53AD" w:rsidP="00AF53AD">
      <w:pPr>
        <w:widowControl w:val="0"/>
        <w:spacing w:after="0" w:line="240" w:lineRule="exact"/>
        <w:jc w:val="both"/>
        <w:rPr>
          <w:rFonts w:ascii="Times New Roman" w:eastAsia="Times New Roman" w:hAnsi="Times New Roman" w:cs="Times New Roman"/>
          <w:color w:val="000000"/>
          <w:sz w:val="24"/>
          <w:szCs w:val="24"/>
          <w:lang w:eastAsia="ru-RU" w:bidi="ru-RU"/>
        </w:rPr>
      </w:pPr>
    </w:p>
    <w:p w:rsidR="00AF53AD" w:rsidRPr="00AF53AD" w:rsidRDefault="00AF53AD" w:rsidP="00AF53AD">
      <w:pPr>
        <w:widowControl w:val="0"/>
        <w:spacing w:after="225" w:line="446" w:lineRule="exact"/>
        <w:ind w:firstLine="10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прс - количество проб питьевой воды в распределительной водопроводной сети, отобранных по результатам производственного контроля качества питьевой воды, не соответствующих установленным требованиям;</w:t>
      </w:r>
    </w:p>
    <w:p w:rsidR="00AF53AD" w:rsidRPr="00AF53AD" w:rsidRDefault="00AF53AD" w:rsidP="00AF53AD">
      <w:pPr>
        <w:widowControl w:val="0"/>
        <w:spacing w:after="286"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 - общее количество отобранных проб.</w:t>
      </w:r>
    </w:p>
    <w:p w:rsidR="00AF53AD" w:rsidRPr="00AF53AD" w:rsidRDefault="00AF53AD" w:rsidP="00AF53AD">
      <w:pPr>
        <w:widowControl w:val="0"/>
        <w:tabs>
          <w:tab w:val="left" w:pos="3318"/>
          <w:tab w:val="left" w:pos="5526"/>
        </w:tabs>
        <w:spacing w:after="0" w:line="80" w:lineRule="exact"/>
        <w:ind w:left="880"/>
        <w:jc w:val="both"/>
        <w:rPr>
          <w:rFonts w:ascii="Century Gothic" w:eastAsia="Century Gothic" w:hAnsi="Century Gothic" w:cs="Century Gothic"/>
          <w:color w:val="000000"/>
          <w:spacing w:val="-10"/>
          <w:sz w:val="8"/>
          <w:szCs w:val="8"/>
          <w:lang w:eastAsia="ru-RU" w:bidi="ru-RU"/>
        </w:rPr>
      </w:pPr>
      <w:r w:rsidRPr="00AF53AD">
        <w:rPr>
          <w:rFonts w:ascii="Century Gothic" w:eastAsia="Century Gothic" w:hAnsi="Century Gothic" w:cs="Century Gothic"/>
          <w:color w:val="000000"/>
          <w:spacing w:val="-10"/>
          <w:sz w:val="8"/>
          <w:szCs w:val="8"/>
          <w:lang w:eastAsia="ru-RU" w:bidi="ru-RU"/>
        </w:rPr>
        <w:t>ГЛ</w:t>
      </w:r>
      <w:r w:rsidRPr="00AF53AD">
        <w:rPr>
          <w:rFonts w:ascii="Century Gothic" w:eastAsia="Century Gothic" w:hAnsi="Century Gothic" w:cs="Century Gothic"/>
          <w:color w:val="000000"/>
          <w:spacing w:val="-10"/>
          <w:sz w:val="8"/>
          <w:szCs w:val="8"/>
          <w:lang w:eastAsia="ru-RU" w:bidi="ru-RU"/>
        </w:rPr>
        <w:tab/>
        <w:t>и</w:t>
      </w:r>
      <w:r w:rsidRPr="00AF53AD">
        <w:rPr>
          <w:rFonts w:ascii="Century Gothic" w:eastAsia="Century Gothic" w:hAnsi="Century Gothic" w:cs="Century Gothic"/>
          <w:color w:val="000000"/>
          <w:spacing w:val="-10"/>
          <w:sz w:val="8"/>
          <w:szCs w:val="8"/>
          <w:lang w:eastAsia="ru-RU" w:bidi="ru-RU"/>
        </w:rPr>
        <w:tab/>
        <w:t>и</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Значения показателей качества горячей воды определяются следующим образом:</w:t>
      </w:r>
    </w:p>
    <w:p w:rsidR="00AF53AD" w:rsidRPr="00AF53AD" w:rsidRDefault="00AF53AD" w:rsidP="00AF53AD">
      <w:pPr>
        <w:widowControl w:val="0"/>
        <w:spacing w:after="229"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(Ктгв):</w:t>
      </w:r>
    </w:p>
    <w:p w:rsidR="00AF53AD" w:rsidRPr="00AF53AD" w:rsidRDefault="00AF53AD" w:rsidP="00AF53AD">
      <w:pPr>
        <w:widowControl w:val="0"/>
        <w:spacing w:after="0"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Ктгв=К--100</w:t>
      </w:r>
      <w:r w:rsidRPr="00AF53AD">
        <w:rPr>
          <w:rFonts w:ascii="Times New Roman" w:eastAsia="Times New Roman" w:hAnsi="Times New Roman" w:cs="Times New Roman"/>
          <w:color w:val="000000"/>
          <w:sz w:val="24"/>
          <w:szCs w:val="24"/>
          <w:vertAlign w:val="superscript"/>
          <w:lang w:eastAsia="ru-RU" w:bidi="ru-RU"/>
        </w:rPr>
        <w:t>о</w:t>
      </w:r>
      <w:r w:rsidRPr="00AF53AD">
        <w:rPr>
          <w:rFonts w:ascii="Times New Roman" w:eastAsia="Times New Roman" w:hAnsi="Times New Roman" w:cs="Times New Roman"/>
          <w:color w:val="000000"/>
          <w:sz w:val="24"/>
          <w:szCs w:val="24"/>
          <w:lang w:eastAsia="ru-RU" w:bidi="ru-RU"/>
        </w:rPr>
        <w:t>/о,</w:t>
      </w:r>
    </w:p>
    <w:p w:rsidR="00AF53AD" w:rsidRPr="00AF53AD" w:rsidRDefault="00AF53AD" w:rsidP="00AF53AD">
      <w:pPr>
        <w:widowControl w:val="0"/>
        <w:spacing w:after="137" w:line="240" w:lineRule="exact"/>
        <w:ind w:left="4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perscript"/>
          <w:lang w:eastAsia="ru-RU" w:bidi="ru-RU"/>
        </w:rPr>
        <w:t>К</w:t>
      </w:r>
      <w:r w:rsidRPr="00AF53AD">
        <w:rPr>
          <w:rFonts w:ascii="Times New Roman" w:eastAsia="Times New Roman" w:hAnsi="Times New Roman" w:cs="Times New Roman"/>
          <w:color w:val="000000"/>
          <w:sz w:val="24"/>
          <w:szCs w:val="24"/>
          <w:lang w:eastAsia="ru-RU" w:bidi="ru-RU"/>
        </w:rPr>
        <w:t>п</w:t>
      </w: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Кнпг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AF53AD" w:rsidRPr="00AF53AD" w:rsidRDefault="00AF53AD" w:rsidP="00AF53AD">
      <w:pPr>
        <w:widowControl w:val="0"/>
        <w:spacing w:after="13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 - общее количество отобранных проб.</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 (Д птс):</w:t>
      </w:r>
    </w:p>
    <w:p w:rsidR="00AF53AD" w:rsidRPr="00AF53AD" w:rsidRDefault="00AF53AD" w:rsidP="00AF53AD">
      <w:pPr>
        <w:widowControl w:val="0"/>
        <w:spacing w:after="0" w:line="200" w:lineRule="exact"/>
        <w:ind w:left="4680"/>
        <w:rPr>
          <w:rFonts w:ascii="Segoe UI" w:eastAsia="Segoe UI" w:hAnsi="Segoe UI" w:cs="Segoe UI"/>
          <w:b/>
          <w:bCs/>
          <w:color w:val="000000"/>
          <w:sz w:val="20"/>
          <w:szCs w:val="20"/>
          <w:lang w:eastAsia="ru-RU" w:bidi="ru-RU"/>
        </w:rPr>
      </w:pPr>
      <w:r w:rsidRPr="00AF53AD">
        <w:rPr>
          <w:rFonts w:ascii="Segoe UI" w:eastAsia="Segoe UI" w:hAnsi="Segoe UI" w:cs="Segoe UI"/>
          <w:b/>
          <w:bCs/>
          <w:color w:val="000000"/>
          <w:sz w:val="20"/>
          <w:szCs w:val="20"/>
          <w:lang w:eastAsia="ru-RU" w:bidi="ru-RU"/>
        </w:rPr>
        <w:t>к</w:t>
      </w:r>
    </w:p>
    <w:p w:rsidR="00AF53AD" w:rsidRPr="00AF53AD" w:rsidRDefault="00AF53AD" w:rsidP="00AF53AD">
      <w:pPr>
        <w:widowControl w:val="0"/>
        <w:spacing w:after="0"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Дптс = </w:t>
      </w:r>
      <w:r w:rsidRPr="00AF53AD">
        <w:rPr>
          <w:rFonts w:ascii="Times New Roman" w:eastAsia="Times New Roman" w:hAnsi="Times New Roman" w:cs="Times New Roman"/>
          <w:color w:val="000000"/>
          <w:sz w:val="24"/>
          <w:szCs w:val="24"/>
          <w:lang w:val="en-US" w:bidi="en-US"/>
        </w:rPr>
        <w:t>if</w:t>
      </w:r>
      <w:r w:rsidRPr="00CA5250">
        <w:rPr>
          <w:rFonts w:ascii="Times New Roman" w:eastAsia="Times New Roman" w:hAnsi="Times New Roman" w:cs="Times New Roman"/>
          <w:color w:val="000000"/>
          <w:sz w:val="24"/>
          <w:szCs w:val="24"/>
          <w:lang w:bidi="en-US"/>
        </w:rPr>
        <w:t xml:space="preserve"> </w:t>
      </w:r>
      <w:r w:rsidRPr="00AF53AD">
        <w:rPr>
          <w:rFonts w:ascii="Times New Roman" w:eastAsia="Times New Roman" w:hAnsi="Times New Roman" w:cs="Times New Roman"/>
          <w:color w:val="000000"/>
          <w:sz w:val="24"/>
          <w:szCs w:val="24"/>
          <w:lang w:eastAsia="ru-RU" w:bidi="ru-RU"/>
        </w:rPr>
        <w:t>• 100%,</w:t>
      </w:r>
    </w:p>
    <w:p w:rsidR="00AF53AD" w:rsidRPr="00AF53AD" w:rsidRDefault="00AF53AD" w:rsidP="00AF53AD">
      <w:pPr>
        <w:widowControl w:val="0"/>
        <w:spacing w:after="0" w:line="240" w:lineRule="exact"/>
        <w:ind w:left="4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perscript"/>
          <w:lang w:eastAsia="ru-RU" w:bidi="ru-RU"/>
        </w:rPr>
        <w:t>К</w:t>
      </w:r>
      <w:r w:rsidRPr="00AF53AD">
        <w:rPr>
          <w:rFonts w:ascii="Times New Roman" w:eastAsia="Times New Roman" w:hAnsi="Times New Roman" w:cs="Times New Roman"/>
          <w:color w:val="000000"/>
          <w:sz w:val="24"/>
          <w:szCs w:val="24"/>
          <w:lang w:eastAsia="ru-RU" w:bidi="ru-RU"/>
        </w:rPr>
        <w:t>п</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Кпн - количество проб горячей воды в тепловой сети или в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Кп - общее количество проб, отобранных в тепловой сети или в сети горячего водоснабжения.</w:t>
      </w:r>
    </w:p>
    <w:p w:rsidR="00AF53AD" w:rsidRPr="00AF53AD" w:rsidRDefault="00AF53AD" w:rsidP="00AF53AD">
      <w:pPr>
        <w:widowControl w:val="0"/>
        <w:spacing w:after="64"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Питьевая вода должна быть безопасна в эпидемическом и радиационном отношении, </w:t>
      </w:r>
      <w:r w:rsidRPr="00AF53AD">
        <w:rPr>
          <w:rFonts w:ascii="Times New Roman" w:eastAsia="Times New Roman" w:hAnsi="Times New Roman" w:cs="Times New Roman"/>
          <w:color w:val="000000"/>
          <w:sz w:val="24"/>
          <w:szCs w:val="24"/>
          <w:lang w:eastAsia="ru-RU" w:bidi="ru-RU"/>
        </w:rPr>
        <w:lastRenderedPageBreak/>
        <w:t>безвредна по химическому составу и иметь благоприятные органолептические свойства.</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Качество питьевой воды должно соответствовать гигиеническим нормативам перед ее поступлением в распределительную сеть, а также в точках водоразбора наружной и внутренней водопроводной сети.</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Гигиенические требования и нормативы качества питьевой воды устанавливаются в соответствии с СанПиНом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1" w:right="534" w:bottom="1288" w:left="1664"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Сравнение нормативных требований согласно СанПиН 2.1.4.1074-01 и фактических значений качества воды после системы водоочистки на источниках водоснабжения МП г. Пскова «Г орводоканал» и ЛПУ «Санаторий «Череха» согласно лабораторным исследованиям воды по состоянию на 2014 год представлено в таблице 67.</w:t>
      </w:r>
    </w:p>
    <w:tbl>
      <w:tblPr>
        <w:tblOverlap w:val="never"/>
        <w:tblW w:w="0" w:type="auto"/>
        <w:jc w:val="center"/>
        <w:tblLayout w:type="fixed"/>
        <w:tblCellMar>
          <w:left w:w="10" w:type="dxa"/>
          <w:right w:w="10" w:type="dxa"/>
        </w:tblCellMar>
        <w:tblLook w:val="04A0" w:firstRow="1" w:lastRow="0" w:firstColumn="1" w:lastColumn="0" w:noHBand="0" w:noVBand="1"/>
      </w:tblPr>
      <w:tblGrid>
        <w:gridCol w:w="566"/>
        <w:gridCol w:w="1704"/>
        <w:gridCol w:w="1277"/>
        <w:gridCol w:w="1133"/>
        <w:gridCol w:w="1555"/>
        <w:gridCol w:w="1565"/>
        <w:gridCol w:w="1843"/>
      </w:tblGrid>
      <w:tr w:rsidR="00AF53AD" w:rsidRPr="00AF53AD" w:rsidTr="00393D01">
        <w:trPr>
          <w:trHeight w:hRule="exact" w:val="312"/>
          <w:jc w:val="center"/>
        </w:trPr>
        <w:tc>
          <w:tcPr>
            <w:tcW w:w="566"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w:t>
            </w:r>
          </w:p>
          <w:p w:rsidR="00AF53AD" w:rsidRPr="00AF53AD" w:rsidRDefault="00AF53AD" w:rsidP="00AF53AD">
            <w:pPr>
              <w:framePr w:w="9643"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п/п</w:t>
            </w:r>
          </w:p>
        </w:tc>
        <w:tc>
          <w:tcPr>
            <w:tcW w:w="1704"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Ингредиенты</w:t>
            </w:r>
          </w:p>
        </w:tc>
        <w:tc>
          <w:tcPr>
            <w:tcW w:w="1277"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 изм.</w:t>
            </w:r>
          </w:p>
        </w:tc>
        <w:tc>
          <w:tcPr>
            <w:tcW w:w="113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5"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Нормати в не более</w:t>
            </w:r>
          </w:p>
        </w:tc>
        <w:tc>
          <w:tcPr>
            <w:tcW w:w="3120"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c>
          <w:tcPr>
            <w:tcW w:w="1843"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ЛПУ «Санаторий «Череха» (сред. за год)</w:t>
            </w:r>
          </w:p>
        </w:tc>
      </w:tr>
      <w:tr w:rsidR="00AF53AD" w:rsidRPr="00AF53AD" w:rsidTr="00393D01">
        <w:trPr>
          <w:trHeight w:hRule="exact" w:val="1032"/>
          <w:jc w:val="center"/>
        </w:trPr>
        <w:tc>
          <w:tcPr>
            <w:tcW w:w="566"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704"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77"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133"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ind w:right="1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№1 (сред. за год)</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Водозабор в п. Лесхоз (сред. за год)</w:t>
            </w:r>
          </w:p>
        </w:tc>
        <w:tc>
          <w:tcPr>
            <w:tcW w:w="1843"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Температура</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perscript"/>
                <w:lang w:eastAsia="ru-RU" w:bidi="ru-RU"/>
              </w:rPr>
              <w:t>0</w:t>
            </w:r>
            <w:r w:rsidRPr="00AF53AD">
              <w:rPr>
                <w:rFonts w:ascii="Times New Roman" w:eastAsia="Times New Roman" w:hAnsi="Times New Roman" w:cs="Times New Roman"/>
                <w:b/>
                <w:bCs/>
                <w:color w:val="000000"/>
                <w:sz w:val="19"/>
                <w:szCs w:val="19"/>
                <w:lang w:eastAsia="ru-RU" w:bidi="ru-RU"/>
              </w:rPr>
              <w:t>С</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07"/>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рH</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единицы pН</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6-9</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6,804</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7,605</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7,225</w:t>
            </w:r>
          </w:p>
        </w:tc>
      </w:tr>
      <w:tr w:rsidR="00AF53AD" w:rsidRPr="00AF53AD" w:rsidTr="00393D01">
        <w:trPr>
          <w:trHeight w:hRule="exact" w:val="31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Запах</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бал</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w:t>
            </w:r>
          </w:p>
        </w:tc>
      </w:tr>
      <w:tr w:rsidR="00AF53AD" w:rsidRPr="00AF53AD" w:rsidTr="00393D01">
        <w:trPr>
          <w:trHeight w:hRule="exact" w:val="307"/>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Цветность</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град.</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22,5</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Мутность</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0,025</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&lt;0,58</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Аммоний-ион</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0,302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1,105</w:t>
            </w:r>
          </w:p>
        </w:tc>
      </w:tr>
      <w:tr w:rsidR="00AF53AD" w:rsidRPr="00AF53AD" w:rsidTr="00393D01">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Нитрит-ион</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0,007</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&lt;0,003</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0,0515</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8</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Нитрат-ион</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1,29</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&lt;0,5</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0,16</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9</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Хлорид-ион</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18,9</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36,4</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433,81</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Сульфат-ион</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71,14</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289,2</w:t>
            </w:r>
          </w:p>
        </w:tc>
      </w:tr>
      <w:tr w:rsidR="00AF53AD" w:rsidRPr="00AF53AD" w:rsidTr="00393D01">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11</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Кальций</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45,07</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50,1</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148,9</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Магний</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53,775</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Жесткость</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vertAlign w:val="superscript"/>
                <w:lang w:eastAsia="ru-RU" w:bidi="ru-RU"/>
              </w:rPr>
              <w:t>0</w:t>
            </w:r>
            <w:r w:rsidRPr="00AF53AD">
              <w:rPr>
                <w:rFonts w:ascii="Times New Roman" w:eastAsia="Times New Roman" w:hAnsi="Times New Roman" w:cs="Times New Roman"/>
                <w:b/>
                <w:bCs/>
                <w:color w:val="000000"/>
                <w:sz w:val="19"/>
                <w:szCs w:val="19"/>
                <w:lang w:eastAsia="ru-RU" w:bidi="ru-RU"/>
              </w:rPr>
              <w:t>Ж</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7,0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3,28</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4,125</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13,24</w:t>
            </w:r>
          </w:p>
        </w:tc>
      </w:tr>
      <w:tr w:rsidR="00AF53AD" w:rsidRPr="00AF53AD" w:rsidTr="00393D01">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Щелочность</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моль/дм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1,85</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w:t>
            </w:r>
          </w:p>
        </w:tc>
        <w:tc>
          <w:tcPr>
            <w:tcW w:w="1704"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Окисляемость</w:t>
            </w:r>
          </w:p>
        </w:tc>
        <w:tc>
          <w:tcPr>
            <w:tcW w:w="1277"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w:t>
            </w:r>
          </w:p>
        </w:tc>
        <w:tc>
          <w:tcPr>
            <w:tcW w:w="155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6,09</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5,075</w:t>
            </w:r>
          </w:p>
        </w:tc>
        <w:tc>
          <w:tcPr>
            <w:tcW w:w="1843"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16</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Железо</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0,14</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1,575</w:t>
            </w:r>
          </w:p>
        </w:tc>
      </w:tr>
      <w:tr w:rsidR="00AF53AD" w:rsidRPr="00AF53AD" w:rsidTr="00393D01">
        <w:trPr>
          <w:trHeight w:hRule="exact" w:val="32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17</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Медь</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&lt;0,002</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18</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Марганец</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&lt;0,01</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&lt;0,01</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19</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Алюминий</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0,23</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Фосфат-ион</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3,5</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0,05</w:t>
            </w:r>
          </w:p>
        </w:tc>
        <w:tc>
          <w:tcPr>
            <w:tcW w:w="156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0,06</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21</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Сухой остаток</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1000</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257,4</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292,75</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1276</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22</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Взвеш. вещества</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23</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Раств. кислород</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10,98</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2"/>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24</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БПК5</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1,49</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25</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ХПК</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26</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АПАВ</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&lt;0,015</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&lt;0,015</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6"/>
          <w:jc w:val="center"/>
        </w:trPr>
        <w:tc>
          <w:tcPr>
            <w:tcW w:w="566"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27</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Нефтепродукты</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0,1</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&lt;0,005</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&lt;0,005</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22"/>
          <w:jc w:val="center"/>
        </w:trPr>
        <w:tc>
          <w:tcPr>
            <w:tcW w:w="566"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28</w:t>
            </w:r>
          </w:p>
        </w:tc>
        <w:tc>
          <w:tcPr>
            <w:tcW w:w="1704"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Хлор ост. Сумм.</w:t>
            </w:r>
          </w:p>
        </w:tc>
        <w:tc>
          <w:tcPr>
            <w:tcW w:w="1277"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0,8-1,2</w:t>
            </w:r>
          </w:p>
        </w:tc>
        <w:tc>
          <w:tcPr>
            <w:tcW w:w="155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1,42</w:t>
            </w:r>
          </w:p>
        </w:tc>
        <w:tc>
          <w:tcPr>
            <w:tcW w:w="156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336"/>
          <w:jc w:val="center"/>
        </w:trPr>
        <w:tc>
          <w:tcPr>
            <w:tcW w:w="566"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29</w:t>
            </w:r>
          </w:p>
        </w:tc>
        <w:tc>
          <w:tcPr>
            <w:tcW w:w="170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Хлор остат. своб.</w:t>
            </w:r>
          </w:p>
        </w:tc>
        <w:tc>
          <w:tcPr>
            <w:tcW w:w="1277"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мг/дм</w:t>
            </w:r>
            <w:r w:rsidRPr="00AF53AD">
              <w:rPr>
                <w:rFonts w:ascii="Times New Roman" w:eastAsia="Times New Roman" w:hAnsi="Times New Roman" w:cs="Times New Roman"/>
                <w:b/>
                <w:bCs/>
                <w:color w:val="000000"/>
                <w:sz w:val="19"/>
                <w:szCs w:val="19"/>
                <w:vertAlign w:val="superscript"/>
                <w:lang w:eastAsia="ru-RU" w:bidi="ru-RU"/>
              </w:rPr>
              <w:t>3</w:t>
            </w:r>
          </w:p>
        </w:tc>
        <w:tc>
          <w:tcPr>
            <w:tcW w:w="113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0,3-0,5</w:t>
            </w:r>
          </w:p>
        </w:tc>
        <w:tc>
          <w:tcPr>
            <w:tcW w:w="155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0,55</w:t>
            </w:r>
          </w:p>
        </w:tc>
        <w:tc>
          <w:tcPr>
            <w:tcW w:w="156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before="65" w:after="23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Анализ данных таблицы показывает, что на всех источниках холодного питьевого водоснабжения, указанных в таблице выше, качество воды не соответствует установленным требованиям СанПиН 2.1.4.1074-01, при этом водоподготовка осуществляется только на водозаборе №1.</w:t>
      </w:r>
    </w:p>
    <w:p w:rsidR="00AF53AD" w:rsidRPr="00AF53AD" w:rsidRDefault="00AF53AD" w:rsidP="00AF53AD">
      <w:pPr>
        <w:widowControl w:val="0"/>
        <w:spacing w:after="0" w:line="451" w:lineRule="exact"/>
        <w:ind w:firstLine="880"/>
        <w:jc w:val="both"/>
        <w:rPr>
          <w:rFonts w:ascii="Times New Roman" w:eastAsia="Times New Roman" w:hAnsi="Times New Roman" w:cs="Times New Roman"/>
          <w:color w:val="000000"/>
          <w:sz w:val="24"/>
          <w:szCs w:val="24"/>
          <w:lang w:eastAsia="ru-RU" w:bidi="ru-RU"/>
        </w:rPr>
        <w:sectPr w:rsidR="00AF53AD" w:rsidRPr="00AF53AD">
          <w:headerReference w:type="default" r:id="rId135"/>
          <w:footerReference w:type="even" r:id="rId136"/>
          <w:footerReference w:type="default" r:id="rId137"/>
          <w:headerReference w:type="first" r:id="rId138"/>
          <w:footerReference w:type="first" r:id="rId139"/>
          <w:pgSz w:w="11900" w:h="16840"/>
          <w:pgMar w:top="1847" w:right="536" w:bottom="1137" w:left="1664" w:header="0" w:footer="3" w:gutter="0"/>
          <w:cols w:space="720"/>
          <w:noEndnote/>
          <w:titlePg/>
          <w:docGrid w:linePitch="360"/>
        </w:sectPr>
      </w:pPr>
      <w:r w:rsidRPr="00AF53AD">
        <w:rPr>
          <w:rFonts w:ascii="Times New Roman" w:eastAsia="Times New Roman" w:hAnsi="Times New Roman" w:cs="Times New Roman"/>
          <w:color w:val="000000"/>
          <w:sz w:val="24"/>
          <w:szCs w:val="24"/>
          <w:lang w:eastAsia="ru-RU" w:bidi="ru-RU"/>
        </w:rPr>
        <w:t>Целевой показатель качества воды, устанавливаемый в отношении доли проб питьевой воды после водоподготовки, не соответствующих санитарным нормам и</w:t>
      </w:r>
    </w:p>
    <w:p w:rsidR="00AF53AD" w:rsidRPr="00AF53AD" w:rsidRDefault="00AF53AD" w:rsidP="00AF53AD">
      <w:pPr>
        <w:widowControl w:val="0"/>
        <w:spacing w:after="64" w:line="45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правилам, для водозабора №1 составляет 10,59 % (не полностью соответствуют), для остальных водозаборов - 100 % (полностью не соответствует).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«ПТС» осуществляет контроль за качеством поставляемого ресурса в соответствии с графиком отбора проб воды на химико-бактериологические и вирусологические исследования.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таблице</w:t>
      </w:r>
      <w:hyperlink w:anchor="bookmark30" w:tooltip="Current Document">
        <w:r w:rsidRPr="00AF53AD">
          <w:rPr>
            <w:rFonts w:ascii="Times New Roman" w:eastAsia="Times New Roman" w:hAnsi="Times New Roman" w:cs="Times New Roman"/>
            <w:color w:val="000000"/>
            <w:sz w:val="24"/>
            <w:szCs w:val="24"/>
            <w:lang w:eastAsia="ru-RU" w:bidi="ru-RU"/>
          </w:rPr>
          <w:t xml:space="preserve"> 18 </w:t>
        </w:r>
      </w:hyperlink>
      <w:r w:rsidRPr="00AF53AD">
        <w:rPr>
          <w:rFonts w:ascii="Times New Roman" w:eastAsia="Times New Roman" w:hAnsi="Times New Roman" w:cs="Times New Roman"/>
          <w:color w:val="000000"/>
          <w:sz w:val="24"/>
          <w:szCs w:val="24"/>
          <w:lang w:eastAsia="ru-RU" w:bidi="ru-RU"/>
        </w:rPr>
        <w:t>п. 1.2 настоящей Схемы представлен результат химико</w:t>
      </w:r>
      <w:r w:rsidRPr="00AF53AD">
        <w:rPr>
          <w:rFonts w:ascii="Times New Roman" w:eastAsia="Times New Roman" w:hAnsi="Times New Roman" w:cs="Times New Roman"/>
          <w:color w:val="000000"/>
          <w:sz w:val="24"/>
          <w:szCs w:val="24"/>
          <w:lang w:eastAsia="ru-RU" w:bidi="ru-RU"/>
        </w:rPr>
        <w:softHyphen/>
        <w:t>биологического исследования качества горячей воды, произведенный в 2014 году. Качество горячей воды на ЦТП по показателям «Железо» и «Цветность» не соответствует требованиям СанПиН 2.1.4.1074-01 (в таблице</w:t>
      </w:r>
      <w:hyperlink w:anchor="bookmark30" w:tooltip="Current Document">
        <w:r w:rsidRPr="00AF53AD">
          <w:rPr>
            <w:rFonts w:ascii="Times New Roman" w:eastAsia="Times New Roman" w:hAnsi="Times New Roman" w:cs="Times New Roman"/>
            <w:color w:val="000000"/>
            <w:sz w:val="24"/>
            <w:szCs w:val="24"/>
            <w:lang w:eastAsia="ru-RU" w:bidi="ru-RU"/>
          </w:rPr>
          <w:t xml:space="preserve"> 18 </w:t>
        </w:r>
      </w:hyperlink>
      <w:r w:rsidRPr="00AF53AD">
        <w:rPr>
          <w:rFonts w:ascii="Times New Roman" w:eastAsia="Times New Roman" w:hAnsi="Times New Roman" w:cs="Times New Roman"/>
          <w:color w:val="000000"/>
          <w:sz w:val="24"/>
          <w:szCs w:val="24"/>
          <w:lang w:eastAsia="ru-RU" w:bidi="ru-RU"/>
        </w:rPr>
        <w:t>выделено красным цветом).</w:t>
      </w:r>
    </w:p>
    <w:p w:rsidR="00AF53AD" w:rsidRPr="00AF53AD" w:rsidRDefault="00AF53AD" w:rsidP="00AF53AD">
      <w:pPr>
        <w:widowControl w:val="0"/>
        <w:spacing w:after="64"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Целевой показатель качества воды, устанавливаемый в отношении доли проб горячей воды после водоподготовки, не соответствующих санитарным нормам и правилам, из источников МП г. Пскова «ПТС» составляет 62,5 % (не полностью соответствуют).</w:t>
      </w:r>
    </w:p>
    <w:p w:rsidR="00AF53AD" w:rsidRPr="00AF53AD" w:rsidRDefault="00AF53AD" w:rsidP="00AF53AD">
      <w:pPr>
        <w:widowControl w:val="0"/>
        <w:spacing w:after="0" w:line="442"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48" w:right="536" w:bottom="1148" w:left="1669"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Целевые показатели качества соответственно горячей и питьевой воды по состоянию на 2014 год, а также в перспективе на 2030 год, представлены в таблице 68.</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65"/>
        <w:gridCol w:w="653"/>
        <w:gridCol w:w="1022"/>
        <w:gridCol w:w="840"/>
        <w:gridCol w:w="989"/>
        <w:gridCol w:w="994"/>
        <w:gridCol w:w="989"/>
        <w:gridCol w:w="850"/>
        <w:gridCol w:w="845"/>
        <w:gridCol w:w="854"/>
        <w:gridCol w:w="869"/>
        <w:gridCol w:w="710"/>
        <w:gridCol w:w="845"/>
        <w:gridCol w:w="682"/>
      </w:tblGrid>
      <w:tr w:rsidR="00AF53AD" w:rsidRPr="00AF53AD" w:rsidTr="00393D01">
        <w:trPr>
          <w:trHeight w:hRule="exact" w:val="706"/>
          <w:jc w:val="center"/>
        </w:trPr>
        <w:tc>
          <w:tcPr>
            <w:tcW w:w="456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lastRenderedPageBreak/>
              <w:t>Показатель</w:t>
            </w:r>
          </w:p>
        </w:tc>
        <w:tc>
          <w:tcPr>
            <w:tcW w:w="65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Ед.</w:t>
            </w:r>
          </w:p>
          <w:p w:rsidR="00AF53AD" w:rsidRPr="00AF53AD" w:rsidRDefault="00AF53AD" w:rsidP="00AF53AD">
            <w:pPr>
              <w:framePr w:w="15706" w:wrap="notBeside" w:vAnchor="text" w:hAnchor="text" w:xAlign="center" w:y="1"/>
              <w:widowControl w:val="0"/>
              <w:spacing w:before="60"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изм.</w:t>
            </w:r>
          </w:p>
        </w:tc>
        <w:tc>
          <w:tcPr>
            <w:tcW w:w="1862"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«Горводоканал»</w:t>
            </w:r>
          </w:p>
        </w:tc>
        <w:tc>
          <w:tcPr>
            <w:tcW w:w="1983"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ЛПУ «Санаторий «Черёха»</w:t>
            </w:r>
          </w:p>
        </w:tc>
        <w:tc>
          <w:tcPr>
            <w:tcW w:w="1839" w:type="dxa"/>
            <w:gridSpan w:val="2"/>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МП г. Пскова «Псковские тепловые сети»</w:t>
            </w:r>
          </w:p>
        </w:tc>
        <w:tc>
          <w:tcPr>
            <w:tcW w:w="1699" w:type="dxa"/>
            <w:gridSpan w:val="2"/>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ind w:left="300" w:hanging="1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АО «ГУ ЖКХ» (ранее ОАО «Славянка»)</w:t>
            </w:r>
          </w:p>
        </w:tc>
        <w:tc>
          <w:tcPr>
            <w:tcW w:w="1579" w:type="dxa"/>
            <w:gridSpan w:val="2"/>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«РЖД»</w:t>
            </w:r>
          </w:p>
        </w:tc>
        <w:tc>
          <w:tcPr>
            <w:tcW w:w="1527" w:type="dxa"/>
            <w:gridSpan w:val="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ОАО «РЭУ»</w:t>
            </w:r>
          </w:p>
        </w:tc>
      </w:tr>
      <w:tr w:rsidR="00AF53AD" w:rsidRPr="00AF53AD" w:rsidTr="00393D01">
        <w:trPr>
          <w:trHeight w:hRule="exact" w:val="264"/>
          <w:jc w:val="center"/>
        </w:trPr>
        <w:tc>
          <w:tcPr>
            <w:tcW w:w="4565"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65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22"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84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84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85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86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c>
          <w:tcPr>
            <w:tcW w:w="84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2014</w:t>
            </w:r>
          </w:p>
        </w:tc>
        <w:tc>
          <w:tcPr>
            <w:tcW w:w="682"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2030</w:t>
            </w:r>
          </w:p>
        </w:tc>
      </w:tr>
      <w:tr w:rsidR="00AF53AD" w:rsidRPr="00AF53AD" w:rsidTr="00393D01">
        <w:trPr>
          <w:trHeight w:hRule="exact" w:val="269"/>
          <w:jc w:val="center"/>
        </w:trPr>
        <w:tc>
          <w:tcPr>
            <w:tcW w:w="15707" w:type="dxa"/>
            <w:gridSpan w:val="1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качества питьевой воды</w:t>
            </w:r>
          </w:p>
        </w:tc>
      </w:tr>
      <w:tr w:rsidR="00AF53AD" w:rsidRPr="00AF53AD" w:rsidTr="00393D01">
        <w:trPr>
          <w:trHeight w:hRule="exact" w:val="926"/>
          <w:jc w:val="center"/>
        </w:trPr>
        <w:tc>
          <w:tcPr>
            <w:tcW w:w="456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питьевой воды, подаваемой в распределительную водопроводную сеть, не соответствующих установленным требованиям, в общем объеме проб питьевой воды</w:t>
            </w:r>
          </w:p>
        </w:tc>
        <w:tc>
          <w:tcPr>
            <w:tcW w:w="65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02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10,59</w:t>
            </w:r>
          </w:p>
        </w:tc>
        <w:tc>
          <w:tcPr>
            <w:tcW w:w="84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100</w:t>
            </w:r>
          </w:p>
        </w:tc>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6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68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r>
      <w:tr w:rsidR="00AF53AD" w:rsidRPr="00AF53AD" w:rsidTr="00393D01">
        <w:trPr>
          <w:trHeight w:hRule="exact" w:val="264"/>
          <w:jc w:val="center"/>
        </w:trPr>
        <w:tc>
          <w:tcPr>
            <w:tcW w:w="15707" w:type="dxa"/>
            <w:gridSpan w:val="1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19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Показатели качества горячей воды</w:t>
            </w:r>
          </w:p>
        </w:tc>
      </w:tr>
      <w:tr w:rsidR="00AF53AD" w:rsidRPr="00AF53AD" w:rsidTr="00393D01">
        <w:trPr>
          <w:trHeight w:hRule="exact" w:val="931"/>
          <w:jc w:val="center"/>
        </w:trPr>
        <w:tc>
          <w:tcPr>
            <w:tcW w:w="4565"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w:t>
            </w:r>
          </w:p>
        </w:tc>
        <w:tc>
          <w:tcPr>
            <w:tcW w:w="65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022"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84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5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6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5"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82"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r w:rsidR="00AF53AD" w:rsidRPr="00AF53AD" w:rsidTr="00393D01">
        <w:trPr>
          <w:trHeight w:hRule="exact" w:val="1171"/>
          <w:jc w:val="center"/>
        </w:trPr>
        <w:tc>
          <w:tcPr>
            <w:tcW w:w="456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горячей воды</w:t>
            </w:r>
          </w:p>
        </w:tc>
        <w:tc>
          <w:tcPr>
            <w:tcW w:w="65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1022"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9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62,5</w:t>
            </w:r>
          </w:p>
        </w:tc>
        <w:tc>
          <w:tcPr>
            <w:tcW w:w="85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84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5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6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w:t>
            </w:r>
          </w:p>
        </w:tc>
        <w:tc>
          <w:tcPr>
            <w:tcW w:w="84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c>
          <w:tcPr>
            <w:tcW w:w="682"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19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b/>
                <w:bCs/>
                <w:color w:val="000000"/>
                <w:sz w:val="19"/>
                <w:szCs w:val="19"/>
                <w:lang w:eastAsia="ru-RU" w:bidi="ru-RU"/>
              </w:rPr>
              <w:t>0</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pgSz w:w="16840" w:h="11900" w:orient="landscape"/>
          <w:pgMar w:top="2113" w:right="567" w:bottom="2113" w:left="567" w:header="0" w:footer="3" w:gutter="0"/>
          <w:cols w:space="720"/>
          <w:noEndnote/>
          <w:docGrid w:linePitch="360"/>
        </w:sectPr>
      </w:pPr>
    </w:p>
    <w:p w:rsidR="00AF53AD" w:rsidRPr="00AF53AD" w:rsidRDefault="00AF53AD" w:rsidP="00AF53AD">
      <w:pPr>
        <w:widowControl w:val="0"/>
        <w:tabs>
          <w:tab w:val="left" w:pos="5755"/>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Стоит отметить, что данные показатели являются ориентировочными и зависят от многих внешних условий, таких как:</w:t>
      </w:r>
      <w:r w:rsidRPr="00AF53AD">
        <w:rPr>
          <w:rFonts w:ascii="Times New Roman" w:eastAsia="Times New Roman" w:hAnsi="Times New Roman" w:cs="Times New Roman"/>
          <w:color w:val="000000"/>
          <w:sz w:val="24"/>
          <w:szCs w:val="24"/>
          <w:lang w:eastAsia="ru-RU" w:bidi="ru-RU"/>
        </w:rPr>
        <w:tab/>
        <w:t>доля реализации мероприятий,</w:t>
      </w:r>
    </w:p>
    <w:p w:rsidR="00AF53AD" w:rsidRPr="00AF53AD" w:rsidRDefault="00AF53AD" w:rsidP="00AF53AD">
      <w:pPr>
        <w:widowControl w:val="0"/>
        <w:spacing w:after="225" w:line="446" w:lineRule="exact"/>
        <w:jc w:val="both"/>
        <w:rPr>
          <w:rFonts w:ascii="Times New Roman" w:eastAsia="Times New Roman" w:hAnsi="Times New Roman" w:cs="Times New Roman"/>
          <w:color w:val="000000"/>
          <w:sz w:val="24"/>
          <w:szCs w:val="24"/>
          <w:lang w:eastAsia="ru-RU" w:bidi="ru-RU"/>
        </w:rPr>
      </w:pPr>
      <w:bookmarkStart w:id="150" w:name="bookmark172"/>
      <w:r w:rsidRPr="00AF53AD">
        <w:rPr>
          <w:rFonts w:ascii="Times New Roman" w:eastAsia="Times New Roman" w:hAnsi="Times New Roman" w:cs="Times New Roman"/>
          <w:color w:val="000000"/>
          <w:sz w:val="24"/>
          <w:szCs w:val="24"/>
          <w:lang w:eastAsia="ru-RU" w:bidi="ru-RU"/>
        </w:rPr>
        <w:t>предусмотренных схемой водоснабжения в указанные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bookmarkEnd w:id="150"/>
    </w:p>
    <w:p w:rsidR="00AF53AD" w:rsidRPr="00AF53AD" w:rsidRDefault="00AF53AD" w:rsidP="00AF53AD">
      <w:pPr>
        <w:keepNext/>
        <w:keepLines/>
        <w:widowControl w:val="0"/>
        <w:numPr>
          <w:ilvl w:val="0"/>
          <w:numId w:val="41"/>
        </w:numPr>
        <w:tabs>
          <w:tab w:val="left" w:pos="905"/>
        </w:tabs>
        <w:spacing w:after="77"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51" w:name="bookmark173"/>
      <w:r w:rsidRPr="00AF53AD">
        <w:rPr>
          <w:rFonts w:ascii="Times New Roman" w:eastAsia="Times New Roman" w:hAnsi="Times New Roman" w:cs="Times New Roman"/>
          <w:b/>
          <w:bCs/>
          <w:color w:val="000000"/>
          <w:sz w:val="24"/>
          <w:szCs w:val="24"/>
          <w:lang w:eastAsia="ru-RU" w:bidi="ru-RU"/>
        </w:rPr>
        <w:t>Показатели надежности и бесперебойности водоснабжения</w:t>
      </w:r>
      <w:bookmarkEnd w:id="151"/>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Показатель надежности и бесперебойности водоснабжения определяется отдельно для централизованных систем горячего водоснабжения и для централизованных систем холодного водоснабжения.</w:t>
      </w:r>
    </w:p>
    <w:p w:rsidR="00AF53AD" w:rsidRPr="00AF53AD" w:rsidRDefault="00AF53AD" w:rsidP="00AF53AD">
      <w:pPr>
        <w:widowControl w:val="0"/>
        <w:spacing w:after="52"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Показателем надежности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горячее водоснабжение, холодное водоснабжение, по подаче горячей воды,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горячего водоснабжения, принадлежащих организации, осуществляющей горячее водоснабжение, холодное водоснабжение, в расчете на протяженность водопроводной сети в год (ед./км).</w:t>
      </w:r>
    </w:p>
    <w:p w:rsidR="00AF53AD" w:rsidRPr="00AF53AD" w:rsidRDefault="00AF53AD" w:rsidP="00AF53AD">
      <w:pPr>
        <w:widowControl w:val="0"/>
        <w:spacing w:after="68" w:line="45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Планируемые значения целевых показателей на период до 2030 года представлены в таблице 69.</w:t>
      </w:r>
    </w:p>
    <w:p w:rsidR="00AF53AD" w:rsidRPr="00AF53AD" w:rsidRDefault="00AF53AD" w:rsidP="00AF53AD">
      <w:pPr>
        <w:widowControl w:val="0"/>
        <w:spacing w:after="0" w:line="446" w:lineRule="exact"/>
        <w:ind w:firstLine="880"/>
        <w:jc w:val="both"/>
        <w:rPr>
          <w:rFonts w:ascii="Times New Roman" w:eastAsia="Times New Roman" w:hAnsi="Times New Roman" w:cs="Times New Roman"/>
          <w:color w:val="000000"/>
          <w:sz w:val="24"/>
          <w:szCs w:val="24"/>
          <w:lang w:eastAsia="ru-RU" w:bidi="ru-RU"/>
        </w:rPr>
        <w:sectPr w:rsidR="00AF53AD" w:rsidRPr="00AF53AD">
          <w:pgSz w:w="11900" w:h="16840"/>
          <w:pgMar w:top="1152" w:right="535" w:bottom="1152" w:left="1673"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Также стоит отметить, что данные показатели являются ориентировочными и зависят от многих внешних условий, таких как: доля реализации мероприятий, предусмотренных схемой водоснабжения в предусмотренные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2693"/>
        <w:gridCol w:w="850"/>
        <w:gridCol w:w="989"/>
        <w:gridCol w:w="998"/>
        <w:gridCol w:w="1133"/>
        <w:gridCol w:w="989"/>
        <w:gridCol w:w="1138"/>
        <w:gridCol w:w="989"/>
        <w:gridCol w:w="1138"/>
        <w:gridCol w:w="989"/>
        <w:gridCol w:w="994"/>
        <w:gridCol w:w="994"/>
        <w:gridCol w:w="850"/>
        <w:gridCol w:w="965"/>
      </w:tblGrid>
      <w:tr w:rsidR="00AF53AD" w:rsidRPr="00AF53AD" w:rsidTr="00393D01">
        <w:trPr>
          <w:trHeight w:hRule="exact" w:val="706"/>
          <w:jc w:val="center"/>
        </w:trPr>
        <w:tc>
          <w:tcPr>
            <w:tcW w:w="2693"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Показатель</w:t>
            </w:r>
          </w:p>
        </w:tc>
        <w:tc>
          <w:tcPr>
            <w:tcW w:w="85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Ед.</w:t>
            </w:r>
          </w:p>
          <w:p w:rsidR="00AF53AD" w:rsidRPr="00AF53AD" w:rsidRDefault="00AF53AD" w:rsidP="00AF53AD">
            <w:pPr>
              <w:framePr w:w="15706"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изм.</w:t>
            </w:r>
          </w:p>
        </w:tc>
        <w:tc>
          <w:tcPr>
            <w:tcW w:w="1987"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«Горводоканал»</w:t>
            </w:r>
          </w:p>
        </w:tc>
        <w:tc>
          <w:tcPr>
            <w:tcW w:w="2122" w:type="dxa"/>
            <w:gridSpan w:val="2"/>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ЛПУ «Санаторий «Черёха»</w:t>
            </w:r>
          </w:p>
        </w:tc>
        <w:tc>
          <w:tcPr>
            <w:tcW w:w="2127" w:type="dxa"/>
            <w:gridSpan w:val="2"/>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МП г. Пскова «Псковские тепловые сети»</w:t>
            </w:r>
          </w:p>
        </w:tc>
        <w:tc>
          <w:tcPr>
            <w:tcW w:w="2127" w:type="dxa"/>
            <w:gridSpan w:val="2"/>
            <w:tcBorders>
              <w:top w:val="single" w:sz="4" w:space="0" w:color="auto"/>
              <w:left w:val="single" w:sz="4" w:space="0" w:color="auto"/>
            </w:tcBorders>
            <w:shd w:val="clear" w:color="auto" w:fill="FFFFFF"/>
          </w:tcPr>
          <w:p w:rsidR="00AF53AD" w:rsidRPr="00AF53AD" w:rsidRDefault="00AF53AD" w:rsidP="00AF53AD">
            <w:pPr>
              <w:framePr w:w="15706" w:wrap="notBeside" w:vAnchor="text" w:hAnchor="text" w:xAlign="center" w:y="1"/>
              <w:widowControl w:val="0"/>
              <w:spacing w:after="0" w:line="230" w:lineRule="exact"/>
              <w:ind w:left="520" w:hanging="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АО «ГУ ЖКХ» (ранее ОАО «Славянка»)</w:t>
            </w:r>
          </w:p>
        </w:tc>
        <w:tc>
          <w:tcPr>
            <w:tcW w:w="1988" w:type="dxa"/>
            <w:gridSpan w:val="2"/>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«РЖД»</w:t>
            </w:r>
          </w:p>
        </w:tc>
        <w:tc>
          <w:tcPr>
            <w:tcW w:w="1815" w:type="dxa"/>
            <w:gridSpan w:val="2"/>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ОАО «РЭУ»</w:t>
            </w:r>
          </w:p>
        </w:tc>
      </w:tr>
      <w:tr w:rsidR="00AF53AD" w:rsidRPr="00AF53AD" w:rsidTr="00393D01">
        <w:trPr>
          <w:trHeight w:hRule="exact" w:val="264"/>
          <w:jc w:val="center"/>
        </w:trPr>
        <w:tc>
          <w:tcPr>
            <w:tcW w:w="2693"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850" w:type="dxa"/>
            <w:vMerge/>
            <w:tcBorders>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9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113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1138"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89"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94"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c>
          <w:tcPr>
            <w:tcW w:w="850"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965"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2030</w:t>
            </w:r>
          </w:p>
        </w:tc>
      </w:tr>
      <w:tr w:rsidR="00AF53AD" w:rsidRPr="00AF53AD" w:rsidTr="00393D01">
        <w:trPr>
          <w:trHeight w:hRule="exact" w:val="326"/>
          <w:jc w:val="center"/>
        </w:trPr>
        <w:tc>
          <w:tcPr>
            <w:tcW w:w="15709" w:type="dxa"/>
            <w:gridSpan w:val="14"/>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Показатели надежности и бесперебойности водоснабжения</w:t>
            </w:r>
          </w:p>
        </w:tc>
      </w:tr>
      <w:tr w:rsidR="00AF53AD" w:rsidRPr="00AF53AD" w:rsidTr="00393D01">
        <w:trPr>
          <w:trHeight w:hRule="exact" w:val="1162"/>
          <w:jc w:val="center"/>
        </w:trPr>
        <w:tc>
          <w:tcPr>
            <w:tcW w:w="2693" w:type="dxa"/>
            <w:tcBorders>
              <w:top w:val="single" w:sz="4" w:space="0" w:color="auto"/>
              <w:left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Фактическое значение показателя надежности и бесперебойности централизованной системы горячего водоснабжения</w:t>
            </w:r>
          </w:p>
        </w:tc>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ед./км.</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9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133"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1138"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89"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94"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850" w:type="dxa"/>
            <w:tcBorders>
              <w:top w:val="single" w:sz="4" w:space="0" w:color="auto"/>
              <w:lef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w:t>
            </w:r>
          </w:p>
        </w:tc>
        <w:tc>
          <w:tcPr>
            <w:tcW w:w="965"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r>
      <w:tr w:rsidR="00AF53AD" w:rsidRPr="00AF53AD" w:rsidTr="00393D01">
        <w:trPr>
          <w:trHeight w:hRule="exact" w:val="1166"/>
          <w:jc w:val="center"/>
        </w:trPr>
        <w:tc>
          <w:tcPr>
            <w:tcW w:w="2693"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15706"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Фактическое значение показателя надежности и бесперебойности централизованной системы холодного водоснабжения</w:t>
            </w:r>
          </w:p>
        </w:tc>
        <w:tc>
          <w:tcPr>
            <w:tcW w:w="85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ед./км.</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0,62</w:t>
            </w:r>
          </w:p>
        </w:tc>
        <w:tc>
          <w:tcPr>
            <w:tcW w:w="99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1133"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11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1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н/д</w:t>
            </w:r>
          </w:p>
        </w:tc>
        <w:tc>
          <w:tcPr>
            <w:tcW w:w="98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99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94"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965"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15706"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bl>
    <w:p w:rsidR="00AF53AD" w:rsidRPr="00AF53AD" w:rsidRDefault="00AF53AD" w:rsidP="00AF53AD">
      <w:pPr>
        <w:framePr w:w="15706"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sectPr w:rsidR="00AF53AD" w:rsidRPr="00AF53AD">
          <w:headerReference w:type="default" r:id="rId140"/>
          <w:footerReference w:type="even" r:id="rId141"/>
          <w:footerReference w:type="default" r:id="rId142"/>
          <w:headerReference w:type="first" r:id="rId143"/>
          <w:footerReference w:type="first" r:id="rId144"/>
          <w:pgSz w:w="16840" w:h="11900" w:orient="landscape"/>
          <w:pgMar w:top="2113" w:right="567" w:bottom="2113" w:left="567" w:header="0" w:footer="3" w:gutter="0"/>
          <w:cols w:space="720"/>
          <w:noEndnote/>
          <w:titlePg/>
          <w:docGrid w:linePitch="360"/>
        </w:sectPr>
      </w:pPr>
    </w:p>
    <w:p w:rsidR="00AF53AD" w:rsidRPr="00AF53AD" w:rsidRDefault="00AF53AD" w:rsidP="00AF53AD">
      <w:pPr>
        <w:widowControl w:val="0"/>
        <w:spacing w:after="225" w:line="446" w:lineRule="exact"/>
        <w:ind w:firstLine="880"/>
        <w:jc w:val="both"/>
        <w:rPr>
          <w:rFonts w:ascii="Times New Roman" w:eastAsia="Times New Roman" w:hAnsi="Times New Roman" w:cs="Times New Roman"/>
          <w:color w:val="000000"/>
          <w:sz w:val="24"/>
          <w:szCs w:val="24"/>
          <w:lang w:eastAsia="ru-RU" w:bidi="ru-RU"/>
        </w:rPr>
      </w:pPr>
      <w:bookmarkStart w:id="152" w:name="bookmark174"/>
      <w:r w:rsidRPr="00AF53AD">
        <w:rPr>
          <w:rFonts w:ascii="Times New Roman" w:eastAsia="Times New Roman" w:hAnsi="Times New Roman" w:cs="Times New Roman"/>
          <w:color w:val="000000"/>
          <w:sz w:val="24"/>
          <w:szCs w:val="24"/>
          <w:lang w:eastAsia="ru-RU" w:bidi="ru-RU"/>
        </w:rPr>
        <w:lastRenderedPageBreak/>
        <w:t>Прогнозные показатели надежности и бесперебойности централизованной системы холодного и горячего водоснабжения определены при учете выполнения всех мероприятий, запланированных настоящим проектом.</w:t>
      </w:r>
      <w:bookmarkEnd w:id="152"/>
    </w:p>
    <w:p w:rsidR="00AF53AD" w:rsidRPr="00AF53AD" w:rsidRDefault="00AF53AD" w:rsidP="00AF53AD">
      <w:pPr>
        <w:keepNext/>
        <w:keepLines/>
        <w:widowControl w:val="0"/>
        <w:numPr>
          <w:ilvl w:val="0"/>
          <w:numId w:val="42"/>
        </w:numPr>
        <w:tabs>
          <w:tab w:val="left" w:pos="965"/>
        </w:tabs>
        <w:spacing w:after="242" w:line="240" w:lineRule="exact"/>
        <w:ind w:left="400"/>
        <w:jc w:val="both"/>
        <w:outlineLvl w:val="2"/>
        <w:rPr>
          <w:rFonts w:ascii="Times New Roman" w:eastAsia="Times New Roman" w:hAnsi="Times New Roman" w:cs="Times New Roman"/>
          <w:b/>
          <w:bCs/>
          <w:color w:val="000000"/>
          <w:sz w:val="24"/>
          <w:szCs w:val="24"/>
          <w:lang w:eastAsia="ru-RU" w:bidi="ru-RU"/>
        </w:rPr>
      </w:pPr>
      <w:bookmarkStart w:id="153" w:name="bookmark175"/>
      <w:r w:rsidRPr="00AF53AD">
        <w:rPr>
          <w:rFonts w:ascii="Times New Roman" w:eastAsia="Times New Roman" w:hAnsi="Times New Roman" w:cs="Times New Roman"/>
          <w:b/>
          <w:bCs/>
          <w:color w:val="000000"/>
          <w:sz w:val="24"/>
          <w:szCs w:val="24"/>
          <w:lang w:eastAsia="ru-RU" w:bidi="ru-RU"/>
        </w:rPr>
        <w:t>Показатели энергетической эффективности</w:t>
      </w:r>
      <w:bookmarkEnd w:id="153"/>
    </w:p>
    <w:p w:rsidR="00AF53AD" w:rsidRPr="00AF53AD" w:rsidRDefault="00AF53AD" w:rsidP="00AF53AD">
      <w:pPr>
        <w:widowControl w:val="0"/>
        <w:spacing w:after="7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Показателями энергетической эффективности являются:</w:t>
      </w:r>
    </w:p>
    <w:p w:rsidR="00AF53AD" w:rsidRPr="00AF53AD" w:rsidRDefault="00AF53AD" w:rsidP="00AF53AD">
      <w:pPr>
        <w:widowControl w:val="0"/>
        <w:tabs>
          <w:tab w:val="left" w:pos="1237"/>
        </w:tabs>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w:t>
      </w:r>
      <w:r w:rsidRPr="00AF53AD">
        <w:rPr>
          <w:rFonts w:ascii="Times New Roman" w:eastAsia="Times New Roman" w:hAnsi="Times New Roman" w:cs="Times New Roman"/>
          <w:color w:val="000000"/>
          <w:sz w:val="24"/>
          <w:szCs w:val="24"/>
          <w:lang w:eastAsia="ru-RU" w:bidi="ru-RU"/>
        </w:rPr>
        <w:tab/>
        <w:t>доля потерь воды в централизованных системах водоснабжения при транспортировке в общем объеме воды, поданной в водопроводную сеть (в процентах);</w:t>
      </w:r>
    </w:p>
    <w:p w:rsidR="00AF53AD" w:rsidRPr="00AF53AD" w:rsidRDefault="00AF53AD" w:rsidP="00AF53AD">
      <w:pPr>
        <w:widowControl w:val="0"/>
        <w:tabs>
          <w:tab w:val="left" w:pos="1256"/>
        </w:tabs>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w:t>
      </w:r>
      <w:r w:rsidRPr="00AF53AD">
        <w:rPr>
          <w:rFonts w:ascii="Times New Roman" w:eastAsia="Times New Roman" w:hAnsi="Times New Roman" w:cs="Times New Roman"/>
          <w:color w:val="000000"/>
          <w:sz w:val="24"/>
          <w:szCs w:val="24"/>
          <w:lang w:eastAsia="ru-RU" w:bidi="ru-RU"/>
        </w:rPr>
        <w:tab/>
        <w:t>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(кВт*ч/куб.м);</w:t>
      </w:r>
    </w:p>
    <w:p w:rsidR="00AF53AD" w:rsidRPr="00AF53AD" w:rsidRDefault="00AF53AD" w:rsidP="00AF53AD">
      <w:pPr>
        <w:widowControl w:val="0"/>
        <w:tabs>
          <w:tab w:val="left" w:pos="1251"/>
        </w:tabs>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w:t>
      </w:r>
      <w:r w:rsidRPr="00AF53AD">
        <w:rPr>
          <w:rFonts w:ascii="Times New Roman" w:eastAsia="Times New Roman" w:hAnsi="Times New Roman" w:cs="Times New Roman"/>
          <w:color w:val="000000"/>
          <w:sz w:val="24"/>
          <w:szCs w:val="24"/>
          <w:lang w:eastAsia="ru-RU" w:bidi="ru-RU"/>
        </w:rPr>
        <w:tab/>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(кВт*ч/куб.м);</w:t>
      </w:r>
    </w:p>
    <w:p w:rsidR="00AF53AD" w:rsidRPr="00AF53AD" w:rsidRDefault="00AF53AD" w:rsidP="00AF53AD">
      <w:pPr>
        <w:widowControl w:val="0"/>
        <w:spacing w:after="68" w:line="451"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Фактические значения показателей энергетической эффективности определяются следующим образом:</w:t>
      </w:r>
    </w:p>
    <w:p w:rsidR="00AF53AD" w:rsidRPr="00AF53AD" w:rsidRDefault="00AF53AD" w:rsidP="00AF53AD">
      <w:pPr>
        <w:widowControl w:val="0"/>
        <w:tabs>
          <w:tab w:val="left" w:pos="1237"/>
        </w:tabs>
        <w:spacing w:after="221" w:line="442"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а)</w:t>
      </w:r>
      <w:r w:rsidRPr="00AF53AD">
        <w:rPr>
          <w:rFonts w:ascii="Times New Roman" w:eastAsia="Times New Roman" w:hAnsi="Times New Roman" w:cs="Times New Roman"/>
          <w:color w:val="000000"/>
          <w:sz w:val="24"/>
          <w:szCs w:val="24"/>
          <w:lang w:eastAsia="ru-RU" w:bidi="ru-RU"/>
        </w:rPr>
        <w:tab/>
        <w:t>доля потерь воды в централизованных системах водоснабжения при ее транспортировке в общем объеме воды, поданной в водопроводную сеть (%)</w:t>
      </w:r>
    </w:p>
    <w:p w:rsidR="00AF53AD" w:rsidRPr="00AF53AD" w:rsidRDefault="00AF53AD" w:rsidP="00AF53AD">
      <w:pPr>
        <w:widowControl w:val="0"/>
        <w:spacing w:after="0"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Дпв = тт</w:t>
      </w:r>
      <w:r w:rsidRPr="00AF53AD">
        <w:rPr>
          <w:rFonts w:ascii="Times New Roman" w:eastAsia="Times New Roman" w:hAnsi="Times New Roman" w:cs="Times New Roman"/>
          <w:color w:val="000000"/>
          <w:sz w:val="24"/>
          <w:szCs w:val="24"/>
          <w:vertAlign w:val="superscript"/>
          <w:lang w:eastAsia="ru-RU" w:bidi="ru-RU"/>
        </w:rPr>
        <w:t>0</w:t>
      </w:r>
      <w:r w:rsidRPr="00AF53AD">
        <w:rPr>
          <w:rFonts w:ascii="Times New Roman" w:eastAsia="Times New Roman" w:hAnsi="Times New Roman" w:cs="Times New Roman"/>
          <w:color w:val="000000"/>
          <w:sz w:val="24"/>
          <w:szCs w:val="24"/>
          <w:lang w:eastAsia="ru-RU" w:bidi="ru-RU"/>
        </w:rPr>
        <w:t xml:space="preserve">^ </w:t>
      </w:r>
      <w:r w:rsidRPr="00AF53AD">
        <w:rPr>
          <w:rFonts w:ascii="Times New Roman" w:eastAsia="Times New Roman" w:hAnsi="Times New Roman" w:cs="Times New Roman"/>
          <w:b/>
          <w:bCs/>
          <w:color w:val="000000"/>
          <w:sz w:val="24"/>
          <w:szCs w:val="24"/>
          <w:lang w:eastAsia="ru-RU" w:bidi="ru-RU"/>
        </w:rPr>
        <w:t>100</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247" w:line="240" w:lineRule="exact"/>
        <w:ind w:left="20"/>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мэбщ</w:t>
      </w:r>
    </w:p>
    <w:p w:rsidR="00AF53AD" w:rsidRPr="00AF53AD" w:rsidRDefault="00AF53AD" w:rsidP="00AF53AD">
      <w:pPr>
        <w:widowControl w:val="0"/>
        <w:spacing w:after="77"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Уобщ - общий объем воды, поданной в водопроводную сеть;</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Упот - объем потерь воды в централизованных системах водоснабжения при ее транспортировке;</w:t>
      </w:r>
    </w:p>
    <w:p w:rsidR="00AF53AD" w:rsidRPr="00AF53AD" w:rsidRDefault="00AF53AD" w:rsidP="00AF53AD">
      <w:pPr>
        <w:widowControl w:val="0"/>
        <w:tabs>
          <w:tab w:val="left" w:pos="1256"/>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w:t>
      </w:r>
      <w:r w:rsidRPr="00AF53AD">
        <w:rPr>
          <w:rFonts w:ascii="Times New Roman" w:eastAsia="Times New Roman" w:hAnsi="Times New Roman" w:cs="Times New Roman"/>
          <w:color w:val="000000"/>
          <w:sz w:val="24"/>
          <w:szCs w:val="24"/>
          <w:lang w:eastAsia="ru-RU" w:bidi="ru-RU"/>
        </w:rPr>
        <w:tab/>
        <w:t>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(кВт*ч/куб.м)</w:t>
      </w:r>
    </w:p>
    <w:p w:rsidR="00AF53AD" w:rsidRPr="00AF53AD" w:rsidRDefault="00AF53AD" w:rsidP="00AF53AD">
      <w:pPr>
        <w:widowControl w:val="0"/>
        <w:spacing w:after="46"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noProof/>
          <w:color w:val="000000"/>
          <w:sz w:val="24"/>
          <w:szCs w:val="24"/>
          <w:lang w:eastAsia="ru-RU"/>
        </w:rPr>
        <mc:AlternateContent>
          <mc:Choice Requires="wps">
            <w:drawing>
              <wp:anchor distT="41275" distB="50165" distL="63500" distR="353695" simplePos="0" relativeHeight="251684864" behindDoc="1" locked="0" layoutInCell="1" allowOverlap="1" wp14:anchorId="65DC5762" wp14:editId="511134A0">
                <wp:simplePos x="0" y="0"/>
                <wp:positionH relativeFrom="margin">
                  <wp:posOffset>2686685</wp:posOffset>
                </wp:positionH>
                <wp:positionV relativeFrom="paragraph">
                  <wp:posOffset>94615</wp:posOffset>
                </wp:positionV>
                <wp:extent cx="121920" cy="152400"/>
                <wp:effectExtent l="1270" t="1270" r="635" b="0"/>
                <wp:wrapSquare wrapText="right"/>
                <wp:docPr id="120"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40" w:lineRule="exact"/>
                            </w:pPr>
                            <w:r>
                              <w:rPr>
                                <w:rStyle w:val="2Exact0"/>
                                <w:rFonts w:eastAsia="Lucida Sans Unicode"/>
                              </w:rPr>
                              <w:t>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2072037" id="Text Box 450" o:spid="_x0000_s1050" type="#_x0000_t202" style="position:absolute;margin-left:211.55pt;margin-top:7.45pt;width:9.6pt;height:12pt;z-index:-251631616;visibility:visible;mso-wrap-style:square;mso-width-percent:0;mso-height-percent:0;mso-wrap-distance-left:5pt;mso-wrap-distance-top:3.25pt;mso-wrap-distance-right:27.85pt;mso-wrap-distance-bottom:3.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" filled="f" stroked="f">
                <v:textbox style="mso-fit-shape-to-text:t" inset="0,0,0,0">
                  <w:txbxContent>
                    <w:p w:rsidR="00AF53AD" w:rsidRDefault="00AF53AD" w:rsidP="00AF53AD">
                      <w:pPr>
                        <w:spacing w:line="240" w:lineRule="exact"/>
                      </w:pPr>
                      <w:r>
                        <w:rPr>
                          <w:rStyle w:val="2Exact0"/>
                          <w:rFonts w:eastAsia="Lucida Sans Unicode"/>
                        </w:rPr>
                        <w:t>У</w:t>
                      </w:r>
                    </w:p>
                  </w:txbxContent>
                </v:textbox>
                <w10:wrap type="square" side="right" anchorx="margin"/>
              </v:shape>
            </w:pict>
          </mc:Fallback>
        </mc:AlternateContent>
      </w:r>
      <w:r w:rsidRPr="00AF53AD">
        <w:rPr>
          <w:rFonts w:ascii="Times New Roman" w:eastAsia="Times New Roman" w:hAnsi="Times New Roman" w:cs="Times New Roman"/>
          <w:color w:val="000000"/>
          <w:sz w:val="24"/>
          <w:szCs w:val="24"/>
          <w:u w:val="single"/>
          <w:lang w:eastAsia="ru-RU" w:bidi="ru-RU"/>
        </w:rPr>
        <w:t>Кэ</w:t>
      </w:r>
    </w:p>
    <w:p w:rsidR="00AF53AD" w:rsidRPr="00AF53AD" w:rsidRDefault="00AF53AD" w:rsidP="00AF53AD">
      <w:pPr>
        <w:widowControl w:val="0"/>
        <w:spacing w:after="77"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w:t>
      </w:r>
    </w:p>
    <w:p w:rsidR="00AF53AD" w:rsidRPr="00AF53AD" w:rsidRDefault="00AF53AD" w:rsidP="00AF53AD">
      <w:pPr>
        <w:widowControl w:val="0"/>
        <w:tabs>
          <w:tab w:val="left" w:pos="1566"/>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Кэ -</w:t>
      </w:r>
      <w:r w:rsidRPr="00AF53AD">
        <w:rPr>
          <w:rFonts w:ascii="Times New Roman" w:eastAsia="Times New Roman" w:hAnsi="Times New Roman" w:cs="Times New Roman"/>
          <w:color w:val="000000"/>
          <w:sz w:val="24"/>
          <w:szCs w:val="24"/>
          <w:lang w:eastAsia="ru-RU" w:bidi="ru-RU"/>
        </w:rPr>
        <w:tab/>
        <w:t>общее количество электрической энергии, потребляемой в</w:t>
      </w:r>
    </w:p>
    <w:p w:rsidR="00AF53AD" w:rsidRPr="00AF53AD" w:rsidRDefault="00AF53AD" w:rsidP="00AF53AD">
      <w:pPr>
        <w:widowControl w:val="0"/>
        <w:spacing w:after="0" w:line="446"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соответствующем технологическом процессе;</w:t>
      </w:r>
      <w:r w:rsidRPr="00AF53AD">
        <w:rPr>
          <w:rFonts w:ascii="Times New Roman" w:eastAsia="Times New Roman" w:hAnsi="Times New Roman" w:cs="Times New Roman"/>
          <w:color w:val="000000"/>
          <w:sz w:val="24"/>
          <w:szCs w:val="24"/>
          <w:lang w:eastAsia="ru-RU" w:bidi="ru-RU"/>
        </w:rPr>
        <w:br w:type="page"/>
      </w:r>
    </w:p>
    <w:p w:rsidR="00AF53AD" w:rsidRPr="00AF53AD" w:rsidRDefault="00AF53AD" w:rsidP="00AF53AD">
      <w:pPr>
        <w:widowControl w:val="0"/>
        <w:spacing w:after="185"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Уобщ - общий объем питьевой воды, в отношении которой осуществляется</w:t>
      </w:r>
    </w:p>
    <w:p w:rsidR="00AF53AD" w:rsidRPr="00AF53AD" w:rsidRDefault="00AF53AD" w:rsidP="00AF53AD">
      <w:pPr>
        <w:widowControl w:val="0"/>
        <w:spacing w:after="77"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водоподготовка;</w:t>
      </w:r>
    </w:p>
    <w:p w:rsidR="00AF53AD" w:rsidRPr="00AF53AD" w:rsidRDefault="00AF53AD" w:rsidP="00AF53AD">
      <w:pPr>
        <w:widowControl w:val="0"/>
        <w:tabs>
          <w:tab w:val="left" w:pos="1242"/>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noProof/>
          <w:color w:val="000000"/>
          <w:sz w:val="24"/>
          <w:szCs w:val="24"/>
          <w:lang w:eastAsia="ru-RU"/>
        </w:rPr>
        <mc:AlternateContent>
          <mc:Choice Requires="wps">
            <w:drawing>
              <wp:anchor distT="0" distB="0" distL="63500" distR="63500" simplePos="0" relativeHeight="251685888" behindDoc="1" locked="0" layoutInCell="1" allowOverlap="1" wp14:anchorId="1C1CB8CA" wp14:editId="14E9EEFC">
                <wp:simplePos x="0" y="0"/>
                <wp:positionH relativeFrom="margin">
                  <wp:posOffset>2691130</wp:posOffset>
                </wp:positionH>
                <wp:positionV relativeFrom="paragraph">
                  <wp:posOffset>1015365</wp:posOffset>
                </wp:positionV>
                <wp:extent cx="118745" cy="152400"/>
                <wp:effectExtent l="0" t="0" r="0" b="3810"/>
                <wp:wrapTopAndBottom/>
                <wp:docPr id="11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40" w:lineRule="exact"/>
                            </w:pPr>
                            <w:r>
                              <w:rPr>
                                <w:rStyle w:val="2Exact0"/>
                                <w:rFonts w:eastAsia="Lucida Sans Unicode"/>
                              </w:rPr>
                              <w:t>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C63D160" id="Text Box 451" o:spid="_x0000_s1051" type="#_x0000_t202" style="position:absolute;left:0;text-align:left;margin-left:211.9pt;margin-top:79.95pt;width:9.35pt;height:12pt;z-index:-2516305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" filled="f" stroked="f">
                <v:textbox style="mso-fit-shape-to-text:t" inset="0,0,0,0">
                  <w:txbxContent>
                    <w:p w:rsidR="00AF53AD" w:rsidRDefault="00AF53AD" w:rsidP="00AF53AD">
                      <w:pPr>
                        <w:spacing w:line="240" w:lineRule="exact"/>
                      </w:pPr>
                      <w:r>
                        <w:rPr>
                          <w:rStyle w:val="2Exact0"/>
                          <w:rFonts w:eastAsia="Lucida Sans Unicode"/>
                        </w:rPr>
                        <w:t>У</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100330" distL="1289050" distR="63500" simplePos="0" relativeHeight="251686912" behindDoc="1" locked="0" layoutInCell="1" allowOverlap="1" wp14:anchorId="6D81E59A" wp14:editId="2B523DA8">
                <wp:simplePos x="0" y="0"/>
                <wp:positionH relativeFrom="margin">
                  <wp:posOffset>2804160</wp:posOffset>
                </wp:positionH>
                <wp:positionV relativeFrom="paragraph">
                  <wp:posOffset>1049020</wp:posOffset>
                </wp:positionV>
                <wp:extent cx="304800" cy="152400"/>
                <wp:effectExtent l="4445" t="1270" r="0" b="0"/>
                <wp:wrapTopAndBottom/>
                <wp:docPr id="118"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line="240" w:lineRule="exact"/>
                            </w:pPr>
                            <w:r>
                              <w:rPr>
                                <w:rStyle w:val="2Exact0"/>
                                <w:rFonts w:eastAsia="Lucida Sans Unicode"/>
                              </w:rPr>
                              <w:t>тр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B5BCF50" id="Text Box 452" o:spid="_x0000_s1052" type="#_x0000_t202" style="position:absolute;left:0;text-align:left;margin-left:220.8pt;margin-top:82.6pt;width:24pt;height:12pt;z-index:-251629568;visibility:visible;mso-wrap-style:square;mso-width-percent:0;mso-height-percent:0;mso-wrap-distance-left:101.5pt;mso-wrap-distance-top:0;mso-wrap-distance-right:5pt;mso-wrap-distance-bottom:7.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" filled="f" stroked="f">
                <v:textbox style="mso-fit-shape-to-text:t" inset="0,0,0,0">
                  <w:txbxContent>
                    <w:p w:rsidR="00AF53AD" w:rsidRDefault="00AF53AD" w:rsidP="00AF53AD">
                      <w:pPr>
                        <w:spacing w:line="240" w:lineRule="exact"/>
                      </w:pPr>
                      <w:r>
                        <w:rPr>
                          <w:rStyle w:val="2Exact0"/>
                          <w:rFonts w:eastAsia="Lucida Sans Unicode"/>
                        </w:rPr>
                        <w:t>тр “</w:t>
                      </w:r>
                    </w:p>
                  </w:txbxContent>
                </v:textbox>
                <w10:wrap type="topAndBottom" anchorx="margin"/>
              </v:shape>
            </w:pict>
          </mc:Fallback>
        </mc:AlternateContent>
      </w:r>
      <w:r w:rsidRPr="00AF53AD">
        <w:rPr>
          <w:rFonts w:ascii="Times New Roman" w:eastAsia="Times New Roman" w:hAnsi="Times New Roman" w:cs="Times New Roman"/>
          <w:noProof/>
          <w:color w:val="000000"/>
          <w:sz w:val="24"/>
          <w:szCs w:val="24"/>
          <w:lang w:eastAsia="ru-RU"/>
        </w:rPr>
        <mc:AlternateContent>
          <mc:Choice Requires="wps">
            <w:drawing>
              <wp:anchor distT="0" distB="0" distL="1569085" distR="63500" simplePos="0" relativeHeight="251687936" behindDoc="1" locked="0" layoutInCell="1" allowOverlap="1" wp14:anchorId="0D14217D" wp14:editId="58556883">
                <wp:simplePos x="0" y="0"/>
                <wp:positionH relativeFrom="margin">
                  <wp:posOffset>3142615</wp:posOffset>
                </wp:positionH>
                <wp:positionV relativeFrom="paragraph">
                  <wp:posOffset>902335</wp:posOffset>
                </wp:positionV>
                <wp:extent cx="316865" cy="524510"/>
                <wp:effectExtent l="0" t="0" r="0" b="1905"/>
                <wp:wrapTopAndBottom/>
                <wp:docPr id="117"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 cy="524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rsidP="00AF53AD">
                            <w:pPr>
                              <w:spacing w:after="106" w:line="240" w:lineRule="exact"/>
                            </w:pPr>
                            <w:r>
                              <w:rPr>
                                <w:rStyle w:val="2Exact0"/>
                                <w:rFonts w:eastAsiaTheme="minorHAnsi"/>
                              </w:rPr>
                              <w:t>Кэ</w:t>
                            </w:r>
                          </w:p>
                          <w:p w:rsidR="00AF53AD" w:rsidRDefault="00AF53AD" w:rsidP="00AF53AD">
                            <w:pPr>
                              <w:spacing w:line="240" w:lineRule="exact"/>
                            </w:pPr>
                            <w:r>
                              <w:rPr>
                                <w:rStyle w:val="2Exact0"/>
                                <w:rFonts w:eastAsia="Lucida Sans Unicode"/>
                              </w:rPr>
                              <w:t>^общ</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4BCAD4A" id="Text Box 453" o:spid="_x0000_s1053" type="#_x0000_t202" style="position:absolute;left:0;text-align:left;margin-left:247.45pt;margin-top:71.05pt;width:24.95pt;height:41.3pt;z-index:-251628544;visibility:visible;mso-wrap-style:square;mso-width-percent:0;mso-height-percent:0;mso-wrap-distance-left:123.5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RoItAIAALQ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" filled="f" stroked="f">
                <v:textbox style="mso-fit-shape-to-text:t" inset="0,0,0,0">
                  <w:txbxContent>
                    <w:p w:rsidR="00AF53AD" w:rsidRDefault="00AF53AD" w:rsidP="00AF53AD">
                      <w:pPr>
                        <w:spacing w:after="106" w:line="240" w:lineRule="exact"/>
                      </w:pPr>
                      <w:r>
                        <w:rPr>
                          <w:rStyle w:val="2Exact0"/>
                          <w:rFonts w:eastAsiaTheme="minorHAnsi"/>
                        </w:rPr>
                        <w:t>Кэ</w:t>
                      </w:r>
                    </w:p>
                    <w:p w:rsidR="00AF53AD" w:rsidRDefault="00AF53AD" w:rsidP="00AF53AD">
                      <w:pPr>
                        <w:spacing w:line="240" w:lineRule="exact"/>
                      </w:pPr>
                      <w:r>
                        <w:rPr>
                          <w:rStyle w:val="2Exact0"/>
                          <w:rFonts w:eastAsia="Lucida Sans Unicode"/>
                        </w:rPr>
                        <w:t>^общ</w:t>
                      </w:r>
                    </w:p>
                  </w:txbxContent>
                </v:textbox>
                <w10:wrap type="topAndBottom" anchorx="margin"/>
              </v:shape>
            </w:pict>
          </mc:Fallback>
        </mc:AlternateContent>
      </w:r>
      <w:r w:rsidRPr="00AF53AD">
        <w:rPr>
          <w:rFonts w:ascii="Times New Roman" w:eastAsia="Times New Roman" w:hAnsi="Times New Roman" w:cs="Times New Roman"/>
          <w:color w:val="000000"/>
          <w:sz w:val="24"/>
          <w:szCs w:val="24"/>
          <w:lang w:eastAsia="ru-RU" w:bidi="ru-RU"/>
        </w:rPr>
        <w:t>в)</w:t>
      </w:r>
      <w:r w:rsidRPr="00AF53AD">
        <w:rPr>
          <w:rFonts w:ascii="Times New Roman" w:eastAsia="Times New Roman" w:hAnsi="Times New Roman" w:cs="Times New Roman"/>
          <w:color w:val="000000"/>
          <w:sz w:val="24"/>
          <w:szCs w:val="24"/>
          <w:lang w:eastAsia="ru-RU" w:bidi="ru-RU"/>
        </w:rPr>
        <w:tab/>
        <w:t>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 (кВт*ч/куб.м)</w:t>
      </w:r>
    </w:p>
    <w:p w:rsidR="00AF53AD" w:rsidRPr="00AF53AD" w:rsidRDefault="00AF53AD" w:rsidP="00AF53AD">
      <w:pPr>
        <w:widowControl w:val="0"/>
        <w:spacing w:after="128" w:line="240"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Уобщ - общий объем транспортируемой питьевой воды.</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Целевой показатель потерь воды определяется исходя из данных регулируемой организации об отпуске (потреблении) воды по приборам учета и устанавливается в процентном соотношении к фактическим показателям деятельности регулируемой организации на начало периода регулирования.</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состоянию на 2014 год потери воды при ее транспортировке, в среднем по всем водоснабжающим организациям г. Пскова, находятся на уровне 29%. Это значение является очень большим, ввиду чего на перспективу ожидается снижение этого показателя за счет реализации мероприятия по своевременной замене трубопроводов с истекшим сроком эксплуатации. На расчетный срок потери воды при ее транспортировке, в среднем по всем водоснабжающим организациям, ожидается на уровне 15%.</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отчетным данным МП г. Пскова «Г орводоканал» расход электроэнергии на подъем и транспортировку воды достаточно низок, и составляет менее 0,1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Изменение расхода электрической энергии, потребляемой в технологических процессах подъема, подготовки и транспортировке воды, увеличится, что связано со строительством и введением в эксплуатацию подземного водозабора и водоочистных сооружений на участке Солоново-Великое Село, в мкр. «Псковкирпич», а также введением в эксплуатацию станции водоподготовки в п. Лесхоз. В тоже время нагрузка на существующий поверхностный водозабор и очистные сооружения водопровода после введения в эксплуатацию подземного водозабора и водоочистных сооружений будет существенно снижена, в следствие чего спрогнозировать удельное электропотребление на перспективу точно невозможно. Тем не менее, учитывая вышеприведенные доводы, удельный расход электроэнергии изменится</w:t>
      </w:r>
      <w:r w:rsidRPr="00AF53AD">
        <w:rPr>
          <w:rFonts w:ascii="Times New Roman" w:eastAsia="Times New Roman" w:hAnsi="Times New Roman" w:cs="Times New Roman"/>
          <w:color w:val="000000"/>
          <w:sz w:val="24"/>
          <w:szCs w:val="24"/>
          <w:lang w:eastAsia="ru-RU" w:bidi="ru-RU"/>
        </w:rPr>
        <w:br w:type="page"/>
      </w:r>
      <w:r w:rsidRPr="00AF53AD">
        <w:rPr>
          <w:rFonts w:ascii="Times New Roman" w:eastAsia="Times New Roman" w:hAnsi="Times New Roman" w:cs="Times New Roman"/>
          <w:color w:val="000000"/>
          <w:sz w:val="24"/>
          <w:szCs w:val="24"/>
          <w:lang w:eastAsia="ru-RU" w:bidi="ru-RU"/>
        </w:rPr>
        <w:lastRenderedPageBreak/>
        <w:t>незначительно, ввиду чего, к расчетному сроку данный показатель принят на уровне факта 2014 года в размере: для подъема - 0,0063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для транспортировки - 0,086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 для очистки - 0,49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Спрогнозировать удельное электропотребление на перспективу для ЛПУ «Санаторий «Черёха» невозможно по причине отсутствия проекта на водоочистные сооружения. Однако ввиду небольшой производительности перспективных очистных сооружений удельный расход электроэнергии изменится незначительно, ввиду чего, к расчетному сроку данный показатель принят на уровне факта 2014 года в размере 0,53 кВт*ч/м</w:t>
      </w:r>
      <w:r w:rsidRPr="00AF53AD">
        <w:rPr>
          <w:rFonts w:ascii="Times New Roman" w:eastAsia="Times New Roman" w:hAnsi="Times New Roman" w:cs="Times New Roman"/>
          <w:color w:val="000000"/>
          <w:sz w:val="24"/>
          <w:szCs w:val="24"/>
          <w:vertAlign w:val="superscript"/>
          <w:lang w:eastAsia="ru-RU" w:bidi="ru-RU"/>
        </w:rPr>
        <w:t>3</w:t>
      </w:r>
      <w:r w:rsidRPr="00AF53AD">
        <w:rPr>
          <w:rFonts w:ascii="Times New Roman" w:eastAsia="Times New Roman" w:hAnsi="Times New Roman" w:cs="Times New Roman"/>
          <w:color w:val="000000"/>
          <w:sz w:val="24"/>
          <w:szCs w:val="24"/>
          <w:lang w:eastAsia="ru-RU" w:bidi="ru-RU"/>
        </w:rPr>
        <w:t>.</w:t>
      </w:r>
    </w:p>
    <w:p w:rsidR="00AF53AD" w:rsidRPr="00AF53AD" w:rsidRDefault="00AF53AD" w:rsidP="00AF53AD">
      <w:pPr>
        <w:widowControl w:val="0"/>
        <w:tabs>
          <w:tab w:val="left" w:pos="5770"/>
        </w:tabs>
        <w:spacing w:after="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Стоит отметить, что данные показатели являются ориентировочными и зависят от многих внешних условий, таких как:</w:t>
      </w:r>
      <w:r w:rsidRPr="00AF53AD">
        <w:rPr>
          <w:rFonts w:ascii="Times New Roman" w:eastAsia="Times New Roman" w:hAnsi="Times New Roman" w:cs="Times New Roman"/>
          <w:color w:val="000000"/>
          <w:sz w:val="24"/>
          <w:szCs w:val="24"/>
          <w:lang w:eastAsia="ru-RU" w:bidi="ru-RU"/>
        </w:rPr>
        <w:tab/>
        <w:t>доля реализации мероприятий,</w:t>
      </w:r>
    </w:p>
    <w:p w:rsidR="00AF53AD" w:rsidRPr="00AF53AD" w:rsidRDefault="00AF53AD" w:rsidP="00AF53AD">
      <w:pPr>
        <w:widowControl w:val="0"/>
        <w:spacing w:after="0" w:line="446" w:lineRule="exact"/>
        <w:jc w:val="both"/>
        <w:rPr>
          <w:rFonts w:ascii="Times New Roman" w:eastAsia="Times New Roman" w:hAnsi="Times New Roman" w:cs="Times New Roman"/>
          <w:color w:val="000000"/>
          <w:sz w:val="24"/>
          <w:szCs w:val="24"/>
          <w:lang w:eastAsia="ru-RU" w:bidi="ru-RU"/>
        </w:rPr>
        <w:sectPr w:rsidR="00AF53AD" w:rsidRPr="00AF53AD">
          <w:pgSz w:w="11900" w:h="16840"/>
          <w:pgMar w:top="1148" w:right="534" w:bottom="1278" w:left="1666" w:header="0" w:footer="3" w:gutter="0"/>
          <w:cols w:space="720"/>
          <w:noEndnote/>
          <w:docGrid w:linePitch="360"/>
        </w:sectPr>
      </w:pPr>
      <w:r w:rsidRPr="00AF53AD">
        <w:rPr>
          <w:rFonts w:ascii="Times New Roman" w:eastAsia="Times New Roman" w:hAnsi="Times New Roman" w:cs="Times New Roman"/>
          <w:color w:val="000000"/>
          <w:sz w:val="24"/>
          <w:szCs w:val="24"/>
          <w:lang w:eastAsia="ru-RU" w:bidi="ru-RU"/>
        </w:rPr>
        <w:t>предусмотренных схемой водоснабжения в указанные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p>
    <w:p w:rsidR="00AF53AD" w:rsidRPr="00AF53AD" w:rsidRDefault="00AF53AD" w:rsidP="00AF53AD">
      <w:pPr>
        <w:keepNext/>
        <w:keepLines/>
        <w:widowControl w:val="0"/>
        <w:numPr>
          <w:ilvl w:val="0"/>
          <w:numId w:val="43"/>
        </w:numPr>
        <w:tabs>
          <w:tab w:val="left" w:pos="350"/>
        </w:tabs>
        <w:spacing w:after="0" w:line="322" w:lineRule="exact"/>
        <w:jc w:val="both"/>
        <w:outlineLvl w:val="1"/>
        <w:rPr>
          <w:rFonts w:ascii="Times New Roman" w:eastAsia="Times New Roman" w:hAnsi="Times New Roman" w:cs="Times New Roman"/>
          <w:b/>
          <w:bCs/>
          <w:color w:val="000000"/>
          <w:sz w:val="24"/>
          <w:szCs w:val="24"/>
          <w:lang w:eastAsia="ru-RU" w:bidi="ru-RU"/>
        </w:rPr>
      </w:pPr>
      <w:bookmarkStart w:id="154" w:name="bookmark176"/>
      <w:bookmarkStart w:id="155" w:name="bookmark177"/>
      <w:r w:rsidRPr="00AF53AD">
        <w:rPr>
          <w:rFonts w:ascii="Times New Roman" w:eastAsia="Times New Roman" w:hAnsi="Times New Roman" w:cs="Times New Roman"/>
          <w:b/>
          <w:bCs/>
          <w:color w:val="000000"/>
          <w:sz w:val="24"/>
          <w:szCs w:val="24"/>
          <w:lang w:eastAsia="ru-RU" w:bidi="ru-RU"/>
        </w:rPr>
        <w:lastRenderedPageBreak/>
        <w:t>ПЕРЕЧЕНЬ ВЫЯВЛЕННЫХ БЕСХОЗЯЙНЫХ ОБЪЕКТОВ</w:t>
      </w:r>
      <w:bookmarkEnd w:id="154"/>
      <w:bookmarkEnd w:id="155"/>
    </w:p>
    <w:p w:rsidR="00AF53AD" w:rsidRPr="00AF53AD" w:rsidRDefault="00AF53AD" w:rsidP="00AF53AD">
      <w:pPr>
        <w:keepNext/>
        <w:keepLines/>
        <w:widowControl w:val="0"/>
        <w:spacing w:after="80" w:line="322" w:lineRule="exact"/>
        <w:ind w:left="400"/>
        <w:outlineLvl w:val="1"/>
        <w:rPr>
          <w:rFonts w:ascii="Times New Roman" w:eastAsia="Times New Roman" w:hAnsi="Times New Roman" w:cs="Times New Roman"/>
          <w:b/>
          <w:bCs/>
          <w:color w:val="000000"/>
          <w:sz w:val="24"/>
          <w:szCs w:val="24"/>
          <w:lang w:eastAsia="ru-RU" w:bidi="ru-RU"/>
        </w:rPr>
      </w:pPr>
      <w:bookmarkStart w:id="156" w:name="bookmark178"/>
      <w:r w:rsidRPr="00AF53AD">
        <w:rPr>
          <w:rFonts w:ascii="Times New Roman" w:eastAsia="Times New Roman" w:hAnsi="Times New Roman" w:cs="Times New Roman"/>
          <w:b/>
          <w:bCs/>
          <w:color w:val="000000"/>
          <w:sz w:val="24"/>
          <w:szCs w:val="24"/>
          <w:lang w:eastAsia="ru-RU" w:bidi="ru-RU"/>
        </w:rPr>
        <w:t>ЦЕНТРАЛИЗОВАННЫХ СИСТЕМ ВОДОСНАБЖЕНИЯ (В СЛУЧАЕ ИХ ВЫЯВЛЕНИЯ) И ПЕРЕЧЕНЬ ОРГАНИЗАЦИЙ, УПОЛНОМОЧЕННЫХ НА ИХ ЭКСПЛУАТАЦИЮ</w:t>
      </w:r>
      <w:bookmarkEnd w:id="156"/>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Федеральному закону «О водоснабжении и водоотведении» правом эксплуатации бесхозяйных объектов централизованных систем водоснабжения и водоотведения наделяется гарантирующая организация, в зоне действия которой расположен данный объект.</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Согласно Федеральному закону «О водоснабжении и водоотведении» (ст.12 п.2), 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После утверждения органами местного самоуправления перечня гарантирующих организаций централизованных систем водоснабжения и зон их действия, бесхозяйные объекты, расположенные в зонах действия гарантирующих организаций, могут быть переданы им в эксплуатацию.</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Как уже было отмечено ранее, МП г. Пскова «Г орводоканал» наделен статусом гарантирующей организации, осуществляющей холодное водоснабжение и водоотведение на территории муниципального образования «Город Псков».</w:t>
      </w:r>
    </w:p>
    <w:p w:rsidR="00AF53AD" w:rsidRPr="00AF53AD" w:rsidRDefault="00AF53AD" w:rsidP="00AF53AD">
      <w:pPr>
        <w:widowControl w:val="0"/>
        <w:spacing w:after="60"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Передача бесхозяйных сетей, принятых в муниципальную собственность, в хозяйственное ведение МП г. Пскова «Горводоканал» осуществляется Комитетом по управлению муниципальным имуществом по мере подготовки и передаче документации в адрес ресурсоснабжающей организации. До оформления актов приёма-передачи документации по объектам в соответствии с установленным перечнем бесхозяйные сети эксплуатируются силами МП г. Пскова «Горводоканал». Как уже было сказано ранее, бесхозяйные сети будут реконструированы.</w:t>
      </w:r>
    </w:p>
    <w:p w:rsidR="00AF53AD" w:rsidRPr="00AF53AD" w:rsidRDefault="00AF53AD" w:rsidP="00AF53AD">
      <w:pPr>
        <w:widowControl w:val="0"/>
        <w:spacing w:after="56" w:line="446" w:lineRule="exact"/>
        <w:ind w:firstLine="88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Перечень улиц, по которым невозможно определить какие-либо характеристики водопроводной сети из-за хаотической застройки районов, отсутствия документации, исполнителя или собственника сети, строительства сетей частниками и т. д. приведен ниже:</w:t>
      </w:r>
    </w:p>
    <w:p w:rsidR="00AF53AD" w:rsidRPr="00AF53AD" w:rsidRDefault="00AF53AD" w:rsidP="00AF53AD">
      <w:pPr>
        <w:widowControl w:val="0"/>
        <w:numPr>
          <w:ilvl w:val="0"/>
          <w:numId w:val="44"/>
        </w:numPr>
        <w:tabs>
          <w:tab w:val="left" w:pos="1596"/>
        </w:tabs>
        <w:spacing w:after="0" w:line="45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Овсище - 0 160 мм к Снетогорскому монастырю, включая сети частных лиц по улицам Колокольная, Восходная, ул. Привольная, Озёрная;</w:t>
      </w:r>
    </w:p>
    <w:p w:rsidR="00AF53AD" w:rsidRPr="00AF53AD" w:rsidRDefault="00AF53AD" w:rsidP="00AF53AD">
      <w:pPr>
        <w:widowControl w:val="0"/>
        <w:numPr>
          <w:ilvl w:val="0"/>
          <w:numId w:val="44"/>
        </w:numPr>
        <w:tabs>
          <w:tab w:val="left" w:pos="1596"/>
        </w:tabs>
        <w:spacing w:after="0" w:line="446"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р-н ДЭУ - внутриквартальные сети от ул. Л. Поземского по проезду Л. </w:t>
      </w:r>
      <w:r w:rsidRPr="00AF53AD">
        <w:rPr>
          <w:rFonts w:ascii="Times New Roman" w:eastAsia="Times New Roman" w:hAnsi="Times New Roman" w:cs="Times New Roman"/>
          <w:color w:val="000000"/>
          <w:sz w:val="24"/>
          <w:szCs w:val="24"/>
          <w:lang w:eastAsia="ru-RU" w:bidi="ru-RU"/>
        </w:rPr>
        <w:lastRenderedPageBreak/>
        <w:t>Поземского до дома 131;</w:t>
      </w:r>
    </w:p>
    <w:p w:rsidR="00AF53AD" w:rsidRPr="00AF53AD" w:rsidRDefault="00AF53AD" w:rsidP="00AF53AD">
      <w:pPr>
        <w:widowControl w:val="0"/>
        <w:numPr>
          <w:ilvl w:val="0"/>
          <w:numId w:val="44"/>
        </w:numPr>
        <w:tabs>
          <w:tab w:val="left" w:pos="1596"/>
        </w:tabs>
        <w:spacing w:after="182"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Хлебозавода - водопровод по ул. Шоссейной;</w:t>
      </w:r>
    </w:p>
    <w:p w:rsidR="00AF53AD" w:rsidRPr="00AF53AD" w:rsidRDefault="00AF53AD" w:rsidP="00AF53AD">
      <w:pPr>
        <w:widowControl w:val="0"/>
        <w:numPr>
          <w:ilvl w:val="0"/>
          <w:numId w:val="44"/>
        </w:numPr>
        <w:tabs>
          <w:tab w:val="left" w:pos="1596"/>
        </w:tabs>
        <w:spacing w:after="21"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Запсковье - сеть по ул. Богданова, садовый переулок;</w:t>
      </w:r>
    </w:p>
    <w:p w:rsidR="00AF53AD" w:rsidRPr="00AF53AD" w:rsidRDefault="00AF53AD" w:rsidP="00AF53AD">
      <w:pPr>
        <w:widowControl w:val="0"/>
        <w:numPr>
          <w:ilvl w:val="0"/>
          <w:numId w:val="44"/>
        </w:numPr>
        <w:tabs>
          <w:tab w:val="left" w:pos="1596"/>
        </w:tabs>
        <w:spacing w:after="0" w:line="442"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Любятово - ул. Новгородская (не рассматривалось водоснабжение предприятий по частной стороне);</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 Лисьи горки - сеть всего посёлка;</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Кресты - сети по улицам Инструментальной, Торфяной, Тракторному пер. (частные сети);</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Завокзальный - частная сеть по ул. Новолунинская (подключена к водопроводу по ул. Декабристов);</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Промежицы - частные сети от дома №64 по ул. Советской Армии;</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Корытово - частные сети:</w:t>
      </w:r>
    </w:p>
    <w:p w:rsidR="00AF53AD" w:rsidRPr="00AF53AD" w:rsidRDefault="00AF53AD" w:rsidP="00AF53AD">
      <w:pPr>
        <w:widowControl w:val="0"/>
        <w:numPr>
          <w:ilvl w:val="0"/>
          <w:numId w:val="45"/>
        </w:numPr>
        <w:tabs>
          <w:tab w:val="left" w:pos="2031"/>
        </w:tabs>
        <w:spacing w:after="0" w:line="461" w:lineRule="exact"/>
        <w:ind w:left="17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Я. Райниса от д. №59 нпо ул. А. Геймейера;</w:t>
      </w:r>
    </w:p>
    <w:p w:rsidR="00AF53AD" w:rsidRPr="00AF53AD" w:rsidRDefault="00AF53AD" w:rsidP="00AF53AD">
      <w:pPr>
        <w:widowControl w:val="0"/>
        <w:numPr>
          <w:ilvl w:val="0"/>
          <w:numId w:val="45"/>
        </w:numPr>
        <w:tabs>
          <w:tab w:val="left" w:pos="2031"/>
        </w:tabs>
        <w:spacing w:after="0" w:line="461" w:lineRule="exact"/>
        <w:ind w:left="17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Южная, Мирожский пер., Завеличенская наб;</w:t>
      </w:r>
    </w:p>
    <w:p w:rsidR="00AF53AD" w:rsidRPr="00AF53AD" w:rsidRDefault="00AF53AD" w:rsidP="00AF53AD">
      <w:pPr>
        <w:widowControl w:val="0"/>
        <w:numPr>
          <w:ilvl w:val="0"/>
          <w:numId w:val="45"/>
        </w:numPr>
        <w:tabs>
          <w:tab w:val="left" w:pos="2031"/>
        </w:tabs>
        <w:spacing w:after="0" w:line="461" w:lineRule="exact"/>
        <w:ind w:left="174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Ранняя, Родниковая, Лкраинная;</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Шабаново - частная сеть по улицам Новойсковой, Войсковой, Шабаново, 2-й, 3-й и 4-й переулки Шабаново;</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Заручевье - построенные частниками сети по 1-му, 2-му, 3-му и 4-му Бутырским переулкам;</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Завеличье - сети военведа по ул. Шестака и Доставалова;</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р-Борисовичи - сети на частный сектор от ул. Михайловская, д. 1;</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Родина - сети 2-й и 3-й очереди стрлоительства по улицам Никольской и Владимирской;</w:t>
      </w:r>
    </w:p>
    <w:p w:rsidR="00AF53AD" w:rsidRPr="00AF53AD" w:rsidRDefault="00AF53AD" w:rsidP="00AF53AD">
      <w:pPr>
        <w:widowControl w:val="0"/>
        <w:numPr>
          <w:ilvl w:val="0"/>
          <w:numId w:val="44"/>
        </w:numPr>
        <w:tabs>
          <w:tab w:val="left" w:pos="1596"/>
        </w:tabs>
        <w:spacing w:after="0" w:line="461"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горбольницы - частный водопровод по ул. Подвишенская;</w:t>
      </w:r>
    </w:p>
    <w:p w:rsidR="00AF53AD" w:rsidRPr="00AF53AD" w:rsidRDefault="00AF53AD" w:rsidP="00AF53AD">
      <w:pPr>
        <w:widowControl w:val="0"/>
        <w:numPr>
          <w:ilvl w:val="0"/>
          <w:numId w:val="44"/>
        </w:numPr>
        <w:tabs>
          <w:tab w:val="left" w:pos="1596"/>
        </w:tabs>
        <w:spacing w:after="0" w:line="240" w:lineRule="exact"/>
        <w:ind w:left="1600" w:hanging="360"/>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 бывшего Радиозавода - внутриплощадочные сети радиозавода;</w:t>
      </w:r>
    </w:p>
    <w:p w:rsidR="00AF53AD" w:rsidRPr="00AF53AD" w:rsidRDefault="00AF53AD" w:rsidP="00AF53AD">
      <w:pPr>
        <w:widowControl w:val="0"/>
        <w:spacing w:after="60" w:line="451" w:lineRule="exact"/>
        <w:ind w:left="1600" w:hanging="3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р-н бывшего завода «Тиконд» - внутриплощадочные сети, проходя</w:t>
      </w:r>
      <w:r w:rsidRPr="00AF53AD">
        <w:rPr>
          <w:rFonts w:ascii="Times New Roman" w:eastAsia="Times New Roman" w:hAnsi="Times New Roman" w:cs="Times New Roman"/>
          <w:color w:val="000000"/>
          <w:sz w:val="24"/>
          <w:szCs w:val="24"/>
          <w:u w:val="single"/>
          <w:lang w:eastAsia="ru-RU" w:bidi="ru-RU"/>
        </w:rPr>
        <w:t>щ</w:t>
      </w:r>
      <w:r w:rsidRPr="00AF53AD">
        <w:rPr>
          <w:rFonts w:ascii="Times New Roman" w:eastAsia="Times New Roman" w:hAnsi="Times New Roman" w:cs="Times New Roman"/>
          <w:color w:val="000000"/>
          <w:sz w:val="24"/>
          <w:szCs w:val="24"/>
          <w:lang w:eastAsia="ru-RU" w:bidi="ru-RU"/>
        </w:rPr>
        <w:t>ие по территориям бывших заводов «Тиконд» и «Псковкабель».</w:t>
      </w:r>
    </w:p>
    <w:p w:rsidR="00AF53AD" w:rsidRPr="00AF53AD" w:rsidRDefault="00AF53AD" w:rsidP="00AF53AD">
      <w:pPr>
        <w:widowControl w:val="0"/>
        <w:spacing w:after="0" w:line="451" w:lineRule="exact"/>
        <w:ind w:firstLine="8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границах муниципального образования «Город Псков» на 28.08.2015 г. выявлено 128248,5 м бесхозяйных сетей водоснабжения, приведенных в таблице</w:t>
      </w:r>
      <w:hyperlink w:anchor="bookmark179" w:tooltip="Current Document">
        <w:r w:rsidRPr="00AF53AD">
          <w:rPr>
            <w:rFonts w:ascii="Times New Roman" w:eastAsia="Times New Roman" w:hAnsi="Times New Roman" w:cs="Times New Roman"/>
            <w:color w:val="000000"/>
            <w:sz w:val="24"/>
            <w:szCs w:val="24"/>
            <w:lang w:eastAsia="ru-RU" w:bidi="ru-RU"/>
          </w:rPr>
          <w:t xml:space="preserve"> 70.</w:t>
        </w:r>
      </w:hyperlink>
    </w:p>
    <w:p w:rsidR="00AF53AD" w:rsidRPr="00AF53AD" w:rsidRDefault="00AF53AD" w:rsidP="00AF53AD">
      <w:pPr>
        <w:framePr w:w="9643" w:wrap="notBeside" w:vAnchor="text" w:hAnchor="text" w:xAlign="center" w:y="1"/>
        <w:widowControl w:val="0"/>
        <w:spacing w:after="0" w:line="130" w:lineRule="exact"/>
        <w:rPr>
          <w:rFonts w:ascii="Times New Roman" w:eastAsia="Times New Roman" w:hAnsi="Times New Roman" w:cs="Times New Roman"/>
          <w:color w:val="000000"/>
          <w:sz w:val="13"/>
          <w:szCs w:val="13"/>
          <w:lang w:eastAsia="ru-RU" w:bidi="ru-RU"/>
        </w:rPr>
      </w:pPr>
      <w:bookmarkStart w:id="157" w:name="bookmark179"/>
      <w:r w:rsidRPr="00AF53AD">
        <w:rPr>
          <w:rFonts w:ascii="Times New Roman" w:eastAsia="Times New Roman" w:hAnsi="Times New Roman" w:cs="Times New Roman"/>
          <w:color w:val="000000"/>
          <w:sz w:val="13"/>
          <w:szCs w:val="13"/>
          <w:lang w:eastAsia="ru-RU" w:bidi="ru-RU"/>
        </w:rPr>
        <w:lastRenderedPageBreak/>
        <w:t>Таблица 70. Перечень бесхозяйных объектов ЦСВ г. Пскова</w:t>
      </w:r>
      <w:bookmarkEnd w:id="157"/>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9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Новоселов</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Новоселов, д. 32/36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по ул. Новоселов у д.32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по ул. Новоселов у д. 52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Труда</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5, 7, ж/дома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4,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15,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Низк. давл:</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63,2</w:t>
            </w:r>
          </w:p>
        </w:tc>
      </w:tr>
      <w:tr w:rsidR="00AF53AD" w:rsidRPr="00AF53AD" w:rsidTr="00393D01">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16,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Выс. давл:</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24,7</w:t>
            </w:r>
          </w:p>
        </w:tc>
      </w:tr>
      <w:tr w:rsidR="00AF53AD" w:rsidRPr="00AF53AD" w:rsidTr="00393D01">
        <w:trPr>
          <w:trHeight w:hRule="exact" w:val="31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21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17,7</w:t>
            </w:r>
          </w:p>
        </w:tc>
      </w:tr>
      <w:tr w:rsidR="00AF53AD" w:rsidRPr="00AF53AD" w:rsidTr="00393D01">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 МБУ «Жилище»)</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7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23, ж/дом (транзит 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w:t>
            </w:r>
            <w:r w:rsidRPr="00AF53AD">
              <w:rPr>
                <w:rFonts w:ascii="Times New Roman" w:eastAsia="Times New Roman" w:hAnsi="Times New Roman" w:cs="Times New Roman"/>
                <w:color w:val="000000"/>
                <w:sz w:val="24"/>
                <w:szCs w:val="24"/>
                <w:vertAlign w:val="subscript"/>
                <w:lang w:eastAsia="ru-RU" w:bidi="ru-RU"/>
              </w:rPr>
              <w:t>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8 7</w:t>
            </w:r>
          </w:p>
        </w:tc>
      </w:tr>
      <w:tr w:rsidR="00AF53AD" w:rsidRPr="00AF53AD" w:rsidTr="00393D01">
        <w:trPr>
          <w:trHeight w:hRule="exact" w:val="20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ж/дома по ул. Труда, 21)</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28, общежитие:</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-в/ввод с ул. Белинского до ВНС;</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r>
      <w:tr w:rsidR="00AF53AD" w:rsidRPr="00AF53AD" w:rsidTr="00393D01">
        <w:trPr>
          <w:trHeight w:hRule="exact" w:val="240"/>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-напорный водопровод от ВНС 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общежития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35,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д. 45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Ясли -сад «Радуга» по ул. Труда, д. 41</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д. 71 дет. сад «Рябинка»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269"/>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 xml:space="preserve">1 </w:t>
            </w:r>
            <w:r w:rsidRPr="00AF53AD">
              <w:rPr>
                <w:rFonts w:ascii="Times New Roman" w:eastAsia="Times New Roman" w:hAnsi="Times New Roman" w:cs="Times New Roman"/>
                <w:color w:val="000000"/>
                <w:sz w:val="14"/>
                <w:szCs w:val="14"/>
                <w:lang w:val="en-US" w:bidi="en-US"/>
              </w:rPr>
              <w:t>S</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Внутриквартальный водопровод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523</w:t>
            </w: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Труда, д. 67а, 73, 73а, 71)</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110,5</w:t>
            </w:r>
          </w:p>
        </w:tc>
      </w:tr>
      <w:tr w:rsidR="00AF53AD" w:rsidRPr="00AF53AD" w:rsidTr="00393D01">
        <w:trPr>
          <w:trHeight w:hRule="exact" w:val="18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w:t>
            </w:r>
          </w:p>
        </w:tc>
      </w:tr>
      <w:tr w:rsidR="00AF53AD" w:rsidRPr="00AF53AD" w:rsidTr="00393D01">
        <w:trPr>
          <w:trHeight w:hRule="exact" w:val="13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Насосная у д. №73а</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1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д. 73 (общежитие)</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Закольцовка водопровода по ул. Труда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 пр. Энтузиастов (проложен по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301,5</w:t>
            </w:r>
          </w:p>
        </w:tc>
      </w:tr>
      <w:tr w:rsidR="00AF53AD" w:rsidRPr="00AF53AD" w:rsidTr="00393D01">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территории жилого дома по ул. Труда,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78"/>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Труда до ул. О.Кошевого (между</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77,9</w:t>
            </w: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домами по ул. Труда 18 и 20 и вдоль</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54,2</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ж/дома по ул. О. Кошевого,23)</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149,8</w:t>
            </w: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Труда до ул. О. Кошевого (вдоль</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141,8</w:t>
            </w:r>
          </w:p>
        </w:tc>
      </w:tr>
      <w:tr w:rsidR="00AF53AD" w:rsidRPr="00AF53AD" w:rsidTr="00393D01">
        <w:trPr>
          <w:trHeight w:hRule="exact" w:val="23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ж/домов по ул. Труда, 14 и ул.</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14"/>
                <w:szCs w:val="14"/>
                <w:lang w:eastAsia="ru-RU" w:bidi="ru-RU"/>
              </w:rPr>
              <w:t xml:space="preserve">1 </w:t>
            </w:r>
            <w:r w:rsidRPr="00AF53AD">
              <w:rPr>
                <w:rFonts w:ascii="Times New Roman" w:eastAsia="Times New Roman" w:hAnsi="Times New Roman" w:cs="Times New Roman"/>
                <w:color w:val="000000"/>
                <w:sz w:val="14"/>
                <w:szCs w:val="14"/>
                <w:lang w:val="en-US" w:bidi="en-US"/>
              </w:rPr>
              <w:t>SO</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1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11"/>
                <w:szCs w:val="11"/>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11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i/>
                <w:iCs/>
                <w:color w:val="000000"/>
                <w:sz w:val="11"/>
                <w:szCs w:val="11"/>
                <w:lang w:val="en-US" w:bidi="en-US"/>
              </w:rPr>
              <w:t>Q</w:t>
            </w:r>
          </w:p>
        </w:tc>
      </w:tr>
      <w:tr w:rsidR="00AF53AD" w:rsidRPr="00AF53AD" w:rsidTr="00393D01">
        <w:trPr>
          <w:trHeight w:hRule="exact" w:val="21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О.Кошевого, 19)</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2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Перемычка между квартальными</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26,7</w:t>
            </w:r>
          </w:p>
        </w:tc>
      </w:tr>
      <w:tr w:rsidR="00AF53AD" w:rsidRPr="00AF53AD" w:rsidTr="00393D01">
        <w:trPr>
          <w:trHeight w:hRule="exact" w:val="15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линиями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151,2</w:t>
            </w:r>
          </w:p>
        </w:tc>
      </w:tr>
      <w:tr w:rsidR="00AF53AD" w:rsidRPr="00AF53AD" w:rsidTr="00393D01">
        <w:trPr>
          <w:trHeight w:hRule="exact" w:val="24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8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О.Кошевого до ул. Ипподромной</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5"/>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128,15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5707"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Т</w:t>
            </w:r>
          </w:p>
        </w:tc>
        <w:tc>
          <w:tcPr>
            <w:tcW w:w="393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руда</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(уличный водопровод) от к№11 до к№2а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508,7</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от ул. Л.Поземского до ул. Первомайской</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137,6</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253,8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Труда от ул. Ипподромной до водопр. камеры у дома №39 по ул. Труда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414,1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Текстильной</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 ул. Текстильная, д. 16 (прод.маг) 1993 100 чуг 30</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Инженерная</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17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120,5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13 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22,3</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ЦТП по ул. Инженерной у дома 13 В</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67,1</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23</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 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11,2</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ЦТП по ул. Инженерной у дома 21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9 А и ЦТП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49,9</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КНС ЗЗК-1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smallCaps/>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Индустриальная, 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112</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Инженерная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(уличный вод-д) от ул. Звездной к№11 до к№10 (общежитие)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1979</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(уличный вод-д) от общежития к№10 до ул. Звездная к№8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320,8</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микрорайона ЗЗК</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Индустриальная, 1 Б</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Индустриальная, 2 В</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4А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Инженерная, 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Северо-Восточного промышленного узла</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Новаторов от ограждения военкомата до ул. Индустриальной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840</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Индустриальной от ул. Новаторов до НС 2 и 3 подъёмов</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626</w:t>
            </w:r>
          </w:p>
        </w:tc>
      </w:tr>
      <w:tr w:rsidR="00AF53AD" w:rsidRPr="00AF53AD" w:rsidTr="00393D01">
        <w:trPr>
          <w:trHeight w:hRule="exact" w:val="99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Индустриальной от НС 2 и 3 подъёмов до ул. Инженерной</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1075" w:type="dxa"/>
            <w:tcBorders>
              <w:top w:val="single" w:sz="4" w:space="0" w:color="auto"/>
              <w:left w:val="single" w:sz="4" w:space="0" w:color="auto"/>
            </w:tcBorders>
            <w:shd w:val="clear" w:color="auto" w:fill="FFFFFF"/>
            <w:textDirection w:val="btLr"/>
          </w:tcPr>
          <w:p w:rsidR="00AF53AD" w:rsidRPr="00AF53AD" w:rsidRDefault="00AF53AD" w:rsidP="00AF53AD">
            <w:pPr>
              <w:framePr w:w="9643" w:wrap="notBeside" w:vAnchor="text" w:hAnchor="text" w:xAlign="center" w:y="1"/>
              <w:widowControl w:val="0"/>
              <w:spacing w:after="0" w:line="110" w:lineRule="exact"/>
              <w:rPr>
                <w:rFonts w:ascii="Times New Roman" w:eastAsia="Times New Roman" w:hAnsi="Times New Roman" w:cs="Times New Roman"/>
                <w:color w:val="000000"/>
                <w:sz w:val="24"/>
                <w:szCs w:val="24"/>
                <w:lang w:eastAsia="ru-RU" w:bidi="ru-RU"/>
              </w:rPr>
            </w:pPr>
            <w:r w:rsidRPr="00AF53AD">
              <w:rPr>
                <w:rFonts w:ascii="Garamond" w:eastAsia="Garamond" w:hAnsi="Garamond" w:cs="Garamond"/>
                <w:color w:val="000000"/>
                <w:sz w:val="11"/>
                <w:szCs w:val="11"/>
                <w:lang w:eastAsia="ru-RU" w:bidi="ru-RU"/>
              </w:rPr>
              <w:t>О О о</w:t>
            </w:r>
          </w:p>
          <w:p w:rsidR="00AF53AD" w:rsidRPr="00AF53AD" w:rsidRDefault="00AF53AD" w:rsidP="00AF53AD">
            <w:pPr>
              <w:framePr w:w="9643" w:wrap="notBeside" w:vAnchor="text" w:hAnchor="text" w:xAlign="center" w:y="1"/>
              <w:widowControl w:val="0"/>
              <w:spacing w:after="0" w:line="110" w:lineRule="exact"/>
              <w:rPr>
                <w:rFonts w:ascii="Times New Roman" w:eastAsia="Times New Roman" w:hAnsi="Times New Roman" w:cs="Times New Roman"/>
                <w:color w:val="000000"/>
                <w:sz w:val="24"/>
                <w:szCs w:val="24"/>
                <w:lang w:eastAsia="ru-RU" w:bidi="ru-RU"/>
              </w:rPr>
            </w:pPr>
            <w:r w:rsidRPr="00AF53AD">
              <w:rPr>
                <w:rFonts w:ascii="Garamond" w:eastAsia="Garamond" w:hAnsi="Garamond" w:cs="Garamond"/>
                <w:color w:val="000000"/>
                <w:sz w:val="11"/>
                <w:szCs w:val="11"/>
                <w:lang w:eastAsia="ru-RU" w:bidi="ru-RU"/>
              </w:rPr>
              <w:t>н н н</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320,8</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316,98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314</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ограждения цеха сборки велосипедов до колодца в/ввода котельной «Химлегмаш»</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1969</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340</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в/ввода котельной «Химлегмаш» до колодца в/ввода газовой заправки ул. Инженерная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1969</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224</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Инженерной от колодца в/ввода газовой заправки до ул. Индустриальной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620</w:t>
            </w:r>
          </w:p>
        </w:tc>
      </w:tr>
      <w:tr w:rsidR="00AF53AD" w:rsidRPr="00AF53AD" w:rsidTr="00393D01">
        <w:trPr>
          <w:trHeight w:hRule="exact" w:val="49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ЖБИ — 3 до ул. Индустриальной (в створе ул. Пожиговской)</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территории завода ТЭСО от цеха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сборки велосипедов до ограждения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690</w:t>
            </w:r>
          </w:p>
        </w:tc>
      </w:tr>
      <w:tr w:rsidR="00AF53AD" w:rsidRPr="00AF53AD" w:rsidTr="00393D01">
        <w:trPr>
          <w:trHeight w:hRule="exact" w:val="20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военкомата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ограждения цеха сборки велосипедов до «Общепитсервис»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«Общепитсервис» до ул. Индустриальной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580</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колодца 1903 в районе котельной до угла поворота 93° на котельную</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62,3</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колодца врезки котельной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колодца врезки вводов Общепит</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w:t>
            </w:r>
          </w:p>
        </w:tc>
      </w:tr>
      <w:tr w:rsidR="00AF53AD" w:rsidRPr="00AF53AD" w:rsidTr="00393D01">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сервиса и Полипласт</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Звездная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у дома № 7 по ул. Звездная</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д. 7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10 Микрорайона</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Алтаева,2 (школа № 22)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Алтаева, 6</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Инженерная,66</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Инженерная,64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17,7</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Инженерная,68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Инженерная,70 (дет./сад)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393D01">
        <w:trPr>
          <w:trHeight w:hRule="exact" w:val="28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трубе</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70"/>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74, 78</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28,2</w:t>
            </w: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90а (домоуправ.)</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совм. с ВНС по ул. Инженерной, у д. 90 (а)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 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90в(вставка ДСК)</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19,3</w:t>
            </w:r>
          </w:p>
        </w:tc>
      </w:tr>
      <w:tr w:rsidR="00AF53AD" w:rsidRPr="00AF53AD" w:rsidTr="00393D01">
        <w:trPr>
          <w:trHeight w:hRule="exact" w:val="283"/>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по ул. Новосёлов (для подгот.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320,1</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горячей воды на м-н № 10),</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расположена у гаражей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Новосёлов, д. 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27,45</w:t>
            </w:r>
          </w:p>
        </w:tc>
      </w:tr>
      <w:tr w:rsidR="00AF53AD" w:rsidRPr="00AF53AD" w:rsidTr="00393D01">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(котельная)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Новосёлов, 5а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Новосёлов, д. 3 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Новосёлов,13 (д /сад УВД)</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Внеплощадочные сети 10 Микрорайона</w:t>
            </w:r>
          </w:p>
        </w:tc>
      </w:tr>
      <w:tr w:rsidR="00AF53AD" w:rsidRPr="00AF53AD" w:rsidTr="00393D01">
        <w:trPr>
          <w:trHeight w:hRule="exact" w:val="283"/>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Внеплощадочная водопроводная линия</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Общ.</w:t>
            </w:r>
          </w:p>
        </w:tc>
      </w:tr>
      <w:tr w:rsidR="00AF53AD" w:rsidRPr="00AF53AD" w:rsidTr="00393D01">
        <w:trPr>
          <w:trHeight w:hRule="exact" w:val="23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Алтаевой ( от ул. Инженерной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 ул. Новосёлов)</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w:t>
            </w:r>
          </w:p>
        </w:tc>
        <w:tc>
          <w:tcPr>
            <w:tcW w:w="2664"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вводы домов 9 Микрорайона</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Сиреневый б-р, 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Сиреневый б-р,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Энтузиастов, 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25,2</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Внеплощадочные сети 9 Микрорайона</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В/с микрорайон №9 до ул. Ипподромная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498,9</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Московская</w:t>
            </w:r>
          </w:p>
        </w:tc>
      </w:tr>
      <w:tr w:rsidR="00AF53AD" w:rsidRPr="00AF53AD" w:rsidTr="00393D01">
        <w:trPr>
          <w:trHeight w:hRule="exact" w:val="413"/>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Московская, 1</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Свердлова</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д. 6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28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34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23,25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36</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38 (38а)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46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50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52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54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54б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д. 70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r>
      <w:tr w:rsidR="00AF53AD" w:rsidRPr="00AF53AD" w:rsidTr="00393D01">
        <w:trPr>
          <w:trHeight w:hRule="exact" w:val="250"/>
          <w:jc w:val="center"/>
        </w:trPr>
        <w:tc>
          <w:tcPr>
            <w:tcW w:w="5707"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Све</w:t>
            </w:r>
          </w:p>
        </w:tc>
        <w:tc>
          <w:tcPr>
            <w:tcW w:w="393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рдлова</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(от ул. Гоголя до ул. К.Маркса)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516,7</w:t>
            </w:r>
          </w:p>
        </w:tc>
      </w:tr>
      <w:tr w:rsidR="00AF53AD" w:rsidRPr="00AF53AD" w:rsidTr="00393D01">
        <w:trPr>
          <w:trHeight w:hRule="exact" w:val="763"/>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(от ул. Советская до ул. Калинина)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243,5</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(от ул. Калинина до ул. К. Либкнехта)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Гоголя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1,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4,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15,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20,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23, гараж УВД</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24,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25,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33,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(тюрьма)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24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47, жилой 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51, жилой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Гоголя, 53, жилой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10,4</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Красных Партизан</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Красных партизан, 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Красных партизан, 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Красных партизан, 11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Набат</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 Ул. Набат, 5 - 100 чуг 20,2</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Некрасова</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 в тр. 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12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14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 в тр. 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17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25</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33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35</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36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14,2</w:t>
            </w:r>
          </w:p>
        </w:tc>
      </w:tr>
      <w:tr w:rsidR="00AF53AD" w:rsidRPr="00AF53AD" w:rsidTr="00393D01">
        <w:trPr>
          <w:trHeight w:hRule="exact" w:val="264"/>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117</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50</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54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 225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Некрасова, 56</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Первомайской</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 д/к</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22,6</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18, 18 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24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393D01">
        <w:trPr>
          <w:trHeight w:hRule="exact" w:val="2251"/>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123</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31 (ввод)</w:t>
            </w:r>
          </w:p>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31 (транзит по подвалу)</w:t>
            </w:r>
          </w:p>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31 (внутридворовая сеть)</w:t>
            </w:r>
          </w:p>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31 (ввод на гараж)</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p w:rsidR="00AF53AD" w:rsidRPr="00AF53AD" w:rsidRDefault="00AF53AD" w:rsidP="00AF53AD">
            <w:pPr>
              <w:framePr w:w="9643" w:wrap="notBeside" w:vAnchor="text" w:hAnchor="text" w:xAlign="center" w:y="1"/>
              <w:widowControl w:val="0"/>
              <w:spacing w:before="660" w:after="4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p w:rsidR="00AF53AD" w:rsidRPr="00AF53AD" w:rsidRDefault="00AF53AD" w:rsidP="00AF53AD">
            <w:pPr>
              <w:framePr w:w="9643" w:wrap="notBeside" w:vAnchor="text" w:hAnchor="text" w:xAlign="center" w:y="1"/>
              <w:widowControl w:val="0"/>
              <w:spacing w:before="420"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60" w:after="4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420"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60" w:after="4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420"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77.5</w:t>
            </w:r>
          </w:p>
          <w:p w:rsidR="00AF53AD" w:rsidRPr="00AF53AD" w:rsidRDefault="00AF53AD" w:rsidP="00AF53AD">
            <w:pPr>
              <w:framePr w:w="9643" w:wrap="notBeside" w:vAnchor="text" w:hAnchor="text" w:xAlign="center" w:y="1"/>
              <w:widowControl w:val="0"/>
              <w:spacing w:before="660" w:after="42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98.5</w:t>
            </w:r>
          </w:p>
          <w:p w:rsidR="00AF53AD" w:rsidRPr="00AF53AD" w:rsidRDefault="00AF53AD" w:rsidP="00AF53AD">
            <w:pPr>
              <w:framePr w:w="9643" w:wrap="notBeside" w:vAnchor="text" w:hAnchor="text" w:xAlign="center" w:y="1"/>
              <w:widowControl w:val="0"/>
              <w:spacing w:before="420"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p w:rsidR="00AF53AD" w:rsidRPr="00AF53AD" w:rsidRDefault="00AF53AD" w:rsidP="00AF53AD">
            <w:pPr>
              <w:framePr w:w="9643" w:wrap="notBeside" w:vAnchor="text" w:hAnchor="text" w:xAlign="center" w:y="1"/>
              <w:widowControl w:val="0"/>
              <w:spacing w:before="3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34</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35</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38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 в тр. 100</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Первомайская, 43</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Пушкина</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Пушкина, 6</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Пушкина, 12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23,9</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Пушкина, 13</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42,2</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Пушкина, 16/11</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 в тр.50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Волкова</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Волкова, от ул. Герцена Д200 до Д500 по ул. Волкова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Волкова</w:t>
            </w:r>
          </w:p>
        </w:tc>
      </w:tr>
      <w:tr w:rsidR="00AF53AD" w:rsidRPr="00AF53AD" w:rsidTr="00393D01">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Кольцевая водопроводная линия от ул. Школьной до ул. Волкова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187</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Волкова, 4/11,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Волкова, 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Волкова, 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Школьной</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 внутриквартальный от ул.</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Школьной до ул. Первомайской в районе ВНС по ул. Московской, у д. 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393D01">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 ВНС по ул. Московской, у д. 1:</w:t>
            </w:r>
          </w:p>
          <w:p w:rsidR="00AF53AD" w:rsidRPr="00AF53AD" w:rsidRDefault="00AF53AD" w:rsidP="00AF53AD">
            <w:pPr>
              <w:framePr w:w="9643" w:wrap="notBeside" w:vAnchor="text" w:hAnchor="text" w:xAlign="center" w:y="1"/>
              <w:widowControl w:val="0"/>
              <w:spacing w:after="0" w:line="235"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Водопроводный ввод (запитка) на ВНС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23,4</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 внутридворовой общий (напорный) от ВНС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 В тр. 150 150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p w:rsidR="00AF53AD" w:rsidRPr="00AF53AD" w:rsidRDefault="00AF53AD" w:rsidP="00AF53AD">
            <w:pPr>
              <w:framePr w:w="9643" w:wrap="notBeside" w:vAnchor="text" w:hAnchor="text" w:xAlign="center" w:y="1"/>
              <w:widowControl w:val="0"/>
              <w:spacing w:before="30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Водопроводный ввод (напор.) на ж/дом по ул. Герцена,16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49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143</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Водопроводный ввод (напор.) на ж/дом по ул. Школьной,2</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Водопроводный ввод (напор.) на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26"/>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144</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Московской, 1/5</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7</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 (в/ввод)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38,8</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2Д108</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11,2</w:t>
            </w:r>
          </w:p>
        </w:tc>
      </w:tr>
      <w:tr w:rsidR="00AF53AD" w:rsidRPr="00AF53AD" w:rsidTr="00393D01">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2Д108</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по ул. Школьной, у д. 7</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2Д89</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w:t>
            </w:r>
          </w:p>
        </w:tc>
      </w:tr>
      <w:tr w:rsidR="00AF53AD" w:rsidRPr="00AF53AD" w:rsidTr="00393D01">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кож.:</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 425</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2Д108</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393D01">
        <w:trPr>
          <w:trHeight w:hRule="exact" w:val="25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4</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11,8</w:t>
            </w:r>
          </w:p>
        </w:tc>
      </w:tr>
      <w:tr w:rsidR="00AF53AD" w:rsidRPr="00AF53AD" w:rsidTr="00393D01">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(здание ВОГ)</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5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6</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(здание ВОГ)</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8 ж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9</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 /дом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Д108</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r>
      <w:tr w:rsidR="00AF53AD" w:rsidRPr="00AF53AD" w:rsidTr="00393D01">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393D01">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11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tc>
      </w:tr>
      <w:tr w:rsidR="00AF53AD" w:rsidRPr="00AF53AD" w:rsidTr="00393D01">
        <w:trPr>
          <w:trHeight w:hRule="exact" w:val="264"/>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 /дом</w:t>
            </w:r>
          </w:p>
        </w:tc>
        <w:tc>
          <w:tcPr>
            <w:tcW w:w="1459"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w:t>
            </w:r>
          </w:p>
        </w:tc>
      </w:tr>
      <w:tr w:rsidR="00AF53AD" w:rsidRPr="00AF53AD" w:rsidTr="00393D01">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13, ж /дом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13,6</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393D01">
        <w:trPr>
          <w:trHeight w:hRule="exact" w:val="25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15, ж /дом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Школьная,19 (2К.Н.)</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27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Школьная,16и 16а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w:t>
            </w:r>
          </w:p>
        </w:tc>
      </w:tr>
      <w:tr w:rsidR="00AF53AD" w:rsidRPr="00AF53AD" w:rsidTr="00393D01">
        <w:trPr>
          <w:trHeight w:hRule="exact" w:val="48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водопроводный ввод до ул. Л. Поземского)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64,45</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23.авг</w:t>
            </w:r>
          </w:p>
        </w:tc>
      </w:tr>
      <w:tr w:rsidR="00AF53AD" w:rsidRPr="00AF53AD" w:rsidTr="00393D01">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r>
      <w:tr w:rsidR="00AF53AD" w:rsidRPr="00AF53AD" w:rsidTr="00393D01">
        <w:trPr>
          <w:trHeight w:hRule="exact" w:val="240"/>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64"/>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perscript"/>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в/колонку</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50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 20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4,45</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37,4</w:t>
            </w:r>
          </w:p>
        </w:tc>
      </w:tr>
      <w:tr w:rsidR="00AF53AD" w:rsidRPr="00AF53AD" w:rsidTr="00393D01">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22/4 (ул. О. Кошевого)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50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156</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(здание нежилое)</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w:t>
            </w:r>
          </w:p>
        </w:tc>
      </w:tr>
      <w:tr w:rsidR="00AF53AD" w:rsidRPr="00AF53AD" w:rsidTr="00393D01">
        <w:trPr>
          <w:trHeight w:hRule="exact" w:val="638"/>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157</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30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д. 24 (районная поликлиника)</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Школьная, д. 26 (администр. здан.)</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26,4</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О. Кошевого</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33,9</w:t>
            </w:r>
          </w:p>
        </w:tc>
      </w:tr>
      <w:tr w:rsidR="00AF53AD" w:rsidRPr="00AF53AD" w:rsidTr="00393D01">
        <w:trPr>
          <w:trHeight w:hRule="exact" w:val="24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8, Школа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393D01">
        <w:trPr>
          <w:trHeight w:hRule="exact" w:val="25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161</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12, (училище)</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19,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21,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О.Кошевого, 23,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11 микрорайона</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у дома по ул. Алтаевой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393D01">
        <w:trPr>
          <w:trHeight w:hRule="exact" w:val="523"/>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166</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Петрова, 4,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377(футл.)</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393D01">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Алтаева,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51,3</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Инженерная, 62, 62а, ж/дома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Крупской, 28,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 (футл.)</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58,7</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7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Кольцевой водопровод внутри</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21,3</w:t>
            </w:r>
          </w:p>
        </w:tc>
      </w:tr>
      <w:tr w:rsidR="00AF53AD" w:rsidRPr="00AF53AD" w:rsidTr="00393D01">
        <w:trPr>
          <w:trHeight w:hRule="exact" w:val="221"/>
          <w:jc w:val="center"/>
        </w:trPr>
        <w:tc>
          <w:tcPr>
            <w:tcW w:w="710" w:type="dxa"/>
            <w:vMerge w:val="restart"/>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микрорайона с подключением к</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393D01">
        <w:trPr>
          <w:trHeight w:hRule="exact" w:val="446"/>
          <w:jc w:val="center"/>
        </w:trPr>
        <w:tc>
          <w:tcPr>
            <w:tcW w:w="710"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водопроводу по ул. Алтаева в 2-х точках</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Герцена</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Герцена, 3,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Герцена, 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Герцена, 6а,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Герцена, 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Уличные в/сети по ул. Декабриста Пущина</w:t>
            </w:r>
          </w:p>
        </w:tc>
      </w:tr>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Декабриста Пущина от ул. Л.Толстого до</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668,4</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Красногорской</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 Июля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63,5</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 100 150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39,2</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11, Детский 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12, Детский 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23 Июля</w:t>
            </w:r>
          </w:p>
        </w:tc>
      </w:tr>
      <w:tr w:rsidR="00AF53AD" w:rsidRPr="00AF53AD" w:rsidTr="00393D01">
        <w:trPr>
          <w:trHeight w:hRule="exact" w:val="86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от ул. Ротной до Стахановского проезда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229</w:t>
            </w:r>
          </w:p>
        </w:tc>
      </w:tr>
      <w:tr w:rsidR="00AF53AD" w:rsidRPr="00AF53AD" w:rsidTr="00393D01">
        <w:trPr>
          <w:trHeight w:hRule="exact" w:val="701"/>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23 Июля от стахановского проезда до ул. Железнодорожной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459,8</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3 пер. Хлебной горки</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r>
      <w:tr w:rsidR="00AF53AD" w:rsidRPr="00AF53AD" w:rsidTr="00393D01">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 пер. Хлебной горки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Мишарина</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Мишарина от ул. Гремячей (мост через р. Милевку) до ул. Ипподромной</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Чугун</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numPr>
                <w:ilvl w:val="0"/>
                <w:numId w:val="46"/>
              </w:numPr>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45</w:t>
            </w:r>
          </w:p>
          <w:p w:rsidR="00AF53AD" w:rsidRPr="00AF53AD" w:rsidRDefault="00AF53AD" w:rsidP="00AF53AD">
            <w:pPr>
              <w:framePr w:w="9643" w:wrap="notBeside" w:vAnchor="text" w:hAnchor="text" w:xAlign="center" w:y="1"/>
              <w:widowControl w:val="0"/>
              <w:spacing w:after="0" w:line="25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227.4</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Индустриальная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1"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Индустриальная от моста через р. Милевку до ул. Инженерной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736,75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пер. Залита</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Залита от моста через р. Милевку до ул. Ипподромная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361,9</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Гремячей</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Гремячая от ул. Мишарина до ул. Кузнецкой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p w:rsidR="00AF53AD" w:rsidRPr="00AF53AD" w:rsidRDefault="00AF53AD" w:rsidP="00AF53AD">
            <w:pPr>
              <w:framePr w:w="9643" w:wrap="notBeside" w:vAnchor="text" w:hAnchor="text" w:xAlign="center" w:y="1"/>
              <w:widowControl w:val="0"/>
              <w:spacing w:before="60"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282,7</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Гремячая от Исторического переулка до ул. Гремячая д.5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57,3</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Торошинская</w:t>
            </w:r>
          </w:p>
        </w:tc>
      </w:tr>
      <w:tr w:rsidR="00AF53AD" w:rsidRPr="00AF53AD" w:rsidTr="00393D01">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Торошинская (от ул. Ипподромной до ул. Старотекстильно 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406,3</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Ветряная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Ветряная (от ул. Белинского до ул. Старотекстильная)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182,1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Старотекстильная</w:t>
            </w:r>
          </w:p>
        </w:tc>
      </w:tr>
      <w:tr w:rsidR="00AF53AD" w:rsidRPr="00AF53AD" w:rsidTr="00393D01">
        <w:trPr>
          <w:trHeight w:hRule="exact" w:val="170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Старотекстильная (от ул. Ветряной до ул. Торошинской)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ВК1: 25</w:t>
            </w:r>
          </w:p>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ВК2: 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7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7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7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73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232</w:t>
            </w:r>
          </w:p>
          <w:p w:rsidR="00AF53AD" w:rsidRPr="00AF53AD" w:rsidRDefault="00AF53AD" w:rsidP="00AF53AD">
            <w:pPr>
              <w:framePr w:w="9643" w:wrap="notBeside" w:vAnchor="text" w:hAnchor="text" w:xAlign="center" w:y="1"/>
              <w:widowControl w:val="0"/>
              <w:spacing w:after="0" w:line="73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p w:rsidR="00AF53AD" w:rsidRPr="00AF53AD" w:rsidRDefault="00AF53AD" w:rsidP="00AF53AD">
            <w:pPr>
              <w:framePr w:w="9643" w:wrap="notBeside" w:vAnchor="text" w:hAnchor="text" w:xAlign="center" w:y="1"/>
              <w:widowControl w:val="0"/>
              <w:spacing w:after="0" w:line="7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Бастионная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13/22,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13,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15,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11,7</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21,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 200 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23,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13,35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Бастионная, 25,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10,9</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Белинского</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ул. Л.Поземского до ул. Птичья)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164,3</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ул. Птичья до ул. Ветряная)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ул. Белинского д.70 до д.72)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д.72 до д.74)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312,8</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водопров. От колодца у д.74 до в/ввода на территорию ЖБИ «РЕМСТРОЙ»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153,9</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Белинского от кол. у д.74 до ул. Пионерской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162,5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Воеводы Шуйского</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Воеводы Шуйского, 2 музыкальное училище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w:t>
            </w:r>
          </w:p>
        </w:tc>
      </w:tr>
      <w:tr w:rsidR="00AF53AD" w:rsidRPr="00AF53AD" w:rsidTr="00393D01">
        <w:trPr>
          <w:trHeight w:hRule="exact" w:val="51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204</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Воеводы Шуйского, 6 Общежитие</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27,3</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Воеводы Шуйского, 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Красных Просвещенцев</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Красных Просвещенцев, 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Внутридворовые сети, в/вводы по ул. Георгиевская</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Георгиевская, 4, ж/дома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Георгиевская, 6а коррекционная школа №1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12,6</w:t>
            </w:r>
          </w:p>
        </w:tc>
      </w:tr>
      <w:tr w:rsidR="00AF53AD" w:rsidRPr="00AF53AD" w:rsidTr="00393D01">
        <w:trPr>
          <w:trHeight w:hRule="exact" w:val="99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Внутридворовая сеть водопровода от д.4 по ул. Георгиевской до ул. Детской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4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4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4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272,8</w:t>
            </w:r>
          </w:p>
          <w:p w:rsidR="00AF53AD" w:rsidRPr="00AF53AD" w:rsidRDefault="00AF53AD" w:rsidP="00AF53AD">
            <w:pPr>
              <w:framePr w:w="9643" w:wrap="notBeside" w:vAnchor="text" w:hAnchor="text" w:xAlign="center" w:y="1"/>
              <w:widowControl w:val="0"/>
              <w:spacing w:before="4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Гражданская</w:t>
            </w:r>
          </w:p>
        </w:tc>
      </w:tr>
      <w:tr w:rsidR="00AF53AD" w:rsidRPr="00AF53AD" w:rsidTr="00393D01">
        <w:trPr>
          <w:trHeight w:hRule="exact" w:val="1258"/>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внутриквартальная сеть от ул. Кузнецкой д. 5 до ул. Гражданская д. 22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p w:rsidR="00AF53AD" w:rsidRPr="00AF53AD" w:rsidRDefault="00AF53AD" w:rsidP="00AF53AD">
            <w:pPr>
              <w:framePr w:w="9643" w:wrap="notBeside" w:vAnchor="text" w:hAnchor="text" w:xAlign="center" w:y="1"/>
              <w:widowControl w:val="0"/>
              <w:spacing w:before="18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149,7</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внутриквартальная сеть от дома 22 по ул. Гражданской до ул. Советская, вдоль дома 77а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169</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225,6</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дворовая сеть от ул.</w:t>
            </w:r>
          </w:p>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Советской у дома 17 по ул. Гражданская до ул. Гражданская д. 15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5а,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ЦТП у дома 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62,5</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21,8</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11,ж/дом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11а,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16,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20,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21,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22,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Гражданская, 27,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Заводская</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Заводская, 4 Детский сад №18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Заводская, 6 Коррекционная школа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27,8</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Заводская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Заводская от ул. Бастионной до дома 33б Октябрьский просп.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227,7</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Внутридворовые сети, в/вводы по ул. Ипподромная</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Ипподромная д.106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right="7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Ипподромная д.108 (УВД)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right="7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Ипподромная д.108 б</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393D01">
        <w:trPr>
          <w:trHeight w:hRule="exact" w:val="763"/>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231</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Ипподромная вдоль дома по ул. Индустриальной д. 2в</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Чугун</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Чугун</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numPr>
                <w:ilvl w:val="0"/>
                <w:numId w:val="47"/>
              </w:numPr>
              <w:spacing w:after="0" w:line="250" w:lineRule="exact"/>
              <w:ind w:right="70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26</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 Маркса</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7а,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15 Статуправление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11/16,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20,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22,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24,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41,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 43,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К. Маркса</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Маркса</w:t>
            </w:r>
          </w:p>
          <w:p w:rsidR="00AF53AD" w:rsidRPr="00AF53AD" w:rsidRDefault="00AF53AD" w:rsidP="00AF53AD">
            <w:pPr>
              <w:framePr w:w="9643" w:wrap="notBeside" w:vAnchor="text" w:hAnchor="text" w:xAlign="center" w:y="1"/>
              <w:widowControl w:val="0"/>
              <w:spacing w:before="60"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Кузнецкой до ул. Свердлова)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97,1</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1"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К.Маркса (от кол 1в у общежития Пед. института до пл. Ленина)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127,6</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Кузнецкая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246</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от пер. Залита до ул. Аллейной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101,7</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от ул. Аллейной до ул. Гремячей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124,1</w:t>
            </w:r>
          </w:p>
          <w:p w:rsidR="00AF53AD" w:rsidRPr="00AF53AD" w:rsidRDefault="00AF53AD" w:rsidP="00AF53AD">
            <w:pPr>
              <w:framePr w:w="9643" w:wrap="notBeside" w:vAnchor="text" w:hAnchor="text" w:xAlign="center" w:y="1"/>
              <w:widowControl w:val="0"/>
              <w:spacing w:before="30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Кузнецкая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от дома 21 до дома 11 по ул. Гражданской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9, детский 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11,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13 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ЦТП у дома 21</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Сцена летнего театра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Кузнецкая, фонтан</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Л. Толстого</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r>
      <w:tr w:rsidR="00AF53AD" w:rsidRPr="00AF53AD" w:rsidTr="00393D01">
        <w:trPr>
          <w:trHeight w:hRule="exact" w:val="51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257</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2,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 273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14,8</w:t>
            </w:r>
          </w:p>
        </w:tc>
      </w:tr>
      <w:tr w:rsidR="00AF53AD" w:rsidRPr="00AF53AD" w:rsidTr="00393D01">
        <w:trPr>
          <w:trHeight w:hRule="exact" w:val="31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55,1</w:t>
            </w:r>
          </w:p>
        </w:tc>
      </w:tr>
      <w:tr w:rsidR="00AF53AD" w:rsidRPr="00AF53AD" w:rsidTr="00393D01">
        <w:trPr>
          <w:trHeight w:hRule="exact" w:val="374"/>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259</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4, Столовая ПГПИ</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right="2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 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55,1</w:t>
            </w:r>
          </w:p>
        </w:tc>
      </w:tr>
      <w:tr w:rsidR="00AF53AD" w:rsidRPr="00AF53AD" w:rsidTr="00393D01">
        <w:trPr>
          <w:trHeight w:hRule="exact" w:val="31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25,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27,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29,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5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265</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35,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64"/>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37,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ЦТП у дома 42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w:t>
            </w:r>
          </w:p>
        </w:tc>
      </w:tr>
      <w:tr w:rsidR="00AF53AD" w:rsidRPr="00AF53AD" w:rsidTr="00393D01">
        <w:trPr>
          <w:trHeight w:hRule="exact" w:val="1517"/>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 Толстого, ВНС у дома 42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2Д426</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тр.200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54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540"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151,3</w:t>
            </w:r>
          </w:p>
          <w:p w:rsidR="00AF53AD" w:rsidRPr="00AF53AD" w:rsidRDefault="00AF53AD" w:rsidP="00AF53AD">
            <w:pPr>
              <w:framePr w:w="9643" w:wrap="notBeside" w:vAnchor="text" w:hAnchor="text" w:xAlign="center" w:y="1"/>
              <w:widowControl w:val="0"/>
              <w:spacing w:before="300"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23,4</w:t>
            </w:r>
          </w:p>
          <w:p w:rsidR="00AF53AD" w:rsidRPr="00AF53AD" w:rsidRDefault="00AF53AD" w:rsidP="00AF53AD">
            <w:pPr>
              <w:framePr w:w="9643" w:wrap="notBeside" w:vAnchor="text" w:hAnchor="text" w:xAlign="center" w:y="1"/>
              <w:widowControl w:val="0"/>
              <w:spacing w:after="0" w:line="25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134</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Внутридворовые сети, в/вводы по ул. Ленина</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Внутридворовая сеть от ул. Ленина кол. 1907 до ул. К. Маркса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Внутридворовая сеть от кол. 6’ до ввода к дому 8а по ул. Ленина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5а,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8, корпус политехнического института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11/4,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13/3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Ленина, 15,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29,2</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Металлистов</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4а,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65,6</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10,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ЦТП у дома 17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223,5</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23,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27,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33,4</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30а,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Гильза</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30,5</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32а,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34,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Металлистов</w:t>
            </w:r>
          </w:p>
        </w:tc>
      </w:tr>
      <w:tr w:rsidR="00AF53AD" w:rsidRPr="00AF53AD" w:rsidTr="00393D01">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от ул. Л. Толстого до Октябрьского проспекта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p w:rsidR="00AF53AD" w:rsidRPr="00AF53AD" w:rsidRDefault="00AF53AD" w:rsidP="00AF53AD">
            <w:pPr>
              <w:framePr w:w="9643" w:wrap="notBeside" w:vAnchor="text" w:hAnchor="text" w:xAlign="center" w:y="1"/>
              <w:widowControl w:val="0"/>
              <w:spacing w:before="18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от дома 34 до ул. Советской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пер. Искра</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Искра (от ул. Плехановский пос. до ВК)</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99,2</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Плехановскому посаду</w:t>
            </w:r>
          </w:p>
        </w:tc>
      </w:tr>
      <w:tr w:rsidR="00AF53AD" w:rsidRPr="00AF53AD" w:rsidTr="00393D01">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Плехановского пос. у дома 69 до ул. Л. Толстого д 29</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82,45</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Плехановского пос. у дома 73 до ул. Л. Толстого д 30а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128,3</w:t>
            </w:r>
          </w:p>
        </w:tc>
      </w:tr>
      <w:tr w:rsidR="00AF53AD" w:rsidRPr="00AF53AD" w:rsidTr="00393D01">
        <w:trPr>
          <w:trHeight w:hRule="exact" w:val="662"/>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292</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317"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Плехановский пос. д 67</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393D01">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КН Бойлерная у д 67 по Плехановский пос.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393D01">
        <w:trPr>
          <w:trHeight w:hRule="exact" w:val="25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Плехановский пос.</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4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 69, (детский сад №17)</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5707"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w:t>
            </w:r>
          </w:p>
        </w:tc>
        <w:tc>
          <w:tcPr>
            <w:tcW w:w="393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рофсоюзной</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111,4</w:t>
            </w:r>
          </w:p>
        </w:tc>
      </w:tr>
      <w:tr w:rsidR="00AF53AD" w:rsidRPr="00AF53AD" w:rsidTr="00393D01">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Профсоюзная, 10, больница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19,4</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Профсоюзная, 16, поликлиника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Ротной</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Ротная, 31,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Ротная, 33,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26,35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Ротная, 44 Пансионат Эдем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w:t>
            </w:r>
          </w:p>
        </w:tc>
      </w:tr>
      <w:tr w:rsidR="00AF53AD" w:rsidRPr="00AF53AD" w:rsidTr="00393D01">
        <w:trPr>
          <w:trHeight w:hRule="exact" w:val="27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Иркутский пер, 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393D01">
        <w:trPr>
          <w:trHeight w:hRule="exact" w:val="48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(госпиталь, поликлиника, реабилитационный центр)</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326</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393D01">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Гильза 273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Ротная</w:t>
            </w:r>
          </w:p>
        </w:tc>
      </w:tr>
      <w:tr w:rsidR="00AF53AD" w:rsidRPr="00AF53AD" w:rsidTr="00393D01">
        <w:trPr>
          <w:trHeight w:hRule="exact" w:val="317"/>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Ротная, от ВНС до</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143,5</w:t>
            </w:r>
          </w:p>
        </w:tc>
      </w:tr>
      <w:tr w:rsidR="00AF53AD" w:rsidRPr="00AF53AD" w:rsidTr="00393D01">
        <w:trPr>
          <w:trHeight w:hRule="exact" w:val="18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 Фабрициуса</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302</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Иркутский, от Октябрьского пр.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135,95</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Л.Толстого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92,5</w:t>
            </w:r>
          </w:p>
        </w:tc>
      </w:tr>
      <w:tr w:rsidR="00AF53AD" w:rsidRPr="00AF53AD" w:rsidTr="00393D01">
        <w:trPr>
          <w:trHeight w:hRule="exact" w:val="461"/>
          <w:jc w:val="center"/>
        </w:trPr>
        <w:tc>
          <w:tcPr>
            <w:tcW w:w="9643" w:type="dxa"/>
            <w:gridSpan w:val="6"/>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Спортивная</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Спортивная, 3 а, Теплосети</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Спортивная</w:t>
            </w:r>
          </w:p>
        </w:tc>
      </w:tr>
      <w:tr w:rsidR="00AF53AD" w:rsidRPr="00AF53AD" w:rsidTr="00393D01">
        <w:trPr>
          <w:trHeight w:hRule="exact" w:val="43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Спортивная от ул. Гражданской до</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307,2</w:t>
            </w:r>
          </w:p>
        </w:tc>
      </w:tr>
      <w:tr w:rsidR="00AF53AD" w:rsidRPr="00AF53AD" w:rsidTr="00393D01">
        <w:trPr>
          <w:trHeight w:hRule="exact" w:val="29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Кузнецкой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w:t>
            </w:r>
          </w:p>
        </w:tc>
        <w:tc>
          <w:tcPr>
            <w:tcW w:w="2280"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w:t>
            </w: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90"/>
          <w:jc w:val="center"/>
        </w:trPr>
        <w:tc>
          <w:tcPr>
            <w:tcW w:w="710"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 Стахановская д.4, через дом 32а по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217,15</w:t>
            </w:r>
          </w:p>
        </w:tc>
      </w:tr>
      <w:tr w:rsidR="00AF53AD" w:rsidRPr="00AF53AD" w:rsidTr="00393D01">
        <w:trPr>
          <w:trHeight w:hRule="exact" w:val="245"/>
          <w:jc w:val="center"/>
        </w:trPr>
        <w:tc>
          <w:tcPr>
            <w:tcW w:w="710"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Металлистов, 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Ротной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д12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w:t>
            </w:r>
          </w:p>
        </w:tc>
      </w:tr>
      <w:tr w:rsidR="00AF53AD" w:rsidRPr="00AF53AD" w:rsidTr="00393D01">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Стахановской до ул. 23 Июля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w:t>
            </w:r>
          </w:p>
        </w:tc>
      </w:tr>
      <w:tr w:rsidR="00AF53AD" w:rsidRPr="00AF53AD" w:rsidTr="00393D01">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307</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w:t>
            </w:r>
          </w:p>
        </w:tc>
      </w:tr>
      <w:tr w:rsidR="00AF53AD" w:rsidRPr="00AF53AD" w:rsidTr="00393D01">
        <w:trPr>
          <w:trHeight w:hRule="exact" w:val="17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4, ж/д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8,65</w:t>
            </w:r>
          </w:p>
        </w:tc>
      </w:tr>
      <w:tr w:rsidR="00AF53AD" w:rsidRPr="00AF53AD" w:rsidTr="00393D01">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309</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393D01">
        <w:trPr>
          <w:trHeight w:hRule="exact" w:val="16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12, ж/д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28,3</w:t>
            </w:r>
          </w:p>
        </w:tc>
      </w:tr>
      <w:tr w:rsidR="00AF53AD" w:rsidRPr="00AF53AD" w:rsidTr="00393D01">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311</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16,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r>
      <w:tr w:rsidR="00AF53AD" w:rsidRPr="00AF53AD" w:rsidTr="00393D01">
        <w:trPr>
          <w:trHeight w:hRule="exact" w:val="16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192"/>
          <w:jc w:val="center"/>
        </w:trPr>
        <w:tc>
          <w:tcPr>
            <w:tcW w:w="710"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312</w:t>
            </w:r>
          </w:p>
        </w:tc>
        <w:tc>
          <w:tcPr>
            <w:tcW w:w="3538"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val="restart"/>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125"/>
          <w:jc w:val="center"/>
        </w:trPr>
        <w:tc>
          <w:tcPr>
            <w:tcW w:w="710"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vMerge/>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656" w:type="dxa"/>
            <w:vMerge/>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у дома 17</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2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314</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Стахановская, 20</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16,35</w:t>
            </w:r>
          </w:p>
        </w:tc>
      </w:tr>
      <w:tr w:rsidR="00AF53AD" w:rsidRPr="00AF53AD" w:rsidTr="00393D01">
        <w:trPr>
          <w:trHeight w:hRule="exact" w:val="192"/>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 тр. 100</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Техническая</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Техническая (от ул. Чудская кол.№3 до кол.№1, см. планшет)</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820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сталь</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100,14</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Чудская</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Чудская (от ул. Л.Поземского до ПГ 2301)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280 в тр. 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308</w:t>
            </w:r>
          </w:p>
        </w:tc>
      </w:tr>
      <w:tr w:rsidR="00AF53AD" w:rsidRPr="00AF53AD" w:rsidTr="00393D01">
        <w:trPr>
          <w:trHeight w:hRule="exact" w:val="706"/>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Чудская (от ПГ 2301 до ул. Ижорского бат., колодец 3а,см. планшет)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274,5</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Ю. Гагарина</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13,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22,3</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Ю. Гагарина</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от Октябрьского пр. до ул. Гагарина, 15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325,9</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 Гагарина от ул. Гагарина, 15 (кол. 0723) до ул. Я. Фабрициуса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208,6</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Я. Фабрициуса</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4а, детский сад</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15,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19</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23</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15,6</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Я.Фабрициуса, 24, детский сад</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Внутридворовые сети, в/вводы по Набережной реки Великой</w:t>
            </w:r>
          </w:p>
        </w:tc>
      </w:tr>
      <w:tr w:rsidR="00AF53AD" w:rsidRPr="00AF53AD" w:rsidTr="00393D01">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Внутридворовая сеть, от ул. Профсоюзной, 4 до к-ра «Октябрь»</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264,1</w:t>
            </w:r>
          </w:p>
          <w:p w:rsidR="00AF53AD" w:rsidRPr="00AF53AD" w:rsidRDefault="00AF53AD" w:rsidP="00AF53AD">
            <w:pPr>
              <w:framePr w:w="9643" w:wrap="notBeside" w:vAnchor="text" w:hAnchor="text" w:xAlign="center" w:y="1"/>
              <w:widowControl w:val="0"/>
              <w:spacing w:before="180"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Набережная р. Великой, 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p w:rsidR="00AF53AD" w:rsidRPr="00AF53AD" w:rsidRDefault="00AF53AD" w:rsidP="00AF53AD">
            <w:pPr>
              <w:framePr w:w="9643" w:wrap="notBeside" w:vAnchor="text" w:hAnchor="text" w:xAlign="center" w:y="1"/>
              <w:widowControl w:val="0"/>
              <w:spacing w:before="60"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Набережная р. Великой, 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w:t>
            </w:r>
          </w:p>
        </w:tc>
      </w:tr>
      <w:tr w:rsidR="00AF53AD" w:rsidRPr="00AF53AD" w:rsidTr="00393D01">
        <w:trPr>
          <w:trHeight w:hRule="exact" w:val="322"/>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Калинина</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Калинина, 6/8,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Калинина, 17а,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10,2</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Калинина,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10,4</w:t>
            </w:r>
          </w:p>
        </w:tc>
      </w:tr>
      <w:tr w:rsidR="00AF53AD" w:rsidRPr="00AF53AD" w:rsidTr="00393D01">
        <w:trPr>
          <w:trHeight w:hRule="exact" w:val="451"/>
          <w:jc w:val="center"/>
        </w:trPr>
        <w:tc>
          <w:tcPr>
            <w:tcW w:w="9643" w:type="dxa"/>
            <w:gridSpan w:val="6"/>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Детская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Детская, 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Детская, 2, ЗАГС</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26,75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Детская, 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Детская, 8, Электросети</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r w:rsidR="00AF53AD" w:rsidRPr="00AF53AD" w:rsidTr="00393D01">
        <w:trPr>
          <w:trHeight w:hRule="exact" w:val="346"/>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по ул. Крупской</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Крупская от ул. Ипподромной, по Хлебному переулку вдоль застройки 11 м/р до ул. Алтаева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617,45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Свердлова</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Свердлова, 20, Хоспис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81,7</w:t>
            </w:r>
          </w:p>
          <w:p w:rsidR="00AF53AD" w:rsidRPr="00AF53AD" w:rsidRDefault="00AF53AD" w:rsidP="00AF53AD">
            <w:pPr>
              <w:framePr w:w="9643" w:wrap="notBeside" w:vAnchor="text" w:hAnchor="text" w:xAlign="center" w:y="1"/>
              <w:widowControl w:val="0"/>
              <w:spacing w:before="60"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Комсомольскому переулку</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Комсомольский пер., 3а Общежитие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393D01">
        <w:trPr>
          <w:trHeight w:hRule="exact" w:val="451"/>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341</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Комсомольский пер., 5, ж/дом</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и дворовые сети, в/вводы в/г Кресты</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342</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водопровода в в/г Кресты от к 3233 у д. 83 - 0900</w:t>
            </w:r>
            <w:r w:rsidRPr="00AF53AD">
              <w:rPr>
                <w:rFonts w:ascii="Times New Roman" w:eastAsia="Times New Roman" w:hAnsi="Times New Roman" w:cs="Times New Roman"/>
                <w:color w:val="000000"/>
                <w:sz w:val="24"/>
                <w:szCs w:val="24"/>
                <w:lang w:eastAsia="ru-RU" w:bidi="ru-RU"/>
              </w:rPr>
              <w:softHyphen/>
              <w:t>1200-0800</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19,2</w:t>
            </w:r>
          </w:p>
          <w:p w:rsidR="00AF53AD" w:rsidRPr="00AF53AD" w:rsidRDefault="00AF53AD" w:rsidP="00AF53AD">
            <w:pPr>
              <w:framePr w:w="9643" w:wrap="notBeside" w:vAnchor="text" w:hAnchor="text" w:xAlign="center" w:y="1"/>
              <w:widowControl w:val="0"/>
              <w:spacing w:before="18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590,5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Дворовая сеть в в/г Кресты от кол. 0800 у д. 3/111 до кол. 2404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88,2</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ввода на КНС до кол. 0404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кол. 0404 до камеры у ангара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кол. 0405 до камеры у ангара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93,5</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камеры у ангара - 2310-0400-1007</w:t>
            </w:r>
            <w:r w:rsidRPr="00AF53AD">
              <w:rPr>
                <w:rFonts w:ascii="Times New Roman" w:eastAsia="Times New Roman" w:hAnsi="Times New Roman" w:cs="Times New Roman"/>
                <w:color w:val="000000"/>
                <w:sz w:val="24"/>
                <w:szCs w:val="24"/>
                <w:lang w:eastAsia="ru-RU" w:bidi="ru-RU"/>
              </w:rPr>
              <w:softHyphen/>
              <w:t>1705-1217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538,8</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Дворовая сеть в в/г Кресты, от д. 131 кол. 1010 до 0102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Дворовая сеть в в/г Кресты, от 1010 до 1603 (ввод на 122 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164,5</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в в/г Кресты, от д. 42 через котельную до д.128 кол. 0402-0405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230,5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42,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65 (столовая)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94,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120а,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121а,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extDirection w:val="btLr"/>
            <w:vAlign w:val="bottom"/>
          </w:tcPr>
          <w:p w:rsidR="00AF53AD" w:rsidRPr="00AF53AD" w:rsidRDefault="00AF53AD" w:rsidP="00AF53AD">
            <w:pPr>
              <w:framePr w:w="9643" w:wrap="notBeside" w:vAnchor="text" w:hAnchor="text" w:xAlign="center" w:y="1"/>
              <w:widowControl w:val="0"/>
              <w:spacing w:after="0" w:line="91"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ООО н н н</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58.5</w:t>
            </w:r>
          </w:p>
          <w:p w:rsidR="00AF53AD" w:rsidRPr="00AF53AD" w:rsidRDefault="00AF53AD" w:rsidP="00AF53AD">
            <w:pPr>
              <w:framePr w:w="9643" w:wrap="notBeside" w:vAnchor="text" w:hAnchor="text" w:xAlign="center" w:y="1"/>
              <w:widowControl w:val="0"/>
              <w:spacing w:after="0" w:line="25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p w:rsidR="00AF53AD" w:rsidRPr="00AF53AD" w:rsidRDefault="00AF53AD" w:rsidP="00AF53AD">
            <w:pPr>
              <w:framePr w:w="9643" w:wrap="notBeside" w:vAnchor="text" w:hAnchor="text" w:xAlign="center" w:y="1"/>
              <w:widowControl w:val="0"/>
              <w:spacing w:after="0" w:line="25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357</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123,123а,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124,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125, 125а,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126,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362</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127, 127а,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129,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130а,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132, 132а,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134, 134а,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136,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136а,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137а,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138,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Кресты, Котельная у д.42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1075" w:type="dxa"/>
            <w:tcBorders>
              <w:top w:val="single" w:sz="4" w:space="0" w:color="auto"/>
              <w:left w:val="single" w:sz="4" w:space="0" w:color="auto"/>
            </w:tcBorders>
            <w:shd w:val="clear" w:color="auto" w:fill="FFFFFF"/>
            <w:textDirection w:val="btL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 о</w:t>
            </w:r>
          </w:p>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 н</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393D01">
        <w:trPr>
          <w:trHeight w:hRule="exact" w:val="1013"/>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378</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136а (кп1) до ул. Авиаторов</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2Д160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2Д325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30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596,6</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 Авиаторов (2Д160) до этого же колодца через ул. Кислякова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656,4</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Кислякова, 3, 5, котельная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Кислякова, КНС</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55,9</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Ленинградскому переулку</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Ленинградский от пересечения Ленинградского шоссе и Крестовского шоссе до В/У около Шашлычной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159,68</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Ленинградский от ввода на В/У до ул. Ленинградской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120,6</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50,6</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Ленинградская</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384 Ул. Ленинградская, 13а, котельная - 110 п/э 11,5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Ленинградская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Ленинградская от Крестовского шоссе до Ленинградского переулка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137,4</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Ленинградская от Ленинградского переулка до ул. Широкой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475,7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Широкая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Широкая от ул. Ленинградской до ул. Пригородной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387,5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Воровского</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Воровского, котельная у дома 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Воровского, 22,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Германа</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390 Ул. Германа, КНС - - - 54,5</w:t>
            </w:r>
          </w:p>
        </w:tc>
      </w:tr>
      <w:tr w:rsidR="00AF53AD" w:rsidRPr="00AF53AD" w:rsidTr="00393D01">
        <w:trPr>
          <w:trHeight w:hRule="exact" w:val="250"/>
          <w:jc w:val="center"/>
        </w:trPr>
        <w:tc>
          <w:tcPr>
            <w:tcW w:w="5707" w:type="dxa"/>
            <w:gridSpan w:val="3"/>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Ге</w:t>
            </w:r>
          </w:p>
        </w:tc>
        <w:tc>
          <w:tcPr>
            <w:tcW w:w="3936" w:type="dxa"/>
            <w:gridSpan w:val="3"/>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змана</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Германа, от Крестовского шоссе до ввода на общежитие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1974</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355,6</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Германа, от камеры у дома 32 до поворотного колодца у д.2а ул. Карамышевской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243,5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3-му Островскому проезду</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393 3-й Островский проезд - 300 Чуг 301,5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Декабристов</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Декабристов, от ул. Германа до ул. Средняя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1385,5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Декабристов, от ул. Средняя до ул. Тихая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54,9</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Декабристов от ул. Тихая до ул. Короткая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99,2</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Декабристов от ул. Короткая до ул. Железнодорожная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77,2</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пер. Машинистов</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Машинистов, 2а (котельная и бойлерная)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Железнодорожная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Железнодорожная, от переезда до ул. Сов. Армии</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154</w:t>
            </w:r>
          </w:p>
        </w:tc>
      </w:tr>
      <w:tr w:rsidR="00AF53AD" w:rsidRPr="00AF53AD" w:rsidTr="00393D01">
        <w:trPr>
          <w:trHeight w:hRule="exact" w:val="422"/>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Черскому переулку</w:t>
            </w:r>
          </w:p>
        </w:tc>
      </w:tr>
      <w:tr w:rsidR="00AF53AD" w:rsidRPr="00AF53AD" w:rsidTr="00393D01">
        <w:trPr>
          <w:trHeight w:hRule="exact" w:val="326"/>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Черский, 12</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393D01">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w:t>
            </w:r>
          </w:p>
        </w:tc>
        <w:tc>
          <w:tcPr>
            <w:tcW w:w="2664"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вводы по ул. 1-я Поселочная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1-я Поселочная, 13,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r>
      <w:tr w:rsidR="00AF53AD" w:rsidRPr="00AF53AD" w:rsidTr="00393D01">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401</w:t>
            </w: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 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15,3</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1-я Поселочная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1-я Поселочная, от ул. 1-я Песочная до ул. Солнечная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144,7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Лепешинского</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Лепешинского, 10</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42,9</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Лепешинского</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404</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Лепешинского, от ул. Солнечная до д. 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393D01">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Лепешинского, от д. 7 до ул. 1-я</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w:t>
            </w:r>
          </w:p>
        </w:tc>
      </w:tr>
      <w:tr w:rsidR="00AF53AD" w:rsidRPr="00AF53AD" w:rsidTr="00393D01">
        <w:trPr>
          <w:trHeight w:hRule="exact" w:val="17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Полевая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Солнечная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Солнечная, 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Шелгунова</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Шелгунова, 7</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19,3</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26,2</w:t>
            </w:r>
          </w:p>
        </w:tc>
      </w:tr>
      <w:tr w:rsidR="00AF53AD" w:rsidRPr="00AF53AD" w:rsidTr="00393D01">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Шелгунова, 9</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Советской армии</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31,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49,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49а Управление Водоканала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51,9</w:t>
            </w:r>
          </w:p>
        </w:tc>
      </w:tr>
      <w:tr w:rsidR="00AF53AD" w:rsidRPr="00AF53AD" w:rsidTr="00393D01">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111,5</w:t>
            </w:r>
          </w:p>
        </w:tc>
      </w:tr>
      <w:tr w:rsidR="00AF53AD" w:rsidRPr="00AF53AD" w:rsidTr="00393D01">
        <w:trPr>
          <w:trHeight w:hRule="exact" w:val="264"/>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412</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54б База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w:t>
            </w:r>
          </w:p>
        </w:tc>
      </w:tr>
      <w:tr w:rsidR="00AF53AD" w:rsidRPr="00AF53AD" w:rsidTr="00393D01">
        <w:trPr>
          <w:trHeight w:hRule="exact" w:val="23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Водоканала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 в</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34,2</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34,2</w:t>
            </w:r>
          </w:p>
        </w:tc>
      </w:tr>
      <w:tr w:rsidR="00AF53AD" w:rsidRPr="00AF53AD" w:rsidTr="00393D01">
        <w:trPr>
          <w:trHeight w:hRule="exact" w:val="326"/>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Советской армии</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от водовода Д700</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413</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 ул. Железнодорожной до забора Базы</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231,5</w:t>
            </w:r>
          </w:p>
        </w:tc>
      </w:tr>
      <w:tr w:rsidR="00AF53AD" w:rsidRPr="00AF53AD" w:rsidTr="00393D01">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Водоканала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Советской Армии, от забора Базы</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389,9</w:t>
            </w:r>
          </w:p>
        </w:tc>
      </w:tr>
      <w:tr w:rsidR="00AF53AD" w:rsidRPr="00AF53AD" w:rsidTr="00393D01">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414</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Водоканала НС II №3 до дюкерной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720</w:t>
            </w:r>
          </w:p>
        </w:tc>
        <w:tc>
          <w:tcPr>
            <w:tcW w:w="1075"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393D01">
        <w:trPr>
          <w:trHeight w:hRule="exact" w:val="19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камеры</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К. Назаровой</w:t>
            </w:r>
          </w:p>
        </w:tc>
      </w:tr>
      <w:tr w:rsidR="00AF53AD" w:rsidRPr="00AF53AD" w:rsidTr="00393D01">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Назаровой,</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407,9</w:t>
            </w:r>
          </w:p>
        </w:tc>
      </w:tr>
      <w:tr w:rsidR="00AF53AD" w:rsidRPr="00AF53AD" w:rsidTr="00393D01">
        <w:trPr>
          <w:trHeight w:hRule="exact" w:val="72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от ул. Морозовская ветка до ул. Торфяная</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 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143</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Спартака</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210,8</w:t>
            </w:r>
          </w:p>
        </w:tc>
      </w:tr>
      <w:tr w:rsidR="00AF53AD" w:rsidRPr="00AF53AD" w:rsidTr="00393D01">
        <w:trPr>
          <w:trHeight w:hRule="exact" w:val="250"/>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Спартака, от Крестовского шоссе 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88,1</w:t>
            </w:r>
          </w:p>
        </w:tc>
      </w:tr>
      <w:tr w:rsidR="00AF53AD" w:rsidRPr="00AF53AD" w:rsidTr="00393D01">
        <w:trPr>
          <w:trHeight w:hRule="exact" w:val="23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 Назаровой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 на ВК:</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val="restart"/>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88"/>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Мичуринская</w:t>
            </w:r>
          </w:p>
        </w:tc>
      </w:tr>
      <w:tr w:rsidR="00AF53AD" w:rsidRPr="00AF53AD" w:rsidTr="00393D01">
        <w:trPr>
          <w:trHeight w:hRule="exact" w:val="28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Мичуринская, от ул. Спартака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238,9</w:t>
            </w:r>
          </w:p>
        </w:tc>
      </w:tr>
      <w:tr w:rsidR="00AF53AD" w:rsidRPr="00AF53AD" w:rsidTr="00393D01">
        <w:trPr>
          <w:trHeight w:hRule="exact" w:val="19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Дновская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7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5-му пер. Псковстроя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5-й пер. Псковстроя, 5</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26,6</w:t>
            </w:r>
          </w:p>
        </w:tc>
      </w:tr>
      <w:tr w:rsidR="00AF53AD" w:rsidRPr="00AF53AD" w:rsidTr="00393D01">
        <w:trPr>
          <w:trHeight w:hRule="exact" w:val="518"/>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419</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5-й пер. Псковстроя, 7</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p w:rsidR="00AF53AD" w:rsidRPr="00AF53AD" w:rsidRDefault="00AF53AD" w:rsidP="00AF53AD">
            <w:pPr>
              <w:framePr w:w="9643" w:wrap="notBeside" w:vAnchor="text" w:hAnchor="text" w:xAlign="center" w:y="1"/>
              <w:widowControl w:val="0"/>
              <w:spacing w:before="60"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 63</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393D01">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5-му пер. Псковстроя</w:t>
            </w:r>
          </w:p>
        </w:tc>
      </w:tr>
      <w:tr w:rsidR="00AF53AD" w:rsidRPr="00AF53AD" w:rsidTr="00393D01">
        <w:trPr>
          <w:trHeight w:hRule="exact" w:val="30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5-й пер. Псковстроя от ул. Н.Васильева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178,5</w:t>
            </w:r>
          </w:p>
        </w:tc>
      </w:tr>
      <w:tr w:rsidR="00AF53AD" w:rsidRPr="00AF53AD" w:rsidTr="00393D01">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81 по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 пер. Псковстроя до ВК</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r>
      <w:tr w:rsidR="00AF53AD" w:rsidRPr="00AF53AD" w:rsidTr="00393D01">
        <w:trPr>
          <w:trHeight w:hRule="exact" w:val="19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r>
      <w:tr w:rsidR="00AF53AD" w:rsidRPr="00AF53AD" w:rsidTr="00393D01">
        <w:trPr>
          <w:trHeight w:hRule="exact" w:val="33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vMerge/>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393D01">
        <w:trPr>
          <w:trHeight w:hRule="exact" w:val="2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w:t>
            </w:r>
          </w:p>
        </w:tc>
        <w:tc>
          <w:tcPr>
            <w:tcW w:w="3739" w:type="dxa"/>
            <w:gridSpan w:val="3"/>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сети, в/вводы по ул. Н. Васильева</w:t>
            </w: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8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393D01">
        <w:trPr>
          <w:trHeight w:hRule="exact" w:val="19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Н.Васильева 76 до д. 75</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19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w:t>
            </w:r>
          </w:p>
        </w:tc>
      </w:tr>
      <w:tr w:rsidR="00AF53AD" w:rsidRPr="00AF53AD" w:rsidTr="00393D01">
        <w:trPr>
          <w:trHeight w:hRule="exact" w:val="370"/>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422</w:t>
            </w:r>
          </w:p>
        </w:tc>
        <w:tc>
          <w:tcPr>
            <w:tcW w:w="3538" w:type="dxa"/>
            <w:vMerge w:val="restart"/>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 Н.Васильева 77 до котельной</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r>
      <w:tr w:rsidR="00AF53AD" w:rsidRPr="00AF53AD" w:rsidTr="00393D01">
        <w:trPr>
          <w:trHeight w:hRule="exact" w:val="18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86,1</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д.71 г ул. Н.Васильева до ул. Н. Васильева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310</w:t>
            </w:r>
          </w:p>
        </w:tc>
      </w:tr>
      <w:tr w:rsidR="00AF53AD" w:rsidRPr="00AF53AD" w:rsidTr="00393D01">
        <w:trPr>
          <w:trHeight w:hRule="exact" w:val="269"/>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д.77 до д.</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279</w:t>
            </w:r>
          </w:p>
        </w:tc>
      </w:tr>
      <w:tr w:rsidR="00AF53AD" w:rsidRPr="00AF53AD" w:rsidTr="00393D01">
        <w:trPr>
          <w:trHeight w:hRule="exact" w:val="230"/>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83а ул. Н.Васильева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69,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69б,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393D01">
        <w:trPr>
          <w:trHeight w:hRule="exact" w:val="302"/>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73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w:t>
            </w:r>
          </w:p>
        </w:tc>
      </w:tr>
      <w:tr w:rsidR="00AF53AD" w:rsidRPr="00AF53AD" w:rsidTr="00393D01">
        <w:trPr>
          <w:trHeight w:hRule="exact" w:val="19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Дет-сад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75,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83, общежитие</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84,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88,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Н.Васильева, 90,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Зональному шоссе и</w:t>
            </w:r>
          </w:p>
        </w:tc>
        <w:tc>
          <w:tcPr>
            <w:tcW w:w="3936" w:type="dxa"/>
            <w:gridSpan w:val="3"/>
            <w:tcBorders>
              <w:top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Малозональному переулку</w:t>
            </w:r>
          </w:p>
        </w:tc>
      </w:tr>
      <w:tr w:rsidR="00AF53AD" w:rsidRPr="00AF53AD" w:rsidTr="00393D01">
        <w:trPr>
          <w:trHeight w:hRule="exact" w:val="178"/>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c>
          <w:tcPr>
            <w:tcW w:w="1075"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w:t>
            </w:r>
          </w:p>
        </w:tc>
      </w:tr>
      <w:tr w:rsidR="00AF53AD" w:rsidRPr="00AF53AD" w:rsidTr="00393D01">
        <w:trPr>
          <w:trHeight w:hRule="exact" w:val="13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433</w:t>
            </w:r>
          </w:p>
        </w:tc>
        <w:tc>
          <w:tcPr>
            <w:tcW w:w="3538" w:type="dxa"/>
            <w:vMerge w:val="restart"/>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Зональное шоссе, 15</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5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434</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Малый Зональный пер., 6,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Малый Зональный пер., 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Новгородской</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Новгородская, 8а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Новгородская, 14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438</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Новгородская, 30, 30а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Новгородская, 32</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Внеплощадочные сети</w:t>
            </w:r>
          </w:p>
        </w:tc>
      </w:tr>
      <w:tr w:rsidR="00AF53AD" w:rsidRPr="00AF53AD" w:rsidTr="00393D01">
        <w:trPr>
          <w:trHeight w:hRule="exact" w:val="302"/>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 дюкер через р. Пскову (устье р.</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w:t>
            </w:r>
          </w:p>
        </w:tc>
      </w:tr>
      <w:tr w:rsidR="00AF53AD" w:rsidRPr="00AF53AD" w:rsidTr="00393D01">
        <w:trPr>
          <w:trHeight w:hRule="exact" w:val="178"/>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Псковы)</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Алмазная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Алмазная от кол. 42.74 до ПГ</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Спегальского</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Спегальского, 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32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443</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Спегальского, 10</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89,5</w:t>
            </w:r>
          </w:p>
        </w:tc>
      </w:tr>
      <w:tr w:rsidR="00AF53AD" w:rsidRPr="00AF53AD" w:rsidTr="00393D01">
        <w:trPr>
          <w:trHeight w:hRule="exact" w:val="1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51,6</w:t>
            </w:r>
          </w:p>
        </w:tc>
      </w:tr>
      <w:tr w:rsidR="00AF53AD" w:rsidRPr="00AF53AD" w:rsidTr="00393D01">
        <w:trPr>
          <w:trHeight w:hRule="exact" w:val="322"/>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Комиссаровскому переулку</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Комиссаровский пер., 1</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Комиссаровский пер., 1а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Комиссаровский пер., 2, управление</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393D01">
        <w:trPr>
          <w:trHeight w:hRule="exact" w:val="17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полиции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8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447</w:t>
            </w:r>
          </w:p>
        </w:tc>
        <w:tc>
          <w:tcPr>
            <w:tcW w:w="3538"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Комиссаровский пер., 7, 7а, ж/дома</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Малому переулку</w:t>
            </w:r>
          </w:p>
        </w:tc>
      </w:tr>
      <w:tr w:rsidR="00AF53AD" w:rsidRPr="00AF53AD" w:rsidTr="00393D01">
        <w:trPr>
          <w:trHeight w:hRule="exact" w:val="998"/>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Малый пер.</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480" w:hanging="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63 100 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 57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p w:rsidR="00AF53AD" w:rsidRPr="00AF53AD" w:rsidRDefault="00AF53AD" w:rsidP="00AF53AD">
            <w:pPr>
              <w:framePr w:w="9643" w:wrap="notBeside" w:vAnchor="text" w:hAnchor="text" w:xAlign="center" w:y="1"/>
              <w:widowControl w:val="0"/>
              <w:spacing w:after="0" w:line="25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М. Горького</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10/10,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10а,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58,2</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21а, ЦТП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23а, дет-дом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68,15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24/7,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37,9</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29,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35,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37,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41/9,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43/8,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45,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47/5,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11,6</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М. Горького</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от ул. Коммунальная до д. 9 по ул. М.Горького</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420,3</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М.Горького, от Красноармейской набережной до ул. Юбилейной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Печерскому переулку</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Печерский пер.</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250,2</w:t>
            </w:r>
          </w:p>
          <w:p w:rsidR="00AF53AD" w:rsidRPr="00AF53AD" w:rsidRDefault="00AF53AD" w:rsidP="00AF53AD">
            <w:pPr>
              <w:framePr w:w="9643" w:wrap="notBeside" w:vAnchor="text" w:hAnchor="text" w:xAlign="center" w:y="1"/>
              <w:widowControl w:val="0"/>
              <w:spacing w:after="0" w:line="254"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33,9</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Госпитальная</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Госпитальная, от ул. Петровская до ВНС у дома 15</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w:t>
            </w:r>
          </w:p>
          <w:p w:rsidR="00AF53AD" w:rsidRPr="00AF53AD" w:rsidRDefault="00AF53AD" w:rsidP="00AF53AD">
            <w:pPr>
              <w:framePr w:w="9643" w:wrap="notBeside" w:vAnchor="text" w:hAnchor="text" w:xAlign="center" w:y="1"/>
              <w:widowControl w:val="0"/>
              <w:spacing w:before="6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236,8</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Ольгинской набережной</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Ольгинская наб., д. 4/1,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Ольгинская наб., д. 11,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Ольгинская наб., д. 11а,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Ольгинской набережной</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471 Ольгинская набережная - 200 Чуг 859,7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Космической</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Космическая, 1а,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Красноармейской</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Красноармейская,12,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480" w:hanging="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w:t>
            </w:r>
          </w:p>
          <w:p w:rsidR="00AF53AD" w:rsidRPr="00AF53AD" w:rsidRDefault="00AF53AD" w:rsidP="00AF53AD">
            <w:pPr>
              <w:framePr w:w="9643" w:wrap="notBeside" w:vAnchor="text" w:hAnchor="text" w:xAlign="center" w:y="1"/>
              <w:widowControl w:val="0"/>
              <w:spacing w:before="300"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12а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20а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22,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22а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r>
      <w:tr w:rsidR="00AF53AD" w:rsidRPr="00AF53AD" w:rsidTr="00393D01">
        <w:trPr>
          <w:trHeight w:hRule="exact" w:val="264"/>
          <w:jc w:val="center"/>
        </w:trPr>
        <w:tc>
          <w:tcPr>
            <w:tcW w:w="71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478</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22б ж/дом</w:t>
            </w:r>
          </w:p>
        </w:tc>
        <w:tc>
          <w:tcPr>
            <w:tcW w:w="1459"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24а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25а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393D01">
        <w:trPr>
          <w:trHeight w:hRule="exact" w:val="18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27,6</w:t>
            </w:r>
          </w:p>
        </w:tc>
      </w:tr>
      <w:tr w:rsidR="00AF53AD" w:rsidRPr="00AF53AD" w:rsidTr="00393D01">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484</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27, ж/дом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393D01">
        <w:trPr>
          <w:trHeight w:hRule="exact" w:val="178"/>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72 5</w:t>
            </w:r>
          </w:p>
        </w:tc>
      </w:tr>
      <w:tr w:rsidR="00AF53AD" w:rsidRPr="00AF53AD" w:rsidTr="00393D01">
        <w:trPr>
          <w:trHeight w:hRule="exact" w:val="32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29,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68,6</w:t>
            </w:r>
          </w:p>
        </w:tc>
      </w:tr>
      <w:tr w:rsidR="00AF53AD" w:rsidRPr="00AF53AD" w:rsidTr="00393D01">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31, ВНС</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1996</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427</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33,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Красноармейская, 35,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Петровская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6а,ж/дом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16, дет/сад «Ласточка»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21,7</w:t>
            </w:r>
          </w:p>
        </w:tc>
      </w:tr>
      <w:tr w:rsidR="00AF53AD" w:rsidRPr="00AF53AD" w:rsidTr="00393D01">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24,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393D01">
        <w:trPr>
          <w:trHeight w:hRule="exact" w:val="16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Дом юстиции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26,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29,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31,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35,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37,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49А, котельная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53,3</w:t>
            </w:r>
          </w:p>
        </w:tc>
      </w:tr>
      <w:tr w:rsidR="00AF53AD" w:rsidRPr="00AF53AD" w:rsidTr="00393D01">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r>
      <w:tr w:rsidR="00AF53AD" w:rsidRPr="00AF53AD" w:rsidTr="00393D01">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Петровская, 51</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34,5</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499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Петровский, 16, ж/д</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18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32,8</w:t>
            </w:r>
          </w:p>
        </w:tc>
      </w:tr>
      <w:tr w:rsidR="00AF53AD" w:rsidRPr="00AF53AD" w:rsidTr="00393D01">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Пер. Петровский, 17,ж/д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Конная</w:t>
            </w:r>
          </w:p>
        </w:tc>
      </w:tr>
      <w:tr w:rsidR="00AF53AD" w:rsidRPr="00AF53AD" w:rsidTr="00393D01">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r>
      <w:tr w:rsidR="00AF53AD" w:rsidRPr="00AF53AD" w:rsidTr="00393D01">
        <w:trPr>
          <w:trHeight w:hRule="exact" w:val="365"/>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501</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от ул. М.Горького до ул. Киселева</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444,7</w:t>
            </w:r>
          </w:p>
        </w:tc>
      </w:tr>
      <w:tr w:rsidR="00AF53AD" w:rsidRPr="00AF53AD" w:rsidTr="00393D01">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Конная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ул. Конная 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213</w:t>
            </w: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дом 2</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113,4</w:t>
            </w:r>
          </w:p>
        </w:tc>
      </w:tr>
      <w:tr w:rsidR="00AF53AD" w:rsidRPr="00AF53AD" w:rsidTr="00393D01">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503</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6, ж/дом, ЦТП</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26,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Конная, 28а,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70,25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Пароменская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Пароменская, 12,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Пароменская, 17,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Пароменская,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Пароменская, 26,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Киселева</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13,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r>
      <w:tr w:rsidR="00AF53AD" w:rsidRPr="00AF53AD" w:rsidTr="00393D01">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76,6</w:t>
            </w:r>
          </w:p>
        </w:tc>
      </w:tr>
      <w:tr w:rsidR="00AF53AD" w:rsidRPr="00AF53AD" w:rsidTr="00393D01">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511</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17,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393D01">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18,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13,1</w:t>
            </w:r>
          </w:p>
        </w:tc>
      </w:tr>
      <w:tr w:rsidR="00AF53AD" w:rsidRPr="00AF53AD" w:rsidTr="00393D01">
        <w:trPr>
          <w:trHeight w:hRule="exact" w:val="187"/>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 100</w:t>
            </w: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393D01">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34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513</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w:t>
            </w:r>
          </w:p>
        </w:tc>
      </w:tr>
      <w:tr w:rsidR="00AF53AD" w:rsidRPr="00AF53AD" w:rsidTr="00393D01">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23,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Киселева, 29/23,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Р.Люксембург</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59,7</w:t>
            </w:r>
          </w:p>
        </w:tc>
      </w:tr>
      <w:tr w:rsidR="00AF53AD" w:rsidRPr="00AF53AD" w:rsidTr="00393D01">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16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27,5</w:t>
            </w:r>
          </w:p>
        </w:tc>
      </w:tr>
      <w:tr w:rsidR="00AF53AD" w:rsidRPr="00AF53AD" w:rsidTr="00393D01">
        <w:trPr>
          <w:trHeight w:hRule="exact" w:val="57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от Ольгинской набережной до ул. М.Горького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127,4</w:t>
            </w: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от ул. М.Горького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517</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Петровской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12,3</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 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279,1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w:t>
            </w:r>
          </w:p>
        </w:tc>
        <w:tc>
          <w:tcPr>
            <w:tcW w:w="2664"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вводы по ул. Р.Люксембург</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ЦТП у дома 12</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8,8</w:t>
            </w:r>
          </w:p>
        </w:tc>
      </w:tr>
      <w:tr w:rsidR="00AF53AD" w:rsidRPr="00AF53AD" w:rsidTr="00393D01">
        <w:trPr>
          <w:trHeight w:hRule="exact" w:val="27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519</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26б</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w:t>
            </w: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149,8</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27</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16,6</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ж/дом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24,8</w:t>
            </w:r>
          </w:p>
        </w:tc>
      </w:tr>
      <w:tr w:rsidR="00AF53AD" w:rsidRPr="00AF53AD" w:rsidTr="00393D01">
        <w:trPr>
          <w:trHeight w:hRule="exact" w:val="28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02"/>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393D01">
        <w:trPr>
          <w:trHeight w:hRule="exact" w:val="20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r>
      <w:tr w:rsidR="00AF53AD" w:rsidRPr="00AF53AD" w:rsidTr="00393D01">
        <w:trPr>
          <w:trHeight w:hRule="exact" w:val="7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 2Д63 в тр.150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53,2</w:t>
            </w:r>
          </w:p>
        </w:tc>
      </w:tr>
      <w:tr w:rsidR="00AF53AD" w:rsidRPr="00AF53AD" w:rsidTr="00393D01">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28,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Чехова</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28,8</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вдоль дома 4, до 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91</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 по ул. Красноармейской</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393D01">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195,8</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523</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от дома 6 до ул. Народная д. 20</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183,6</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Чехова</w:t>
            </w:r>
          </w:p>
        </w:tc>
      </w:tr>
      <w:tr w:rsidR="00AF53AD" w:rsidRPr="00AF53AD" w:rsidTr="00393D01">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30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94,3</w:t>
            </w:r>
          </w:p>
        </w:tc>
      </w:tr>
      <w:tr w:rsidR="00AF53AD" w:rsidRPr="00AF53AD" w:rsidTr="00393D01">
        <w:trPr>
          <w:trHeight w:hRule="exact" w:val="230"/>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Р.Люксембург до д. 4 ул. Чехова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525</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1, ж/дом, ЦТП</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1а, ж/дом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1995</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32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527</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4, ж/дом, котельная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2005</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1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6а,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269"/>
          <w:jc w:val="center"/>
        </w:trPr>
        <w:tc>
          <w:tcPr>
            <w:tcW w:w="71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529</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8, ж/дом</w:t>
            </w:r>
          </w:p>
        </w:tc>
        <w:tc>
          <w:tcPr>
            <w:tcW w:w="1459"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26</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Чехова, 10,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тр.100 150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24,3</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Народная</w:t>
            </w:r>
          </w:p>
        </w:tc>
      </w:tr>
      <w:tr w:rsidR="00AF53AD" w:rsidRPr="00AF53AD" w:rsidTr="00393D01">
        <w:trPr>
          <w:trHeight w:hRule="exact" w:val="73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от ул. Р.Люксембург до Рижского проспекта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355</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от</w:t>
            </w:r>
          </w:p>
          <w:p w:rsidR="00AF53AD" w:rsidRPr="00AF53AD" w:rsidRDefault="00AF53AD" w:rsidP="00AF53AD">
            <w:pPr>
              <w:framePr w:w="9643" w:wrap="notBeside" w:vAnchor="text" w:hAnchor="text" w:xAlign="center" w:y="1"/>
              <w:widowControl w:val="0"/>
              <w:spacing w:before="60"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Р.Люксембург до ул. Коммунальной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712,4</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Народная</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ул. Народная д. 43 вдоль школы №19 до ул. Народной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507,9</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Футляр</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43,9</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13,2</w:t>
            </w:r>
          </w:p>
        </w:tc>
      </w:tr>
      <w:tr w:rsidR="00AF53AD" w:rsidRPr="00AF53AD" w:rsidTr="00393D01">
        <w:trPr>
          <w:trHeight w:hRule="exact" w:val="2981"/>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536</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10, 10а, ж/дома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2001</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before="60" w:after="0" w:line="2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after="0" w:line="2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after="0" w:line="2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after="0" w:line="230" w:lineRule="exact"/>
              <w:ind w:left="2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24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p w:rsidR="00AF53AD" w:rsidRPr="00AF53AD" w:rsidRDefault="00AF53AD" w:rsidP="00AF53AD">
            <w:pPr>
              <w:framePr w:w="9643" w:wrap="notBeside" w:vAnchor="text" w:hAnchor="text" w:xAlign="center" w:y="1"/>
              <w:widowControl w:val="0"/>
              <w:spacing w:before="24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106,4</w:t>
            </w:r>
          </w:p>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p w:rsidR="00AF53AD" w:rsidRPr="00AF53AD" w:rsidRDefault="00AF53AD" w:rsidP="00AF53AD">
            <w:pPr>
              <w:framePr w:w="9643" w:wrap="notBeside" w:vAnchor="text" w:hAnchor="text" w:xAlign="center" w:y="1"/>
              <w:widowControl w:val="0"/>
              <w:spacing w:after="0" w:line="59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w:t>
            </w:r>
          </w:p>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p w:rsidR="00AF53AD" w:rsidRPr="00AF53AD" w:rsidRDefault="00AF53AD" w:rsidP="00AF53AD">
            <w:pPr>
              <w:framePr w:w="9643" w:wrap="notBeside" w:vAnchor="text" w:hAnchor="text" w:xAlign="center" w:y="1"/>
              <w:widowControl w:val="0"/>
              <w:spacing w:before="60" w:after="0" w:line="25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p w:rsidR="00AF53AD" w:rsidRPr="00AF53AD" w:rsidRDefault="00AF53AD" w:rsidP="00AF53AD">
            <w:pPr>
              <w:framePr w:w="9643" w:wrap="notBeside" w:vAnchor="text" w:hAnchor="text" w:xAlign="center" w:y="1"/>
              <w:widowControl w:val="0"/>
              <w:numPr>
                <w:ilvl w:val="0"/>
                <w:numId w:val="48"/>
              </w:numPr>
              <w:spacing w:after="0" w:line="25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34</w:t>
            </w:r>
          </w:p>
          <w:p w:rsidR="00AF53AD" w:rsidRPr="00AF53AD" w:rsidRDefault="00AF53AD" w:rsidP="00AF53AD">
            <w:pPr>
              <w:framePr w:w="9643" w:wrap="notBeside" w:vAnchor="text" w:hAnchor="text" w:xAlign="center" w:y="1"/>
              <w:widowControl w:val="0"/>
              <w:numPr>
                <w:ilvl w:val="0"/>
                <w:numId w:val="49"/>
              </w:numPr>
              <w:spacing w:after="0" w:line="259"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13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18,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w:t>
            </w:r>
          </w:p>
        </w:tc>
      </w:tr>
      <w:tr w:rsidR="00AF53AD" w:rsidRPr="00AF53AD" w:rsidTr="00393D01">
        <w:trPr>
          <w:trHeight w:hRule="exact" w:val="763"/>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19, 21, 21а, ж/дома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p w:rsidR="00AF53AD" w:rsidRPr="00AF53AD" w:rsidRDefault="00AF53AD" w:rsidP="00AF53AD">
            <w:pPr>
              <w:framePr w:w="9643" w:wrap="notBeside" w:vAnchor="text" w:hAnchor="text" w:xAlign="center" w:y="1"/>
              <w:widowControl w:val="0"/>
              <w:spacing w:before="60"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159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44.7</w:t>
            </w:r>
          </w:p>
          <w:p w:rsidR="00AF53AD" w:rsidRPr="00AF53AD" w:rsidRDefault="00AF53AD" w:rsidP="00AF53AD">
            <w:pPr>
              <w:framePr w:w="9643" w:wrap="notBeside" w:vAnchor="text" w:hAnchor="text" w:xAlign="center" w:y="1"/>
              <w:widowControl w:val="0"/>
              <w:spacing w:before="60"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44.7</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20, ПТУ-2</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89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763"/>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22,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 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21,2</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24,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41,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10,2</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45,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Народная, 57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тр.89</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Рижскому пр.</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от ул. М. Горького до ул. Петровская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338,8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от д. 64 (Д300) до д. 53</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395,4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от д. 53 до д.65</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444,5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от д. 53 до д. 67а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422,15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Рижскому пр.</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549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14,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w:t>
            </w:r>
          </w:p>
          <w:p w:rsidR="00AF53AD" w:rsidRPr="00AF53AD" w:rsidRDefault="00AF53AD" w:rsidP="00AF53AD">
            <w:pPr>
              <w:framePr w:w="9643" w:wrap="notBeside" w:vAnchor="text" w:hAnchor="text" w:xAlign="center" w:y="1"/>
              <w:widowControl w:val="0"/>
              <w:spacing w:before="60" w:after="0" w:line="240" w:lineRule="exact"/>
              <w:ind w:left="64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393D01">
        <w:trPr>
          <w:trHeight w:hRule="exact" w:val="264"/>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550</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15, ж/дом</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393D01">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17,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19,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197,4</w:t>
            </w:r>
          </w:p>
        </w:tc>
      </w:tr>
      <w:tr w:rsidR="00AF53AD" w:rsidRPr="00AF53AD" w:rsidTr="00393D01">
        <w:trPr>
          <w:trHeight w:hRule="exact" w:val="24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553</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22, ж/дом, ВНС</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 2Д150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33, дет-сад Кораблик</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35,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11,7</w:t>
            </w:r>
          </w:p>
        </w:tc>
      </w:tr>
      <w:tr w:rsidR="00AF53AD" w:rsidRPr="00AF53AD" w:rsidTr="00393D01">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r w:rsidR="00AF53AD" w:rsidRPr="00AF53AD" w:rsidTr="00393D01">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557</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ЦТП у д. 43</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87,1</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78,9</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48,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15,8</w:t>
            </w:r>
          </w:p>
        </w:tc>
      </w:tr>
      <w:tr w:rsidR="00AF53AD" w:rsidRPr="00AF53AD" w:rsidTr="00393D01">
        <w:trPr>
          <w:trHeight w:hRule="exact" w:val="31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446"/>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563</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51а,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 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393D01">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53, 55, ж/дома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393D01">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567</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393D01">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4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568</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56а,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393D01">
        <w:trPr>
          <w:trHeight w:hRule="exact" w:val="1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393D01">
        <w:trPr>
          <w:trHeight w:hRule="exact" w:val="25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569</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56б, я/с</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76,2</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25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57,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34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571</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63,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35,7</w:t>
            </w:r>
          </w:p>
        </w:tc>
      </w:tr>
      <w:tr w:rsidR="00AF53AD" w:rsidRPr="00AF53AD" w:rsidTr="00393D01">
        <w:trPr>
          <w:trHeight w:hRule="exact" w:val="1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69,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69а,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№2</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393D01">
        <w:trPr>
          <w:trHeight w:hRule="exact" w:val="269"/>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574</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д.40б</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393D01">
        <w:trPr>
          <w:trHeight w:hRule="exact" w:val="235"/>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ул. Юбилейной д.69в</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Футл.377</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24,8</w:t>
            </w:r>
          </w:p>
        </w:tc>
      </w:tr>
      <w:tr w:rsidR="00AF53AD" w:rsidRPr="00AF53AD" w:rsidTr="00393D01">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575</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54</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48,5</w:t>
            </w:r>
          </w:p>
        </w:tc>
      </w:tr>
      <w:tr w:rsidR="00AF53AD" w:rsidRPr="00AF53AD" w:rsidTr="00393D01">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д. 52 б</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68,5</w:t>
            </w:r>
          </w:p>
        </w:tc>
      </w:tr>
      <w:tr w:rsidR="00AF53AD" w:rsidRPr="00AF53AD" w:rsidTr="00393D01">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54а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130,6</w:t>
            </w:r>
          </w:p>
        </w:tc>
      </w:tr>
      <w:tr w:rsidR="00AF53AD" w:rsidRPr="00AF53AD" w:rsidTr="00393D01">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д.60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47,8</w:t>
            </w:r>
          </w:p>
        </w:tc>
      </w:tr>
      <w:tr w:rsidR="00AF53AD" w:rsidRPr="00AF53AD" w:rsidTr="00393D01">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50</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312,8</w:t>
            </w:r>
          </w:p>
        </w:tc>
      </w:tr>
      <w:tr w:rsidR="00AF53AD" w:rsidRPr="00AF53AD" w:rsidTr="00393D01">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д.64</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№1</w:t>
            </w:r>
          </w:p>
        </w:tc>
      </w:tr>
      <w:tr w:rsidR="00AF53AD" w:rsidRPr="00AF53AD" w:rsidTr="00393D01">
        <w:trPr>
          <w:trHeight w:hRule="exact" w:val="293"/>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578</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ВНС у д.41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347,3</w:t>
            </w:r>
          </w:p>
        </w:tc>
      </w:tr>
      <w:tr w:rsidR="00AF53AD" w:rsidRPr="00AF53AD" w:rsidTr="00393D01">
        <w:trPr>
          <w:trHeight w:hRule="exact" w:val="18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Рижскому пр. до д. 51</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69"/>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д.51</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25,4</w:t>
            </w:r>
          </w:p>
        </w:tc>
      </w:tr>
      <w:tr w:rsidR="00AF53AD" w:rsidRPr="00AF53AD" w:rsidTr="00393D01">
        <w:trPr>
          <w:trHeight w:hRule="exact" w:val="245"/>
          <w:jc w:val="center"/>
        </w:trPr>
        <w:tc>
          <w:tcPr>
            <w:tcW w:w="710" w:type="dxa"/>
            <w:vMerge/>
            <w:tcBorders>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Рижский пр. до д. 77б ул. Юбилейная</w:t>
            </w: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2Д250</w:t>
            </w:r>
          </w:p>
        </w:tc>
        <w:tc>
          <w:tcPr>
            <w:tcW w:w="1075"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345,2</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393D01">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83"/>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по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401,9</w:t>
            </w:r>
          </w:p>
        </w:tc>
      </w:tr>
      <w:tr w:rsidR="00AF53AD" w:rsidRPr="00AF53AD" w:rsidTr="00393D01">
        <w:trPr>
          <w:trHeight w:hRule="exact" w:val="21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Юбилейная от Рижский пр. до д. 77а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Кож720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w:t>
            </w:r>
          </w:p>
        </w:tc>
      </w:tr>
      <w:tr w:rsidR="00AF53AD" w:rsidRPr="00AF53AD" w:rsidTr="00393D01">
        <w:trPr>
          <w:trHeight w:hRule="exact" w:val="2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Кож720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«Рижский»</w:t>
            </w:r>
          </w:p>
        </w:tc>
      </w:tr>
      <w:tr w:rsidR="00AF53AD" w:rsidRPr="00AF53AD" w:rsidTr="00393D01">
        <w:trPr>
          <w:trHeight w:hRule="exact" w:val="245"/>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от К8 у д. 64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581</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Коммунальная до д. 10а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325,8</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0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vMerge w:val="restart"/>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276,5</w:t>
            </w:r>
          </w:p>
        </w:tc>
      </w:tr>
      <w:tr w:rsidR="00AF53AD" w:rsidRPr="00AF53AD" w:rsidTr="00393D01">
        <w:trPr>
          <w:trHeight w:hRule="exact" w:val="18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от 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 530 Кож. 530</w:t>
            </w:r>
          </w:p>
        </w:tc>
        <w:tc>
          <w:tcPr>
            <w:tcW w:w="107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both"/>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(Д500) через ЦТП (ул.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r>
      <w:tr w:rsidR="00AF53AD" w:rsidRPr="00AF53AD" w:rsidTr="00393D01">
        <w:trPr>
          <w:trHeight w:hRule="exact" w:val="34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д.8) до д.24 (К-20)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от К-36 (д. 22а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3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583</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Рокоссовского) через д.26а до ул.</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314,2</w:t>
            </w:r>
          </w:p>
        </w:tc>
      </w:tr>
      <w:tr w:rsidR="00AF53AD" w:rsidRPr="00AF53AD" w:rsidTr="00393D01">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Коммунальной (Д500п/э)</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внутриквартальная</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584</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сеть, от ул. Коммунальная К7-К17-К22-</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1002,6</w:t>
            </w:r>
          </w:p>
        </w:tc>
      </w:tr>
      <w:tr w:rsidR="00AF53AD" w:rsidRPr="00AF53AD" w:rsidTr="00393D01">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К53-К30-К7 (высокое давление)</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9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585</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МКР «Рижский» от К-7 до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2Д250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191</w:t>
            </w:r>
          </w:p>
        </w:tc>
      </w:tr>
      <w:tr w:rsidR="00AF53AD" w:rsidRPr="00AF53AD" w:rsidTr="00393D01">
        <w:trPr>
          <w:trHeight w:hRule="exact" w:val="20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tc>
      </w:tr>
      <w:tr w:rsidR="00AF53AD" w:rsidRPr="00AF53AD" w:rsidTr="00393D01">
        <w:trPr>
          <w:trHeight w:hRule="exact" w:val="254"/>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в/сеть по ул. Юбилейная</w:t>
            </w:r>
          </w:p>
        </w:tc>
      </w:tr>
      <w:tr w:rsidR="00AF53AD" w:rsidRPr="00AF53AD" w:rsidTr="00393D01">
        <w:trPr>
          <w:trHeight w:hRule="exact" w:val="29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586</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от ул. Красноармейская</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1977</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1124,2</w:t>
            </w:r>
          </w:p>
        </w:tc>
      </w:tr>
      <w:tr w:rsidR="00AF53AD" w:rsidRPr="00AF53AD" w:rsidTr="00393D01">
        <w:trPr>
          <w:trHeight w:hRule="exact" w:val="18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 В-2 Рижский пр.</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от в-2 Рижский пр. до дюкерной камеры у моста А. Невского</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1284,5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tc>
      </w:tr>
      <w:tr w:rsidR="00AF53AD" w:rsidRPr="00AF53AD" w:rsidTr="00393D01">
        <w:trPr>
          <w:trHeight w:hRule="exact" w:val="749"/>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588</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от ул. Коммунальная до ул. Кузбасской дивизии</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Кожух400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333,8</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Кожух 530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393D01">
        <w:trPr>
          <w:trHeight w:hRule="exact" w:val="302"/>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589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от ул. Красноармейская</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796</w:t>
            </w:r>
          </w:p>
        </w:tc>
      </w:tr>
      <w:tr w:rsidR="00AF53AD" w:rsidRPr="00AF53AD" w:rsidTr="00393D01">
        <w:trPr>
          <w:trHeight w:hRule="exact" w:val="178"/>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 д.68 Рижский проспект</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Юбилейная</w:t>
            </w:r>
          </w:p>
        </w:tc>
      </w:tr>
      <w:tr w:rsidR="00AF53AD" w:rsidRPr="00AF53AD" w:rsidTr="00393D01">
        <w:trPr>
          <w:trHeight w:hRule="exact" w:val="274"/>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школы №</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63,5</w:t>
            </w:r>
          </w:p>
        </w:tc>
      </w:tr>
      <w:tr w:rsidR="00AF53AD" w:rsidRPr="00AF53AD" w:rsidTr="00393D01">
        <w:trPr>
          <w:trHeight w:hRule="exact" w:val="226"/>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 до ЦТП с ВНС</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237,1</w:t>
            </w:r>
          </w:p>
        </w:tc>
      </w:tr>
      <w:tr w:rsidR="00AF53AD" w:rsidRPr="00AF53AD" w:rsidTr="00393D01">
        <w:trPr>
          <w:trHeight w:hRule="exact" w:val="403"/>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69 по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121,8</w:t>
            </w:r>
          </w:p>
        </w:tc>
      </w:tr>
      <w:tr w:rsidR="00AF53AD" w:rsidRPr="00AF53AD" w:rsidTr="00393D01">
        <w:trPr>
          <w:trHeight w:hRule="exact" w:val="307"/>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Юбилейной до Д150 у д 63</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62 ул. Юбилейная до д.48</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363,8</w:t>
            </w:r>
          </w:p>
        </w:tc>
      </w:tr>
      <w:tr w:rsidR="00AF53AD" w:rsidRPr="00AF53AD" w:rsidTr="00393D01">
        <w:trPr>
          <w:trHeight w:hRule="exact" w:val="49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4"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д.48 ул. Юбилейная до 0700 по ул. Юбилейной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127</w:t>
            </w:r>
          </w:p>
        </w:tc>
      </w:tr>
      <w:tr w:rsidR="00AF53AD" w:rsidRPr="00AF53AD" w:rsidTr="00393D01">
        <w:trPr>
          <w:trHeight w:hRule="exact" w:val="302"/>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594</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д.62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78,4</w:t>
            </w:r>
          </w:p>
        </w:tc>
      </w:tr>
      <w:tr w:rsidR="00AF53AD" w:rsidRPr="00AF53AD" w:rsidTr="00393D01">
        <w:trPr>
          <w:trHeight w:hRule="exact" w:val="19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0700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44,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79,5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30,8</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54, д/с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25,4</w:t>
            </w:r>
          </w:p>
        </w:tc>
      </w:tr>
      <w:tr w:rsidR="00AF53AD" w:rsidRPr="00AF53AD" w:rsidTr="00393D01">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598</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55,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92,4</w:t>
            </w:r>
          </w:p>
        </w:tc>
      </w:tr>
      <w:tr w:rsidR="00AF53AD" w:rsidRPr="00AF53AD" w:rsidTr="00393D01">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56,</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393D01">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дет-сад</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4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600</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57,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vertAlign w:val="subscript"/>
                <w:lang w:eastAsia="ru-RU" w:bidi="ru-RU"/>
              </w:rPr>
              <w:t>-</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 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15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60,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62,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94,8</w:t>
            </w:r>
          </w:p>
        </w:tc>
      </w:tr>
      <w:tr w:rsidR="00AF53AD" w:rsidRPr="00AF53AD" w:rsidTr="00393D01">
        <w:trPr>
          <w:trHeight w:hRule="exact" w:val="336"/>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603</w:t>
            </w: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65,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16,4</w:t>
            </w:r>
          </w:p>
        </w:tc>
      </w:tr>
      <w:tr w:rsidR="00AF53AD" w:rsidRPr="00AF53AD" w:rsidTr="00393D01">
        <w:trPr>
          <w:trHeight w:hRule="exact" w:val="16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69"/>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604</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ЦТП, ВНС у д. 65а</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16,3</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2Д219</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96,2</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13,4</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69,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71б, ЦТП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37,2</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73 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14,7</w:t>
            </w:r>
          </w:p>
        </w:tc>
      </w:tr>
      <w:tr w:rsidR="00AF53AD" w:rsidRPr="00AF53AD" w:rsidTr="00393D01">
        <w:trPr>
          <w:trHeight w:hRule="exact" w:val="499"/>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77б,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 63 в 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81,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139,7</w:t>
            </w:r>
          </w:p>
        </w:tc>
      </w:tr>
      <w:tr w:rsidR="00AF53AD" w:rsidRPr="00AF53AD" w:rsidTr="00393D01">
        <w:trPr>
          <w:trHeight w:hRule="exact" w:val="25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120,7</w:t>
            </w:r>
          </w:p>
        </w:tc>
      </w:tr>
      <w:tr w:rsidR="00AF53AD" w:rsidRPr="00AF53AD" w:rsidTr="00393D01">
        <w:trPr>
          <w:trHeight w:hRule="exact" w:val="24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461"/>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610</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87а, ж/дом, ЦТП</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Кож325</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w:t>
            </w:r>
          </w:p>
          <w:p w:rsidR="00AF53AD" w:rsidRPr="00AF53AD" w:rsidRDefault="00AF53AD" w:rsidP="00AF53AD">
            <w:pPr>
              <w:framePr w:w="9643" w:wrap="notBeside" w:vAnchor="text" w:hAnchor="text" w:xAlign="center" w:y="1"/>
              <w:widowControl w:val="0"/>
              <w:spacing w:before="60"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w:t>
            </w:r>
          </w:p>
        </w:tc>
      </w:tr>
      <w:tr w:rsidR="00AF53AD" w:rsidRPr="00AF53AD" w:rsidTr="00393D01">
        <w:trPr>
          <w:trHeight w:hRule="exact" w:val="56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40,8</w:t>
            </w:r>
          </w:p>
        </w:tc>
      </w:tr>
      <w:tr w:rsidR="00AF53AD" w:rsidRPr="00AF53AD" w:rsidTr="00393D01">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15,9</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 в</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393D01">
        <w:trPr>
          <w:trHeight w:hRule="exact" w:val="50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611</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89,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ВНС у д.89</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 в тр. 2Д150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103</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613</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91,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Юбилейная, 91а,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55,8</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Западная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(МР 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722,9</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(МР 4) высок. давл., от ул. Байкова до ул. Западная д. 16</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205,6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Западная</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w:t>
            </w:r>
          </w:p>
        </w:tc>
      </w:tr>
      <w:tr w:rsidR="00AF53AD" w:rsidRPr="00AF53AD" w:rsidTr="00393D01">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w:t>
            </w:r>
          </w:p>
        </w:tc>
      </w:tr>
      <w:tr w:rsidR="00AF53AD" w:rsidRPr="00AF53AD" w:rsidTr="00393D01">
        <w:trPr>
          <w:trHeight w:hRule="exact" w:val="25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2,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51,8</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2в,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подвалу: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84,1</w:t>
            </w:r>
          </w:p>
        </w:tc>
      </w:tr>
      <w:tr w:rsidR="00AF53AD" w:rsidRPr="00AF53AD" w:rsidTr="00393D01">
        <w:trPr>
          <w:trHeight w:hRule="exact" w:val="499"/>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621</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4, ж/дом, ЦТП, ВНС</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ЦТП:100</w:t>
            </w:r>
          </w:p>
          <w:p w:rsidR="00AF53AD" w:rsidRPr="00AF53AD" w:rsidRDefault="00AF53AD" w:rsidP="00AF53AD">
            <w:pPr>
              <w:framePr w:w="9643" w:wrap="notBeside" w:vAnchor="text" w:hAnchor="text" w:xAlign="center" w:y="1"/>
              <w:widowControl w:val="0"/>
              <w:spacing w:before="60"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ВНС:110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p w:rsidR="00AF53AD" w:rsidRPr="00AF53AD" w:rsidRDefault="00AF53AD" w:rsidP="00AF53AD">
            <w:pPr>
              <w:framePr w:w="9643" w:wrap="notBeside" w:vAnchor="text" w:hAnchor="text" w:xAlign="center" w:y="1"/>
              <w:widowControl w:val="0"/>
              <w:spacing w:before="60"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50.1</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Ввод:-</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4а, дет-сад</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5, шк. №8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61,2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7, д/с №47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393D01">
        <w:trPr>
          <w:trHeight w:hRule="exact" w:val="331"/>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29,3</w:t>
            </w:r>
          </w:p>
        </w:tc>
      </w:tr>
      <w:tr w:rsidR="00AF53AD" w:rsidRPr="00AF53AD" w:rsidTr="00393D01">
        <w:trPr>
          <w:trHeight w:hRule="exact" w:val="384"/>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626</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8, ж/дом, ЦТП</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p w:rsidR="00AF53AD" w:rsidRPr="00AF53AD" w:rsidRDefault="00AF53AD" w:rsidP="00AF53AD">
            <w:pPr>
              <w:framePr w:w="9643" w:wrap="notBeside" w:vAnchor="text" w:hAnchor="text" w:xAlign="center" w:y="1"/>
              <w:widowControl w:val="0"/>
              <w:spacing w:before="60"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393D01">
        <w:trPr>
          <w:trHeight w:hRule="exact" w:val="28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11,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16а, дет 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629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52,2</w:t>
            </w:r>
          </w:p>
        </w:tc>
      </w:tr>
      <w:tr w:rsidR="00AF53AD" w:rsidRPr="00AF53AD" w:rsidTr="00393D01">
        <w:trPr>
          <w:trHeight w:hRule="exact" w:val="264"/>
          <w:jc w:val="center"/>
        </w:trPr>
        <w:tc>
          <w:tcPr>
            <w:tcW w:w="71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630</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21, ж/дом</w:t>
            </w:r>
          </w:p>
        </w:tc>
        <w:tc>
          <w:tcPr>
            <w:tcW w:w="1459"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6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21а,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Печорская</w:t>
            </w:r>
          </w:p>
        </w:tc>
      </w:tr>
      <w:tr w:rsidR="00AF53AD" w:rsidRPr="00AF53AD" w:rsidTr="00393D01">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2в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203,7</w:t>
            </w: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Западная, до ул. Печорская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Печорская, 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98,5</w:t>
            </w:r>
          </w:p>
        </w:tc>
      </w:tr>
      <w:tr w:rsidR="00AF53AD" w:rsidRPr="00AF53AD" w:rsidTr="00393D01">
        <w:trPr>
          <w:trHeight w:hRule="exact" w:val="26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68,8</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68,8</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7,8</w:t>
            </w:r>
          </w:p>
        </w:tc>
      </w:tr>
      <w:tr w:rsidR="00AF53AD" w:rsidRPr="00AF53AD" w:rsidTr="00393D01">
        <w:trPr>
          <w:trHeight w:hRule="exact" w:val="26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634</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Печорская, ЦТП у д.1б</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60</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Печорская, 3, шк.№24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26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636</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Печорская, 7</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57,6</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№4</w:t>
            </w:r>
          </w:p>
        </w:tc>
      </w:tr>
      <w:tr w:rsidR="00AF53AD" w:rsidRPr="00AF53AD" w:rsidTr="00393D01">
        <w:trPr>
          <w:trHeight w:hRule="exact" w:val="298"/>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637</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Д200 ул. Байкова д. 10, вдоль</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389,2</w:t>
            </w:r>
          </w:p>
        </w:tc>
      </w:tr>
      <w:tr w:rsidR="00AF53AD" w:rsidRPr="00AF53AD" w:rsidTr="00393D01">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 9а до 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197"/>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47</w:t>
            </w:r>
          </w:p>
        </w:tc>
      </w:tr>
      <w:tr w:rsidR="00AF53AD" w:rsidRPr="00AF53AD" w:rsidTr="00393D01">
        <w:trPr>
          <w:trHeight w:hRule="exact" w:val="240"/>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Д200 ул. Рокоссовского д. 5 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186</w:t>
            </w:r>
          </w:p>
        </w:tc>
      </w:tr>
      <w:tr w:rsidR="00AF53AD" w:rsidRPr="00AF53AD" w:rsidTr="00393D01">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 ул. Коммунальной д. 77 (Д200)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 426</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393D01">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190,2</w:t>
            </w:r>
          </w:p>
        </w:tc>
      </w:tr>
      <w:tr w:rsidR="00AF53AD" w:rsidRPr="00AF53AD" w:rsidTr="00393D01">
        <w:trPr>
          <w:trHeight w:hRule="exact" w:val="235"/>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639</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ул. Рокоссовского д. 3 а до ул.</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2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Коммунальной (Д500)</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393D01">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640</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 71 б по ул. Коммунальной</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104,3</w:t>
            </w:r>
          </w:p>
        </w:tc>
      </w:tr>
      <w:tr w:rsidR="00AF53AD" w:rsidRPr="00AF53AD" w:rsidTr="00393D01">
        <w:trPr>
          <w:trHeight w:hRule="exact" w:val="149"/>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д.3 а по ул. Рокоссовского до</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217,6</w:t>
            </w:r>
          </w:p>
        </w:tc>
      </w:tr>
      <w:tr w:rsidR="00AF53AD" w:rsidRPr="00AF53AD" w:rsidTr="00393D01">
        <w:trPr>
          <w:trHeight w:hRule="exact" w:val="17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 14 а ул. Западная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1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642</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МР 4, от Д200 по ул. Байкова д. 4 до</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272,3</w:t>
            </w:r>
          </w:p>
        </w:tc>
      </w:tr>
      <w:tr w:rsidR="00AF53AD" w:rsidRPr="00AF53AD" w:rsidTr="00393D01">
        <w:trPr>
          <w:trHeight w:hRule="exact" w:val="18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 18</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w:t>
            </w:r>
          </w:p>
        </w:tc>
        <w:tc>
          <w:tcPr>
            <w:tcW w:w="2664"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Кузбасской дивизии</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от ул.</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367,2</w:t>
            </w:r>
          </w:p>
        </w:tc>
      </w:tr>
      <w:tr w:rsidR="00AF53AD" w:rsidRPr="00AF53AD" w:rsidTr="00393D01">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Юбилейной до склада 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(МР 8)</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671,9</w:t>
            </w:r>
          </w:p>
        </w:tc>
      </w:tr>
      <w:tr w:rsidR="00AF53AD" w:rsidRPr="00AF53AD" w:rsidTr="00393D01">
        <w:trPr>
          <w:trHeight w:hRule="exact" w:val="331"/>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Кузбасской дивизии</w:t>
            </w:r>
          </w:p>
        </w:tc>
      </w:tr>
      <w:tr w:rsidR="00AF53AD" w:rsidRPr="00AF53AD" w:rsidTr="00393D01">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208,7</w:t>
            </w:r>
          </w:p>
        </w:tc>
      </w:tr>
      <w:tr w:rsidR="00AF53AD" w:rsidRPr="00AF53AD" w:rsidTr="00393D01">
        <w:trPr>
          <w:trHeight w:hRule="exact" w:val="307"/>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24, 24а,</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20,6</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26 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r>
      <w:tr w:rsidR="00AF53AD" w:rsidRPr="00AF53AD" w:rsidTr="00393D01">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r>
      <w:tr w:rsidR="00AF53AD" w:rsidRPr="00AF53AD" w:rsidTr="00393D01">
        <w:trPr>
          <w:trHeight w:hRule="exact" w:val="365"/>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647</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28, 28а, ж/дома</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16,5</w:t>
            </w:r>
          </w:p>
        </w:tc>
      </w:tr>
      <w:tr w:rsidR="00AF53AD" w:rsidRPr="00AF53AD" w:rsidTr="00393D01">
        <w:trPr>
          <w:trHeight w:hRule="exact" w:val="19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 325</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w:t>
            </w:r>
          </w:p>
        </w:tc>
      </w:tr>
      <w:tr w:rsidR="00AF53AD" w:rsidRPr="00AF53AD" w:rsidTr="00393D01">
        <w:trPr>
          <w:trHeight w:hRule="exact" w:val="312"/>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30 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649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Кузбасской дивизии, 40,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w:t>
            </w:r>
          </w:p>
        </w:tc>
        <w:tc>
          <w:tcPr>
            <w:tcW w:w="1205" w:type="dxa"/>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Крестки</w:t>
            </w:r>
          </w:p>
        </w:tc>
        <w:tc>
          <w:tcPr>
            <w:tcW w:w="1075" w:type="dxa"/>
            <w:tcBorders>
              <w:top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19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114,7</w:t>
            </w:r>
          </w:p>
        </w:tc>
      </w:tr>
      <w:tr w:rsidR="00AF53AD" w:rsidRPr="00AF53AD" w:rsidTr="00393D01">
        <w:trPr>
          <w:trHeight w:hRule="exact" w:val="30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Крестки</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Вк:100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151</w:t>
            </w: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w:t>
            </w:r>
          </w:p>
        </w:tc>
      </w:tr>
      <w:tr w:rsidR="00AF53AD" w:rsidRPr="00AF53AD" w:rsidTr="00393D01">
        <w:trPr>
          <w:trHeight w:hRule="exact" w:val="178"/>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106,9</w:t>
            </w:r>
          </w:p>
        </w:tc>
      </w:tr>
      <w:tr w:rsidR="00AF53AD" w:rsidRPr="00AF53AD" w:rsidTr="00393D01">
        <w:trPr>
          <w:trHeight w:hRule="exact" w:val="1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651</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РНС</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182"/>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21,5</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33</w:t>
            </w:r>
          </w:p>
        </w:tc>
      </w:tr>
      <w:tr w:rsidR="00AF53AD" w:rsidRPr="00AF53AD" w:rsidTr="00393D01">
        <w:trPr>
          <w:trHeight w:hRule="exact" w:val="331"/>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МР № 8</w:t>
            </w:r>
          </w:p>
        </w:tc>
      </w:tr>
      <w:tr w:rsidR="00AF53AD" w:rsidRPr="00AF53AD" w:rsidTr="00393D01">
        <w:trPr>
          <w:trHeight w:hRule="exact" w:val="307"/>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МКР от ул. Западная д. 21 до д. 59а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290</w:t>
            </w:r>
          </w:p>
        </w:tc>
      </w:tr>
      <w:tr w:rsidR="00AF53AD" w:rsidRPr="00AF53AD" w:rsidTr="00393D01">
        <w:trPr>
          <w:trHeight w:hRule="exact" w:val="187"/>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(низк. давл)</w:t>
            </w:r>
          </w:p>
        </w:tc>
        <w:tc>
          <w:tcPr>
            <w:tcW w:w="1459"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71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МКР внутриквартальн, (высокое давл.) от ул. Кузбасской див. д.46 до ул. Западная д. 27</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2010</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250</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18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175</w:t>
            </w:r>
          </w:p>
          <w:p w:rsidR="00AF53AD" w:rsidRPr="00AF53AD" w:rsidRDefault="00AF53AD" w:rsidP="00AF53AD">
            <w:pPr>
              <w:framePr w:w="9643" w:wrap="notBeside" w:vAnchor="text" w:hAnchor="text" w:xAlign="center" w:y="1"/>
              <w:widowControl w:val="0"/>
              <w:spacing w:before="18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90,5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МКР от Восточного проезда до ул. Западной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561,1</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 МКР внутрикварт., от ул. Коммунальной вдоль рынка «Нива»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Восточный проезд</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359,9</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Байкова</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Байкова (МР 4) высокое давление от ул. Рокоссовского до ул. Западная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484</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Байкова</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Байкова, 3, ж/дом и ЦТП</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 2Д150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55,8</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Рокоссовского</w:t>
            </w:r>
          </w:p>
        </w:tc>
      </w:tr>
      <w:tr w:rsidR="00AF53AD" w:rsidRPr="00AF53AD" w:rsidTr="00393D01">
        <w:trPr>
          <w:trHeight w:hRule="exact" w:val="71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от В1 -9 (поворот на районную котельную) до ул. Коммунальная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860,5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26"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 ул. Рокоссовского и ул. Байкова (МР 4)</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1011,8</w:t>
            </w:r>
          </w:p>
        </w:tc>
      </w:tr>
      <w:tr w:rsidR="00AF53AD" w:rsidRPr="00AF53AD" w:rsidTr="00393D01">
        <w:trPr>
          <w:trHeight w:hRule="exact" w:val="97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(МР 4) высокое давление от ул. Коммунальной до ул. Байкова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419,5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ул. Рокоссовского</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29,9</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89</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5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7,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10,7</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9а,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15,5</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10,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17,8</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669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11 ,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18,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22,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24,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40в,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9,4</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Внутриплощадочные сети, в/вводы МР №12</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Внутриплощадочный, от д.11 ул. Звездная вдоль д. 11а до ул. Звездной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p w:rsidR="00AF53AD" w:rsidRPr="00AF53AD" w:rsidRDefault="00AF53AD" w:rsidP="00AF53AD">
            <w:pPr>
              <w:framePr w:w="9643" w:wrap="notBeside" w:vAnchor="text" w:hAnchor="text" w:xAlign="center" w:y="1"/>
              <w:widowControl w:val="0"/>
              <w:spacing w:after="0" w:line="25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 426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486,1</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15а,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11,15</w:t>
            </w:r>
          </w:p>
        </w:tc>
      </w:tr>
      <w:tr w:rsidR="00AF53AD" w:rsidRPr="00AF53AD" w:rsidTr="00393D01">
        <w:trPr>
          <w:trHeight w:hRule="exact" w:val="250"/>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Уличная сеть по ул. Коммунальная</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 М.Горького до ул. Петровская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288,1</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 Петровской до ул. Киселева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426</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3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30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231,2</w:t>
            </w:r>
          </w:p>
          <w:p w:rsidR="00AF53AD" w:rsidRPr="00AF53AD" w:rsidRDefault="00AF53AD" w:rsidP="00AF53AD">
            <w:pPr>
              <w:framePr w:w="9643" w:wrap="notBeside" w:vAnchor="text" w:hAnchor="text" w:xAlign="center" w:y="1"/>
              <w:widowControl w:val="0"/>
              <w:spacing w:before="30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10,5</w:t>
            </w:r>
          </w:p>
        </w:tc>
      </w:tr>
      <w:tr w:rsidR="00AF53AD" w:rsidRPr="00AF53AD" w:rsidTr="00393D01">
        <w:trPr>
          <w:trHeight w:hRule="exact" w:val="48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 Киселева до ул. Народной</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274,7</w:t>
            </w:r>
          </w:p>
        </w:tc>
      </w:tr>
      <w:tr w:rsidR="00AF53AD" w:rsidRPr="00AF53AD" w:rsidTr="00393D01">
        <w:trPr>
          <w:trHeight w:hRule="exact" w:val="494"/>
          <w:jc w:val="center"/>
        </w:trPr>
        <w:tc>
          <w:tcPr>
            <w:tcW w:w="710"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679</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 Народной до ул. Юбилейная</w:t>
            </w:r>
          </w:p>
        </w:tc>
        <w:tc>
          <w:tcPr>
            <w:tcW w:w="1459"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843,47</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3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tc>
      </w:tr>
      <w:tr w:rsidR="00AF53AD" w:rsidRPr="00AF53AD" w:rsidTr="00393D01">
        <w:trPr>
          <w:trHeight w:hRule="exact" w:val="134"/>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эксплуатацию</w:t>
            </w: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59,1</w:t>
            </w:r>
          </w:p>
        </w:tc>
      </w:tr>
      <w:tr w:rsidR="00AF53AD" w:rsidRPr="00AF53AD" w:rsidTr="00393D01">
        <w:trPr>
          <w:trHeight w:hRule="exact" w:val="274"/>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680</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пересечение с ул.</w:t>
            </w:r>
          </w:p>
        </w:tc>
        <w:tc>
          <w:tcPr>
            <w:tcW w:w="1459"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Кож.</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21"/>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Юбилейной</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48</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13,5</w:t>
            </w:r>
          </w:p>
        </w:tc>
      </w:tr>
      <w:tr w:rsidR="00AF53AD" w:rsidRPr="00AF53AD" w:rsidTr="00393D01">
        <w:trPr>
          <w:trHeight w:hRule="exact" w:val="298"/>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681</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(МР 4), от д. 75 до</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1990</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207</w:t>
            </w:r>
          </w:p>
        </w:tc>
      </w:tr>
      <w:tr w:rsidR="00AF53AD" w:rsidRPr="00AF53AD" w:rsidTr="00393D01">
        <w:trPr>
          <w:trHeight w:hRule="exact" w:val="182"/>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Рокоссовского (выс. давл)</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(МР 4), от</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26"/>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682</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Пожарного депо до ул. Рокоссовского</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221</w:t>
            </w:r>
          </w:p>
        </w:tc>
      </w:tr>
      <w:tr w:rsidR="00AF53AD" w:rsidRPr="00AF53AD" w:rsidTr="00393D01">
        <w:trPr>
          <w:trHeight w:hRule="exact" w:val="226"/>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(низкое давление)</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93"/>
          <w:jc w:val="center"/>
        </w:trPr>
        <w:tc>
          <w:tcPr>
            <w:tcW w:w="710"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от ул.</w:t>
            </w:r>
          </w:p>
        </w:tc>
        <w:tc>
          <w:tcPr>
            <w:tcW w:w="1459"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500</w:t>
            </w:r>
          </w:p>
        </w:tc>
        <w:tc>
          <w:tcPr>
            <w:tcW w:w="1075"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Пнд</w:t>
            </w:r>
          </w:p>
        </w:tc>
        <w:tc>
          <w:tcPr>
            <w:tcW w:w="1656" w:type="dxa"/>
            <w:vMerge w:val="restart"/>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109</w:t>
            </w:r>
          </w:p>
        </w:tc>
      </w:tr>
      <w:tr w:rsidR="00AF53AD" w:rsidRPr="00AF53AD" w:rsidTr="00393D01">
        <w:trPr>
          <w:trHeight w:hRule="exact" w:val="187"/>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8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Рокоссовского до Ледового дворца</w:t>
            </w:r>
          </w:p>
        </w:tc>
        <w:tc>
          <w:tcPr>
            <w:tcW w:w="1459"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20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075"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656" w:type="dxa"/>
            <w:vMerge/>
            <w:tcBorders>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4997"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w:t>
            </w:r>
          </w:p>
        </w:tc>
        <w:tc>
          <w:tcPr>
            <w:tcW w:w="2280" w:type="dxa"/>
            <w:gridSpan w:val="2"/>
            <w:tcBorders>
              <w:top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w:t>
            </w:r>
          </w:p>
        </w:tc>
        <w:tc>
          <w:tcPr>
            <w:tcW w:w="1656" w:type="dxa"/>
            <w:tcBorders>
              <w:top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ЦТП у д.48 до</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272,2</w:t>
            </w: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Западная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16,8</w:t>
            </w: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16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Внутриквартальная сеть, от д. 89а ул.</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21"/>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685</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Юбилейная до 2Д150 (детская</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126</w:t>
            </w: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больница)</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7а,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39,6</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w:t>
            </w:r>
          </w:p>
        </w:tc>
      </w:tr>
      <w:tr w:rsidR="00AF53AD" w:rsidRPr="00AF53AD" w:rsidTr="00393D01">
        <w:trPr>
          <w:trHeight w:hRule="exact" w:val="264"/>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688</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9, ж/дом</w:t>
            </w: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689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10,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w:t>
            </w:r>
          </w:p>
        </w:tc>
      </w:tr>
      <w:tr w:rsidR="00AF53AD" w:rsidRPr="00AF53AD" w:rsidTr="00393D01">
        <w:trPr>
          <w:trHeight w:hRule="exact" w:val="26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w:t>
            </w:r>
          </w:p>
        </w:tc>
      </w:tr>
      <w:tr w:rsidR="00AF53AD" w:rsidRPr="00AF53AD" w:rsidTr="00393D01">
        <w:trPr>
          <w:trHeight w:hRule="exact" w:val="25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690</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11, ж/дом</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219</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12,3</w:t>
            </w:r>
          </w:p>
        </w:tc>
      </w:tr>
      <w:tr w:rsidR="00AF53AD" w:rsidRPr="00AF53AD" w:rsidTr="00393D01">
        <w:trPr>
          <w:trHeight w:hRule="exact" w:val="23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12,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14,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29</w:t>
            </w:r>
          </w:p>
        </w:tc>
      </w:tr>
      <w:tr w:rsidR="00AF53AD" w:rsidRPr="00AF53AD" w:rsidTr="00393D01">
        <w:trPr>
          <w:trHeight w:hRule="exact" w:val="269"/>
          <w:jc w:val="center"/>
        </w:trPr>
        <w:tc>
          <w:tcPr>
            <w:tcW w:w="710"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693</w:t>
            </w: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14а, ж/дом</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30"/>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695</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16а,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22а,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393D01">
        <w:trPr>
          <w:trHeight w:hRule="exact" w:val="259"/>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442"/>
          <w:jc w:val="center"/>
        </w:trPr>
        <w:tc>
          <w:tcPr>
            <w:tcW w:w="710"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697</w:t>
            </w:r>
          </w:p>
        </w:tc>
        <w:tc>
          <w:tcPr>
            <w:tcW w:w="3538"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22б (котельная)</w:t>
            </w:r>
          </w:p>
        </w:tc>
        <w:tc>
          <w:tcPr>
            <w:tcW w:w="1459" w:type="dxa"/>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подвалу:100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124</w:t>
            </w:r>
          </w:p>
        </w:tc>
      </w:tr>
      <w:tr w:rsidR="00AF53AD" w:rsidRPr="00AF53AD" w:rsidTr="00393D01">
        <w:trPr>
          <w:trHeight w:hRule="exact" w:val="293"/>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41,07</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72,2</w:t>
            </w:r>
          </w:p>
        </w:tc>
      </w:tr>
      <w:tr w:rsidR="00AF53AD" w:rsidRPr="00AF53AD" w:rsidTr="00393D01">
        <w:trPr>
          <w:trHeight w:hRule="exact" w:val="278"/>
          <w:jc w:val="center"/>
        </w:trPr>
        <w:tc>
          <w:tcPr>
            <w:tcW w:w="710" w:type="dxa"/>
            <w:vMerge w:val="restart"/>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698</w:t>
            </w: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23 (пищеблок</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12,3</w:t>
            </w:r>
          </w:p>
        </w:tc>
      </w:tr>
      <w:tr w:rsidR="00AF53AD" w:rsidRPr="00AF53AD" w:rsidTr="00393D01">
        <w:trPr>
          <w:trHeight w:hRule="exact" w:val="250"/>
          <w:jc w:val="center"/>
        </w:trPr>
        <w:tc>
          <w:tcPr>
            <w:tcW w:w="710"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3538"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гор.больницы)</w:t>
            </w: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тр.100</w:t>
            </w:r>
          </w:p>
        </w:tc>
        <w:tc>
          <w:tcPr>
            <w:tcW w:w="1075"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656" w:type="dxa"/>
            <w:tcBorders>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r>
      <w:tr w:rsidR="00AF53AD" w:rsidRPr="00AF53AD" w:rsidTr="00393D01">
        <w:trPr>
          <w:trHeight w:hRule="exact" w:val="245"/>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699</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34, д/с</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39,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40а,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702</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42, 44, 44а, ж/дома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2Д160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40,4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14</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ВНС у д.44</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2Д160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20,4</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704</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44б,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tc>
      </w:tr>
      <w:tr w:rsidR="00AF53AD" w:rsidRPr="00AF53AD" w:rsidTr="00393D01">
        <w:trPr>
          <w:trHeight w:hRule="exact" w:val="182"/>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vMerge w:val="restart"/>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46,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2009</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tc>
      </w:tr>
      <w:tr w:rsidR="00AF53AD" w:rsidRPr="00AF53AD" w:rsidTr="00393D01">
        <w:trPr>
          <w:trHeight w:hRule="exact" w:val="317"/>
          <w:jc w:val="center"/>
        </w:trPr>
        <w:tc>
          <w:tcPr>
            <w:tcW w:w="710" w:type="dxa"/>
            <w:tcBorders>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705</w:t>
            </w:r>
          </w:p>
        </w:tc>
        <w:tc>
          <w:tcPr>
            <w:tcW w:w="3538" w:type="dxa"/>
            <w:vMerge/>
            <w:tcBorders>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4"/>
                <w:szCs w:val="24"/>
                <w:lang w:eastAsia="ru-RU" w:bidi="ru-RU"/>
              </w:rPr>
            </w:pPr>
          </w:p>
        </w:tc>
        <w:tc>
          <w:tcPr>
            <w:tcW w:w="1459"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52, 52а, ж/дома</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11,3</w:t>
            </w:r>
          </w:p>
        </w:tc>
      </w:tr>
      <w:tr w:rsidR="00AF53AD" w:rsidRPr="00AF53AD" w:rsidTr="00393D01">
        <w:trPr>
          <w:trHeight w:hRule="exact" w:val="264"/>
          <w:jc w:val="center"/>
        </w:trPr>
        <w:tc>
          <w:tcPr>
            <w:tcW w:w="710"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707</w:t>
            </w:r>
          </w:p>
        </w:tc>
        <w:tc>
          <w:tcPr>
            <w:tcW w:w="3538"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54, ж/дом</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13,9</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4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54а,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13,3</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709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55, дет-сад</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10,1</w:t>
            </w:r>
          </w:p>
        </w:tc>
      </w:tr>
      <w:tr w:rsidR="00AF53AD" w:rsidRPr="00AF53AD" w:rsidTr="00393D01">
        <w:trPr>
          <w:trHeight w:hRule="exact" w:val="331"/>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58а,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711</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ВНС у д. 59 а по ул. Коммунальная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1988</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46</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93</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62, пож.депо</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4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тр.100 150 100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285,5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Коммунальная, 75а,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4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22,4</w:t>
            </w:r>
          </w:p>
        </w:tc>
      </w:tr>
      <w:tr w:rsidR="00AF53AD" w:rsidRPr="00AF53AD" w:rsidTr="00393D01">
        <w:trPr>
          <w:trHeight w:hRule="exact" w:val="370"/>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ЦТП у д.77 по ул. Коммунальная</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2Д150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393D01">
        <w:trPr>
          <w:trHeight w:hRule="exact" w:val="346"/>
          <w:jc w:val="center"/>
        </w:trPr>
        <w:tc>
          <w:tcPr>
            <w:tcW w:w="9643" w:type="dxa"/>
            <w:gridSpan w:val="6"/>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Водопроводные вводы по Октябрьскому проспекту</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2/1,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480" w:hanging="3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 в тр.100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10,8</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7, 7а, библиотека</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25</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5"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11,5</w:t>
            </w:r>
          </w:p>
          <w:p w:rsidR="00AF53AD" w:rsidRPr="00AF53AD" w:rsidRDefault="00AF53AD" w:rsidP="00AF53AD">
            <w:pPr>
              <w:framePr w:w="9643" w:wrap="notBeside" w:vAnchor="text" w:hAnchor="text" w:xAlign="center" w:y="1"/>
              <w:widowControl w:val="0"/>
              <w:spacing w:after="0" w:line="245"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56,1</w:t>
            </w:r>
          </w:p>
          <w:p w:rsidR="00AF53AD" w:rsidRPr="00AF53AD" w:rsidRDefault="00AF53AD" w:rsidP="00AF53AD">
            <w:pPr>
              <w:framePr w:w="9643" w:wrap="notBeside" w:vAnchor="text" w:hAnchor="text" w:xAlign="center" w:y="1"/>
              <w:widowControl w:val="0"/>
              <w:spacing w:after="0" w:line="245"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718</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719</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w:t>
            </w:r>
          </w:p>
          <w:p w:rsidR="00AF53AD" w:rsidRPr="00AF53AD" w:rsidRDefault="00AF53AD" w:rsidP="00AF53AD">
            <w:pPr>
              <w:framePr w:w="9643" w:wrap="notBeside" w:vAnchor="text" w:hAnchor="text" w:xAlign="center" w:y="1"/>
              <w:widowControl w:val="0"/>
              <w:spacing w:before="60"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51,1</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4</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720</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15,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31,3</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16,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3,8</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2,4</w:t>
            </w:r>
          </w:p>
        </w:tc>
      </w:tr>
      <w:tr w:rsidR="00AF53AD" w:rsidRPr="00AF53AD" w:rsidTr="00393D01">
        <w:trPr>
          <w:trHeight w:hRule="exact" w:val="75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17,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2000</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723</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87,8</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51</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19а,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150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Чвр</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36,55</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19б,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1982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36</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21,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34,2</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727</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29,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1996</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8.7</w:t>
            </w:r>
          </w:p>
          <w:p w:rsidR="00AF53AD" w:rsidRPr="00AF53AD" w:rsidRDefault="00AF53AD" w:rsidP="00AF53AD">
            <w:pPr>
              <w:framePr w:w="9643" w:wrap="notBeside" w:vAnchor="text" w:hAnchor="text" w:xAlign="center" w:y="1"/>
              <w:widowControl w:val="0"/>
              <w:numPr>
                <w:ilvl w:val="0"/>
                <w:numId w:val="50"/>
              </w:numPr>
              <w:spacing w:after="0" w:line="250" w:lineRule="exact"/>
              <w:ind w:right="660"/>
              <w:jc w:val="righ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 xml:space="preserve"> 33,45</w:t>
            </w:r>
          </w:p>
        </w:tc>
      </w:tr>
      <w:tr w:rsidR="00AF53AD" w:rsidRPr="00AF53AD" w:rsidTr="00393D01">
        <w:trPr>
          <w:trHeight w:hRule="exact" w:val="50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728</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30,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37</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53</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729</w:t>
            </w: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30а,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w:t>
            </w:r>
          </w:p>
        </w:tc>
        <w:tc>
          <w:tcPr>
            <w:tcW w:w="1075"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30</w:t>
            </w:r>
          </w:p>
        </w:tc>
      </w:tr>
      <w:tr w:rsidR="00AF53AD" w:rsidRPr="00AF53AD" w:rsidTr="00393D01">
        <w:trPr>
          <w:trHeight w:hRule="exact" w:val="74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730</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31</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2013</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after="0" w:line="24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102,8</w:t>
            </w:r>
          </w:p>
          <w:p w:rsidR="00AF53AD" w:rsidRPr="00AF53AD" w:rsidRDefault="00AF53AD" w:rsidP="00AF53AD">
            <w:pPr>
              <w:framePr w:w="9643" w:wrap="notBeside" w:vAnchor="text" w:hAnchor="text" w:xAlign="center" w:y="1"/>
              <w:widowControl w:val="0"/>
              <w:spacing w:after="0" w:line="25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w:t>
            </w:r>
          </w:p>
          <w:p w:rsidR="00AF53AD" w:rsidRPr="00AF53AD" w:rsidRDefault="00AF53AD" w:rsidP="00AF53AD">
            <w:pPr>
              <w:framePr w:w="9643" w:wrap="notBeside" w:vAnchor="text" w:hAnchor="text" w:xAlign="center" w:y="1"/>
              <w:widowControl w:val="0"/>
              <w:spacing w:after="0" w:line="25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5,9</w:t>
            </w:r>
          </w:p>
        </w:tc>
      </w:tr>
      <w:tr w:rsidR="00AF53AD" w:rsidRPr="00AF53AD" w:rsidTr="00393D01">
        <w:trPr>
          <w:trHeight w:hRule="exact" w:val="374"/>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731</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33,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32,95</w:t>
            </w:r>
          </w:p>
        </w:tc>
      </w:tr>
      <w:tr w:rsidR="00AF53AD" w:rsidRPr="00AF53AD" w:rsidTr="00393D01">
        <w:trPr>
          <w:trHeight w:hRule="exact" w:val="422"/>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732</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38,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2007</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63</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56,2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733</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42,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12,5</w:t>
            </w:r>
          </w:p>
        </w:tc>
      </w:tr>
      <w:tr w:rsidR="00AF53AD" w:rsidRPr="00AF53AD" w:rsidTr="00393D01">
        <w:trPr>
          <w:trHeight w:hRule="exact" w:val="499"/>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734</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44, ж/дом</w:t>
            </w:r>
          </w:p>
        </w:tc>
        <w:tc>
          <w:tcPr>
            <w:tcW w:w="1459"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100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21,1</w:t>
            </w:r>
          </w:p>
          <w:p w:rsidR="00AF53AD" w:rsidRPr="00AF53AD" w:rsidRDefault="00AF53AD" w:rsidP="00AF53AD">
            <w:pPr>
              <w:framePr w:w="9643" w:wrap="notBeside" w:vAnchor="text" w:hAnchor="text" w:xAlign="center" w:y="1"/>
              <w:widowControl w:val="0"/>
              <w:spacing w:before="60"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8,5</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735</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46,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1974</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21,2</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736</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Октябрьский пр., 52, ж/дом</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50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Чуг</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18,9</w:t>
            </w:r>
          </w:p>
        </w:tc>
      </w:tr>
      <w:tr w:rsidR="00AF53AD" w:rsidRPr="00AF53AD" w:rsidTr="00393D01">
        <w:trPr>
          <w:trHeight w:hRule="exact" w:val="38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8933" w:type="dxa"/>
            <w:gridSpan w:val="5"/>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Внутриквартальные сети, в/вводы по ул. Звездная</w:t>
            </w:r>
          </w:p>
        </w:tc>
      </w:tr>
      <w:tr w:rsidR="00AF53AD" w:rsidRPr="00AF53AD" w:rsidTr="00393D01">
        <w:trPr>
          <w:trHeight w:hRule="exact" w:val="250"/>
          <w:jc w:val="center"/>
        </w:trPr>
        <w:tc>
          <w:tcPr>
            <w:tcW w:w="710"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737</w:t>
            </w:r>
          </w:p>
        </w:tc>
        <w:tc>
          <w:tcPr>
            <w:tcW w:w="3538"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17, ж/дом</w:t>
            </w:r>
          </w:p>
        </w:tc>
        <w:tc>
          <w:tcPr>
            <w:tcW w:w="1459"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75</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7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16,7</w:t>
            </w:r>
          </w:p>
        </w:tc>
      </w:tr>
      <w:tr w:rsidR="00AF53AD" w:rsidRPr="00AF53AD" w:rsidTr="00393D01">
        <w:trPr>
          <w:trHeight w:hRule="exact" w:val="269"/>
          <w:jc w:val="center"/>
        </w:trPr>
        <w:tc>
          <w:tcPr>
            <w:tcW w:w="710"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738</w:t>
            </w:r>
          </w:p>
        </w:tc>
        <w:tc>
          <w:tcPr>
            <w:tcW w:w="3538"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19, ж/дом</w:t>
            </w:r>
          </w:p>
        </w:tc>
        <w:tc>
          <w:tcPr>
            <w:tcW w:w="1459"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2012</w:t>
            </w:r>
          </w:p>
        </w:tc>
        <w:tc>
          <w:tcPr>
            <w:tcW w:w="120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65,55</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0"/>
        <w:gridCol w:w="3538"/>
        <w:gridCol w:w="1459"/>
        <w:gridCol w:w="1205"/>
        <w:gridCol w:w="1075"/>
        <w:gridCol w:w="1656"/>
      </w:tblGrid>
      <w:tr w:rsidR="00AF53AD" w:rsidRPr="00AF53AD" w:rsidTr="00393D01">
        <w:trPr>
          <w:trHeight w:hRule="exact" w:val="485"/>
          <w:jc w:val="center"/>
        </w:trPr>
        <w:tc>
          <w:tcPr>
            <w:tcW w:w="710"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lastRenderedPageBreak/>
              <w:t>№ п/п</w:t>
            </w:r>
          </w:p>
        </w:tc>
        <w:tc>
          <w:tcPr>
            <w:tcW w:w="3538"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Наименование объекта</w:t>
            </w: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35"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Год ввода в эксплуатацию</w:t>
            </w:r>
          </w:p>
        </w:tc>
        <w:tc>
          <w:tcPr>
            <w:tcW w:w="120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Диаметр</w:t>
            </w:r>
          </w:p>
        </w:tc>
        <w:tc>
          <w:tcPr>
            <w:tcW w:w="1075" w:type="dxa"/>
            <w:tcBorders>
              <w:top w:val="single" w:sz="4" w:space="0" w:color="auto"/>
              <w:left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Материал</w:t>
            </w:r>
          </w:p>
        </w:tc>
        <w:tc>
          <w:tcPr>
            <w:tcW w:w="1656" w:type="dxa"/>
            <w:tcBorders>
              <w:top w:val="single" w:sz="4" w:space="0" w:color="auto"/>
              <w:left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60" w:line="240" w:lineRule="exact"/>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Протяженность,</w:t>
            </w:r>
          </w:p>
          <w:p w:rsidR="00AF53AD" w:rsidRPr="00AF53AD" w:rsidRDefault="00AF53AD" w:rsidP="00AF53AD">
            <w:pPr>
              <w:framePr w:w="9643" w:wrap="notBeside" w:vAnchor="text" w:hAnchor="text" w:xAlign="center" w:y="1"/>
              <w:widowControl w:val="0"/>
              <w:spacing w:before="6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п.м.</w:t>
            </w:r>
          </w:p>
        </w:tc>
      </w:tr>
      <w:tr w:rsidR="00AF53AD" w:rsidRPr="00AF53AD" w:rsidTr="00393D01">
        <w:trPr>
          <w:trHeight w:hRule="exact" w:val="254"/>
          <w:jc w:val="center"/>
        </w:trPr>
        <w:tc>
          <w:tcPr>
            <w:tcW w:w="710"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3538"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459" w:type="dxa"/>
            <w:tcBorders>
              <w:top w:val="single" w:sz="4" w:space="0" w:color="auto"/>
              <w:lef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10"/>
                <w:szCs w:val="10"/>
                <w:lang w:eastAsia="ru-RU" w:bidi="ru-RU"/>
              </w:rPr>
            </w:pPr>
          </w:p>
        </w:tc>
        <w:tc>
          <w:tcPr>
            <w:tcW w:w="120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110</w:t>
            </w:r>
          </w:p>
        </w:tc>
        <w:tc>
          <w:tcPr>
            <w:tcW w:w="1075" w:type="dxa"/>
            <w:tcBorders>
              <w:top w:val="single" w:sz="4" w:space="0" w:color="auto"/>
              <w:lef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tc>
        <w:tc>
          <w:tcPr>
            <w:tcW w:w="1656" w:type="dxa"/>
            <w:tcBorders>
              <w:top w:val="single" w:sz="4" w:space="0" w:color="auto"/>
              <w:left w:val="single" w:sz="4" w:space="0" w:color="auto"/>
              <w:right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17,1</w:t>
            </w:r>
          </w:p>
        </w:tc>
      </w:tr>
      <w:tr w:rsidR="00AF53AD" w:rsidRPr="00AF53AD" w:rsidTr="00393D01">
        <w:trPr>
          <w:trHeight w:hRule="exact" w:val="528"/>
          <w:jc w:val="center"/>
        </w:trPr>
        <w:tc>
          <w:tcPr>
            <w:tcW w:w="710"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ind w:left="22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739</w:t>
            </w:r>
          </w:p>
        </w:tc>
        <w:tc>
          <w:tcPr>
            <w:tcW w:w="3538" w:type="dxa"/>
            <w:tcBorders>
              <w:left w:val="single" w:sz="4" w:space="0" w:color="auto"/>
              <w:bottom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Ул. Звездная, 21, ж/дом</w:t>
            </w:r>
          </w:p>
        </w:tc>
        <w:tc>
          <w:tcPr>
            <w:tcW w:w="1459" w:type="dxa"/>
            <w:tcBorders>
              <w:left w:val="single" w:sz="4" w:space="0" w:color="auto"/>
              <w:bottom w:val="single" w:sz="4" w:space="0" w:color="auto"/>
            </w:tcBorders>
            <w:shd w:val="clear" w:color="auto" w:fill="FFFFFF"/>
            <w:vAlign w:val="center"/>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2011</w:t>
            </w:r>
          </w:p>
        </w:tc>
        <w:tc>
          <w:tcPr>
            <w:tcW w:w="1205"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6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160</w:t>
            </w:r>
          </w:p>
          <w:p w:rsidR="00AF53AD" w:rsidRPr="00AF53AD" w:rsidRDefault="00AF53AD" w:rsidP="00AF53AD">
            <w:pPr>
              <w:framePr w:w="9643" w:wrap="notBeside" w:vAnchor="text" w:hAnchor="text" w:xAlign="center" w:y="1"/>
              <w:widowControl w:val="0"/>
              <w:spacing w:before="60" w:after="0" w:line="240" w:lineRule="exact"/>
              <w:ind w:left="200"/>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Футл. 325</w:t>
            </w:r>
          </w:p>
        </w:tc>
        <w:tc>
          <w:tcPr>
            <w:tcW w:w="1075" w:type="dxa"/>
            <w:tcBorders>
              <w:left w:val="single" w:sz="4" w:space="0" w:color="auto"/>
              <w:bottom w:val="single" w:sz="4" w:space="0" w:color="auto"/>
            </w:tcBorders>
            <w:shd w:val="clear" w:color="auto" w:fill="FFFFFF"/>
            <w:vAlign w:val="bottom"/>
          </w:tcPr>
          <w:p w:rsidR="00AF53AD" w:rsidRPr="00AF53AD" w:rsidRDefault="00AF53AD" w:rsidP="00AF53AD">
            <w:pPr>
              <w:framePr w:w="9643" w:wrap="notBeside" w:vAnchor="text" w:hAnchor="text" w:xAlign="center" w:y="1"/>
              <w:widowControl w:val="0"/>
              <w:spacing w:after="12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п/э</w:t>
            </w:r>
          </w:p>
          <w:p w:rsidR="00AF53AD" w:rsidRPr="00AF53AD" w:rsidRDefault="00AF53AD" w:rsidP="00AF53AD">
            <w:pPr>
              <w:framePr w:w="9643" w:wrap="notBeside" w:vAnchor="text" w:hAnchor="text" w:xAlign="center" w:y="1"/>
              <w:widowControl w:val="0"/>
              <w:spacing w:before="120"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ст</w:t>
            </w:r>
          </w:p>
        </w:tc>
        <w:tc>
          <w:tcPr>
            <w:tcW w:w="1656" w:type="dxa"/>
            <w:tcBorders>
              <w:left w:val="single" w:sz="4" w:space="0" w:color="auto"/>
              <w:bottom w:val="single" w:sz="4" w:space="0" w:color="auto"/>
              <w:right w:val="single" w:sz="4" w:space="0" w:color="auto"/>
            </w:tcBorders>
            <w:shd w:val="clear" w:color="auto" w:fill="FFFFFF"/>
          </w:tcPr>
          <w:p w:rsidR="00AF53AD" w:rsidRPr="00AF53AD" w:rsidRDefault="00AF53AD" w:rsidP="00AF53AD">
            <w:pPr>
              <w:framePr w:w="9643" w:wrap="notBeside" w:vAnchor="text" w:hAnchor="text" w:xAlign="center" w:y="1"/>
              <w:widowControl w:val="0"/>
              <w:spacing w:after="0" w:line="240" w:lineRule="exact"/>
              <w:jc w:val="center"/>
              <w:rPr>
                <w:rFonts w:ascii="Times New Roman" w:eastAsia="Times New Roman" w:hAnsi="Times New Roman" w:cs="Times New Roman"/>
                <w:color w:val="000000"/>
                <w:sz w:val="24"/>
                <w:szCs w:val="24"/>
                <w:lang w:eastAsia="ru-RU" w:bidi="ru-RU"/>
              </w:rPr>
            </w:pPr>
            <w:r w:rsidRPr="00AF53AD">
              <w:rPr>
                <w:rFonts w:ascii="Times New Roman" w:eastAsia="Times New Roman" w:hAnsi="Times New Roman" w:cs="Times New Roman"/>
                <w:color w:val="000000"/>
                <w:sz w:val="24"/>
                <w:szCs w:val="24"/>
                <w:lang w:eastAsia="ru-RU" w:bidi="ru-RU"/>
              </w:rPr>
              <w:t>99,3</w:t>
            </w:r>
          </w:p>
        </w:tc>
      </w:tr>
    </w:tbl>
    <w:p w:rsidR="00AF53AD" w:rsidRPr="00AF53AD" w:rsidRDefault="00AF53AD" w:rsidP="00AF53AD">
      <w:pPr>
        <w:framePr w:w="9643" w:wrap="notBeside" w:vAnchor="text" w:hAnchor="text" w:xAlign="center" w:y="1"/>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AF53AD" w:rsidRPr="00AF53AD" w:rsidRDefault="00AF53AD" w:rsidP="00AF53AD">
      <w:pPr>
        <w:widowControl w:val="0"/>
        <w:spacing w:after="0" w:line="240" w:lineRule="auto"/>
        <w:rPr>
          <w:rFonts w:ascii="Arial Unicode MS" w:eastAsia="Arial Unicode MS" w:hAnsi="Arial Unicode MS" w:cs="Arial Unicode MS"/>
          <w:color w:val="000000"/>
          <w:sz w:val="2"/>
          <w:szCs w:val="2"/>
          <w:lang w:eastAsia="ru-RU" w:bidi="ru-RU"/>
        </w:rPr>
      </w:pPr>
    </w:p>
    <w:p w:rsidR="001D35A5" w:rsidRDefault="001D35A5"/>
    <w:sectPr w:rsidR="001D35A5">
      <w:pgSz w:w="11900" w:h="16840"/>
      <w:pgMar w:top="632" w:right="535" w:bottom="657" w:left="1664"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06A4" w:rsidRDefault="00CC06A4" w:rsidP="00AF53AD">
      <w:pPr>
        <w:spacing w:after="0" w:line="240" w:lineRule="auto"/>
      </w:pPr>
      <w:r>
        <w:separator/>
      </w:r>
    </w:p>
  </w:endnote>
  <w:endnote w:type="continuationSeparator" w:id="0">
    <w:p w:rsidR="00CC06A4" w:rsidRDefault="00CC06A4" w:rsidP="00AF53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Franklin Gothic Medium">
    <w:panose1 w:val="020B06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10022FF" w:usb1="C000E47F" w:usb2="00000029" w:usb3="00000000" w:csb0="000001D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Calibri Light">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59264" behindDoc="1" locked="0" layoutInCell="1" allowOverlap="1" wp14:anchorId="202750C6" wp14:editId="1F526D9C">
              <wp:simplePos x="0" y="0"/>
              <wp:positionH relativeFrom="page">
                <wp:posOffset>4096385</wp:posOffset>
              </wp:positionH>
              <wp:positionV relativeFrom="page">
                <wp:posOffset>10337800</wp:posOffset>
              </wp:positionV>
              <wp:extent cx="60960" cy="138430"/>
              <wp:effectExtent l="635" t="3175" r="0" b="1270"/>
              <wp:wrapNone/>
              <wp:docPr id="102"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95pt"/>
                              <w:rFonts w:eastAsiaTheme="minorHAnsi"/>
                              <w:noProof/>
                            </w:rPr>
                            <w:t>8</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F53BF47" id="_x0000_t202" coordsize="21600,21600" o:spt="202" path="m,l,21600r21600,l21600,xe">
              <v:stroke joinstyle="miter"/>
              <v:path gradientshapeok="t" o:connecttype="rect"/>
            </v:shapetype>
            <v:shape id="Text Box 169" o:spid="_x0000_s1054" type="#_x0000_t202" style="position:absolute;margin-left:322.55pt;margin-top:814pt;width:4.8pt;height:10.9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" filled="f" stroked="f">
              <v:textbox style="mso-fit-shape-to-text:t" inset="0,0,0,0">
                <w:txbxContent>
                  <w:p w:rsidR="00AF53AD" w:rsidRDefault="00AF53AD">
                    <w:pPr>
                      <w:spacing w:line="240" w:lineRule="auto"/>
                    </w:pPr>
                    <w:r>
                      <w:rPr>
                        <w:b/>
                        <w:bCs/>
                        <w:sz w:val="24"/>
                        <w:szCs w:val="24"/>
                      </w:rPr>
                      <w:fldChar w:fldCharType="begin"/>
                    </w:r>
                    <w:r>
                      <w:instrText xml:space="preserve"> PAGE \* MERGEFORMAT </w:instrText>
                    </w:r>
                    <w:r>
                      <w:rPr>
                        <w:b/>
                        <w:bCs/>
                        <w:sz w:val="24"/>
                        <w:szCs w:val="24"/>
                      </w:rPr>
                      <w:fldChar w:fldCharType="separate"/>
                    </w:r>
                    <w:r w:rsidRPr="00B839A6">
                      <w:rPr>
                        <w:rStyle w:val="95pt"/>
                        <w:rFonts w:eastAsiaTheme="minorHAnsi"/>
                        <w:noProof/>
                      </w:rPr>
                      <w:t>8</w:t>
                    </w:r>
                    <w:r>
                      <w:rPr>
                        <w:rStyle w:val="95pt"/>
                        <w:rFonts w:eastAsiaTheme="minorHAnsi"/>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69504" behindDoc="1" locked="0" layoutInCell="1" allowOverlap="1" wp14:anchorId="37A10440" wp14:editId="372CE936">
              <wp:simplePos x="0" y="0"/>
              <wp:positionH relativeFrom="page">
                <wp:posOffset>4079875</wp:posOffset>
              </wp:positionH>
              <wp:positionV relativeFrom="page">
                <wp:posOffset>10191115</wp:posOffset>
              </wp:positionV>
              <wp:extent cx="108585" cy="123825"/>
              <wp:effectExtent l="3175" t="0" r="2540" b="63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19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2" o:spid="_x0000_s1063" type="#_x0000_t202" style="position:absolute;margin-left:321.25pt;margin-top:802.45pt;width:8.55pt;height:9.75pt;z-index:-2516469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19</w:t>
                    </w:r>
                    <w:r>
                      <w:rPr>
                        <w:rStyle w:val="85pt"/>
                        <w:rFonts w:eastAsiaTheme="minorHAnsi"/>
                        <w:b w:val="0"/>
                        <w:bCs w:val="0"/>
                      </w:rPr>
                      <w:fldChar w:fldCharType="end"/>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1552" behindDoc="1" locked="0" layoutInCell="1" allowOverlap="1" wp14:anchorId="1861E834" wp14:editId="7F15DCC4">
              <wp:simplePos x="0" y="0"/>
              <wp:positionH relativeFrom="page">
                <wp:posOffset>4079875</wp:posOffset>
              </wp:positionH>
              <wp:positionV relativeFrom="page">
                <wp:posOffset>10125710</wp:posOffset>
              </wp:positionV>
              <wp:extent cx="108585" cy="123825"/>
              <wp:effectExtent l="3175" t="635" r="2540" b="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14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0" o:spid="_x0000_s1065" type="#_x0000_t202" style="position:absolute;margin-left:321.25pt;margin-top:797.3pt;width:8.55pt;height:9.75pt;z-index:-2516449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HXE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14</w:t>
                    </w:r>
                    <w:r>
                      <w:rPr>
                        <w:rStyle w:val="85pt"/>
                        <w:rFonts w:eastAsiaTheme="minorHAnsi"/>
                        <w:b w:val="0"/>
                        <w:bCs w:val="0"/>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2576" behindDoc="1" locked="0" layoutInCell="1" allowOverlap="1" wp14:anchorId="04C34F28" wp14:editId="53C06010">
              <wp:simplePos x="0" y="0"/>
              <wp:positionH relativeFrom="page">
                <wp:posOffset>4079875</wp:posOffset>
              </wp:positionH>
              <wp:positionV relativeFrom="page">
                <wp:posOffset>10191115</wp:posOffset>
              </wp:positionV>
              <wp:extent cx="108585" cy="123825"/>
              <wp:effectExtent l="3175" t="0" r="2540" b="635"/>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22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D847268" id="_x0000_t202" coordsize="21600,21600" o:spt="202" path="m,l,21600r21600,l21600,xe">
              <v:stroke joinstyle="miter"/>
              <v:path gradientshapeok="t" o:connecttype="rect"/>
            </v:shapetype>
            <v:shape id="Text Box 89" o:spid="_x0000_s1067" type="#_x0000_t202" style="position:absolute;margin-left:321.25pt;margin-top:802.45pt;width:8.55pt;height:9.75pt;z-index:-2516439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arGrg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cp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OQ4XUAfHZ3fcgvc&#10;95YbyTpmYHZw1oF4j04kswrciNq11hDGJ/ukFDb951JAu+dGO71aiU5iNeN2dE8jPLfhrZi3sn4E&#10;BSsJCgOZwuADo5XqB0YDDJEcC5hyGPGPAt6AnTezoWZjOxtEVHAxxwajyVybaS499IrtWsCdX9k1&#10;vJOSOQ0/53B4XTAWHJXDCLNz5/TfeT0P2tUv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DeNarG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22</w:t>
                    </w:r>
                    <w:r>
                      <w:rPr>
                        <w:rStyle w:val="85pt"/>
                        <w:rFonts w:eastAsiaTheme="minorHAnsi"/>
                        <w:b w:val="0"/>
                        <w:bCs w:val="0"/>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3600" behindDoc="1" locked="0" layoutInCell="1" allowOverlap="1" wp14:anchorId="163217F0" wp14:editId="1ACD08AA">
              <wp:simplePos x="0" y="0"/>
              <wp:positionH relativeFrom="page">
                <wp:posOffset>4079875</wp:posOffset>
              </wp:positionH>
              <wp:positionV relativeFrom="page">
                <wp:posOffset>10191115</wp:posOffset>
              </wp:positionV>
              <wp:extent cx="108585" cy="123825"/>
              <wp:effectExtent l="3175" t="0" r="2540" b="635"/>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21</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8" o:spid="_x0000_s1067" type="#_x0000_t202" style="position:absolute;margin-left:321.25pt;margin-top:802.45pt;width:8.55pt;height:9.75pt;z-index:-2516428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GzkRvOtAgAAsAUAAA4AAAAA&#10;AAAAAAAAAAAALgIAAGRycy9lMm9Eb2MueG1sUEsBAi0AFAAGAAgAAAAhANLcufT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21</w:t>
                    </w:r>
                    <w:r>
                      <w:rPr>
                        <w:rStyle w:val="85pt"/>
                        <w:rFonts w:eastAsiaTheme="minorHAnsi"/>
                        <w:b w:val="0"/>
                        <w:bCs w:val="0"/>
                      </w:rP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5648" behindDoc="1" locked="0" layoutInCell="1" allowOverlap="1" wp14:anchorId="2FA5B008" wp14:editId="025EFB40">
              <wp:simplePos x="0" y="0"/>
              <wp:positionH relativeFrom="page">
                <wp:posOffset>5267325</wp:posOffset>
              </wp:positionH>
              <wp:positionV relativeFrom="page">
                <wp:posOffset>6991350</wp:posOffset>
              </wp:positionV>
              <wp:extent cx="108585" cy="123825"/>
              <wp:effectExtent l="0" t="0" r="0" b="0"/>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6" o:spid="_x0000_s1069" type="#_x0000_t202" style="position:absolute;margin-left:414.75pt;margin-top:550.5pt;width:8.55pt;height:9.75pt;z-index:-2516408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biR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CSZuJGtAgAAsAUAAA4AAAAA&#10;AAAAAAAAAAAALgIAAGRycy9lMm9Eb2MueG1sUEsBAi0AFAAGAAgAAAAhADbKKjL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20</w:t>
                    </w:r>
                    <w:r>
                      <w:rPr>
                        <w:rStyle w:val="85pt"/>
                        <w:rFonts w:eastAsiaTheme="minorHAnsi"/>
                        <w:b w:val="0"/>
                        <w:bCs w:val="0"/>
                      </w:rP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6672" behindDoc="1" locked="0" layoutInCell="1" allowOverlap="1" wp14:anchorId="10D97FA6" wp14:editId="0302BC08">
              <wp:simplePos x="0" y="0"/>
              <wp:positionH relativeFrom="page">
                <wp:posOffset>4079875</wp:posOffset>
              </wp:positionH>
              <wp:positionV relativeFrom="page">
                <wp:posOffset>10191115</wp:posOffset>
              </wp:positionV>
              <wp:extent cx="108585" cy="123825"/>
              <wp:effectExtent l="3175" t="0" r="2540" b="635"/>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24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1D614DB" id="_x0000_t202" coordsize="21600,21600" o:spt="202" path="m,l,21600r21600,l21600,xe">
              <v:stroke joinstyle="miter"/>
              <v:path gradientshapeok="t" o:connecttype="rect"/>
            </v:shapetype>
            <v:shape id="Text Box 85" o:spid="_x0000_s1071" type="#_x0000_t202" style="position:absolute;margin-left:321.25pt;margin-top:802.45pt;width:8.55pt;height:9.75pt;z-index:-2516398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24</w:t>
                    </w:r>
                    <w:r>
                      <w:rPr>
                        <w:rStyle w:val="85pt"/>
                        <w:rFonts w:eastAsiaTheme="minorHAnsi"/>
                        <w:b w:val="0"/>
                        <w:bCs w:val="0"/>
                      </w:rPr>
                      <w:fldChar w:fldCharType="end"/>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7696" behindDoc="1" locked="0" layoutInCell="1" allowOverlap="1" wp14:anchorId="1AF43648" wp14:editId="25D3248D">
              <wp:simplePos x="0" y="0"/>
              <wp:positionH relativeFrom="page">
                <wp:posOffset>4079875</wp:posOffset>
              </wp:positionH>
              <wp:positionV relativeFrom="page">
                <wp:posOffset>10191115</wp:posOffset>
              </wp:positionV>
              <wp:extent cx="108585" cy="123825"/>
              <wp:effectExtent l="3175" t="0" r="2540" b="635"/>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4" o:spid="_x0000_s1071" type="#_x0000_t202" style="position:absolute;margin-left:321.25pt;margin-top:802.45pt;width:8.55pt;height:9.75pt;z-index:-2516387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x+crgIAALA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BTyx+c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24</w:t>
                    </w:r>
                    <w:r>
                      <w:rPr>
                        <w:rStyle w:val="85pt"/>
                        <w:rFonts w:eastAsiaTheme="minorHAnsi"/>
                        <w:b w:val="0"/>
                        <w:bCs w:val="0"/>
                      </w:rP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9744" behindDoc="1" locked="0" layoutInCell="1" allowOverlap="1" wp14:anchorId="26539A54" wp14:editId="70545743">
              <wp:simplePos x="0" y="0"/>
              <wp:positionH relativeFrom="page">
                <wp:posOffset>5267325</wp:posOffset>
              </wp:positionH>
              <wp:positionV relativeFrom="page">
                <wp:posOffset>6991350</wp:posOffset>
              </wp:positionV>
              <wp:extent cx="108585" cy="123825"/>
              <wp:effectExtent l="0" t="0" r="0" b="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2" o:spid="_x0000_s1073" type="#_x0000_t202" style="position:absolute;margin-left:414.75pt;margin-top:550.5pt;width:8.55pt;height:9.75pt;z-index:-2516367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zI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Mf/fMitAgAAsAUAAA4AAAAA&#10;AAAAAAAAAAAALgIAAGRycy9lMm9Eb2MueG1sUEsBAi0AFAAGAAgAAAAhADbKKjL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22</w:t>
                    </w:r>
                    <w:r>
                      <w:rPr>
                        <w:rStyle w:val="85pt"/>
                        <w:rFonts w:eastAsiaTheme="minorHAnsi"/>
                        <w:b w:val="0"/>
                        <w:bCs w:val="0"/>
                      </w:rPr>
                      <w:fldChar w:fldCharType="end"/>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0768" behindDoc="1" locked="0" layoutInCell="1" allowOverlap="1" wp14:anchorId="6EA4A1DE" wp14:editId="3CE2BDA8">
              <wp:simplePos x="0" y="0"/>
              <wp:positionH relativeFrom="page">
                <wp:posOffset>4079875</wp:posOffset>
              </wp:positionH>
              <wp:positionV relativeFrom="page">
                <wp:posOffset>10191115</wp:posOffset>
              </wp:positionV>
              <wp:extent cx="108585" cy="123825"/>
              <wp:effectExtent l="3175" t="0" r="2540" b="635"/>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32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87CA6E9" id="_x0000_t202" coordsize="21600,21600" o:spt="202" path="m,l,21600r21600,l21600,xe">
              <v:stroke joinstyle="miter"/>
              <v:path gradientshapeok="t" o:connecttype="rect"/>
            </v:shapetype>
            <v:shape id="Text Box 81" o:spid="_x0000_s1075" type="#_x0000_t202" style="position:absolute;margin-left:321.25pt;margin-top:802.45pt;width:8.55pt;height:9.75pt;z-index:-2516357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ITsz/+tAgAAsAUAAA4AAAAA&#10;AAAAAAAAAAAALgIAAGRycy9lMm9Eb2MueG1sUEsBAi0AFAAGAAgAAAAhANLcufT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32</w:t>
                    </w:r>
                    <w:r>
                      <w:rPr>
                        <w:rStyle w:val="85pt"/>
                        <w:rFonts w:eastAsiaTheme="minorHAnsi"/>
                        <w:b w:val="0"/>
                        <w:bCs w:val="0"/>
                      </w:rP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1792" behindDoc="1" locked="0" layoutInCell="1" allowOverlap="1" wp14:anchorId="6192A12F" wp14:editId="513E6908">
              <wp:simplePos x="0" y="0"/>
              <wp:positionH relativeFrom="page">
                <wp:posOffset>4079875</wp:posOffset>
              </wp:positionH>
              <wp:positionV relativeFrom="page">
                <wp:posOffset>10191115</wp:posOffset>
              </wp:positionV>
              <wp:extent cx="108585" cy="123825"/>
              <wp:effectExtent l="3175" t="0" r="2540" b="635"/>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33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0" o:spid="_x0000_s1075" type="#_x0000_t202" style="position:absolute;margin-left:321.25pt;margin-top:802.45pt;width:8.55pt;height:9.75pt;z-index:-2516346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SPK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DY9I8qtAgAAsAUAAA4AAAAA&#10;AAAAAAAAAAAALgIAAGRycy9lMm9Eb2MueG1sUEsBAi0AFAAGAAgAAAAhANLcufT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33</w:t>
                    </w:r>
                    <w:r>
                      <w:rPr>
                        <w:rStyle w:val="85pt"/>
                        <w:rFonts w:eastAsiaTheme="minorHAnsi"/>
                        <w:b w:val="0"/>
                        <w:bCs w:val="0"/>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60288" behindDoc="1" locked="0" layoutInCell="1" allowOverlap="1" wp14:anchorId="3843BD8F" wp14:editId="19CBE028">
              <wp:simplePos x="0" y="0"/>
              <wp:positionH relativeFrom="page">
                <wp:posOffset>4096385</wp:posOffset>
              </wp:positionH>
              <wp:positionV relativeFrom="page">
                <wp:posOffset>10337800</wp:posOffset>
              </wp:positionV>
              <wp:extent cx="60960" cy="138430"/>
              <wp:effectExtent l="635" t="3175" r="0" b="1270"/>
              <wp:wrapNone/>
              <wp:docPr id="101"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95pt"/>
                              <w:rFonts w:eastAsiaTheme="minorHAnsi"/>
                              <w:noProof/>
                            </w:rPr>
                            <w:t>3</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8" o:spid="_x0000_s1055" type="#_x0000_t202" style="position:absolute;margin-left:322.55pt;margin-top:814pt;width:4.8pt;height:10.9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95pt"/>
                        <w:rFonts w:eastAsiaTheme="minorHAnsi"/>
                        <w:noProof/>
                      </w:rPr>
                      <w:t>3</w:t>
                    </w:r>
                    <w:r>
                      <w:rPr>
                        <w:rStyle w:val="95pt"/>
                        <w:rFonts w:eastAsiaTheme="minorHAnsi"/>
                      </w:rPr>
                      <w:fldChar w:fldCharType="end"/>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3840" behindDoc="1" locked="0" layoutInCell="1" allowOverlap="1" wp14:anchorId="0E13B870" wp14:editId="259750CB">
              <wp:simplePos x="0" y="0"/>
              <wp:positionH relativeFrom="page">
                <wp:posOffset>4055745</wp:posOffset>
              </wp:positionH>
              <wp:positionV relativeFrom="page">
                <wp:posOffset>10125710</wp:posOffset>
              </wp:positionV>
              <wp:extent cx="108585" cy="123825"/>
              <wp:effectExtent l="0" t="635" r="0" b="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25</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8" o:spid="_x0000_s1077" type="#_x0000_t202" style="position:absolute;margin-left:319.35pt;margin-top:797.3pt;width:8.55pt;height:9.75pt;z-index:-2516326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25</w:t>
                    </w:r>
                    <w:r>
                      <w:rPr>
                        <w:rStyle w:val="85pt"/>
                        <w:rFonts w:eastAsiaTheme="minorHAnsi"/>
                        <w:b w:val="0"/>
                        <w:bCs w:val="0"/>
                      </w:rP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4864" behindDoc="1" locked="0" layoutInCell="1" allowOverlap="1" wp14:anchorId="390346C0" wp14:editId="4DBE06C5">
              <wp:simplePos x="0" y="0"/>
              <wp:positionH relativeFrom="page">
                <wp:posOffset>4079875</wp:posOffset>
              </wp:positionH>
              <wp:positionV relativeFrom="page">
                <wp:posOffset>10191115</wp:posOffset>
              </wp:positionV>
              <wp:extent cx="108585" cy="123825"/>
              <wp:effectExtent l="3175" t="0" r="2540" b="635"/>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36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CC4118D" id="_x0000_t202" coordsize="21600,21600" o:spt="202" path="m,l,21600r21600,l21600,xe">
              <v:stroke joinstyle="miter"/>
              <v:path gradientshapeok="t" o:connecttype="rect"/>
            </v:shapetype>
            <v:shape id="Text Box 77" o:spid="_x0000_s1079" type="#_x0000_t202" style="position:absolute;margin-left:321.25pt;margin-top:802.45pt;width:8.55pt;height:9.75pt;z-index:-2516316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X6ErQIAALA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JClfoStAgAAsAUAAA4AAAAA&#10;AAAAAAAAAAAALgIAAGRycy9lMm9Eb2MueG1sUEsBAi0AFAAGAAgAAAAhANLcufT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36</w:t>
                    </w:r>
                    <w:r>
                      <w:rPr>
                        <w:rStyle w:val="85pt"/>
                        <w:rFonts w:eastAsiaTheme="minorHAnsi"/>
                        <w:b w:val="0"/>
                        <w:bCs w:val="0"/>
                      </w:rP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6912" behindDoc="1" locked="0" layoutInCell="1" allowOverlap="1" wp14:anchorId="70D5F518" wp14:editId="5B289965">
              <wp:simplePos x="0" y="0"/>
              <wp:positionH relativeFrom="page">
                <wp:posOffset>5267325</wp:posOffset>
              </wp:positionH>
              <wp:positionV relativeFrom="page">
                <wp:posOffset>6991350</wp:posOffset>
              </wp:positionV>
              <wp:extent cx="108585" cy="123825"/>
              <wp:effectExtent l="0" t="0" r="0" b="0"/>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34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5" o:spid="_x0000_s1080" type="#_x0000_t202" style="position:absolute;margin-left:414.75pt;margin-top:550.5pt;width:8.55pt;height:9.75pt;z-index:-2516295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noProof/>
                      </w:rPr>
                      <w:t>34</w:t>
                    </w:r>
                    <w:r>
                      <w:rPr>
                        <w:rStyle w:val="85pt"/>
                        <w:rFonts w:eastAsiaTheme="minorHAnsi"/>
                        <w:b w:val="0"/>
                        <w:bCs w:val="0"/>
                      </w:rPr>
                      <w:fldChar w:fldCharType="end"/>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7936" behindDoc="1" locked="0" layoutInCell="1" allowOverlap="1" wp14:anchorId="3F91A550" wp14:editId="517FBDEF">
              <wp:simplePos x="0" y="0"/>
              <wp:positionH relativeFrom="page">
                <wp:posOffset>4079875</wp:posOffset>
              </wp:positionH>
              <wp:positionV relativeFrom="page">
                <wp:posOffset>10191115</wp:posOffset>
              </wp:positionV>
              <wp:extent cx="108585" cy="123825"/>
              <wp:effectExtent l="3175" t="0" r="2540" b="635"/>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54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323E977" id="_x0000_t202" coordsize="21600,21600" o:spt="202" path="m,l,21600r21600,l21600,xe">
              <v:stroke joinstyle="miter"/>
              <v:path gradientshapeok="t" o:connecttype="rect"/>
            </v:shapetype>
            <v:shape id="Text Box 74" o:spid="_x0000_s1082" type="#_x0000_t202" style="position:absolute;margin-left:321.25pt;margin-top:802.45pt;width:8.55pt;height:9.75pt;z-index:-2516285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LuKrgIAALA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DEDLuK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2C1106">
                      <w:rPr>
                        <w:rStyle w:val="85pt"/>
                        <w:rFonts w:eastAsiaTheme="minorHAnsi"/>
                        <w:b w:val="0"/>
                        <w:bCs w:val="0"/>
                        <w:noProof/>
                      </w:rPr>
                      <w:t>54</w:t>
                    </w:r>
                    <w:r>
                      <w:rPr>
                        <w:rStyle w:val="85pt"/>
                        <w:rFonts w:eastAsiaTheme="minorHAnsi"/>
                        <w:b w:val="0"/>
                        <w:bCs w:val="0"/>
                      </w:rPr>
                      <w:fldChar w:fldCharType="end"/>
                    </w:r>
                  </w:p>
                </w:txbxContent>
              </v:textbox>
              <w10:wrap anchorx="page" anchory="page"/>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8960" behindDoc="1" locked="0" layoutInCell="1" allowOverlap="1" wp14:anchorId="2CA66BCB" wp14:editId="078208CA">
              <wp:simplePos x="0" y="0"/>
              <wp:positionH relativeFrom="page">
                <wp:posOffset>4079875</wp:posOffset>
              </wp:positionH>
              <wp:positionV relativeFrom="page">
                <wp:posOffset>10191115</wp:posOffset>
              </wp:positionV>
              <wp:extent cx="108585" cy="123825"/>
              <wp:effectExtent l="3175" t="0" r="2540" b="635"/>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3" o:spid="_x0000_s1082" type="#_x0000_t202" style="position:absolute;margin-left:321.25pt;margin-top:802.45pt;width:8.55pt;height:9.75pt;z-index:-2516275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D0D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DaOD0D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50</w:t>
                    </w:r>
                    <w:r>
                      <w:rPr>
                        <w:rStyle w:val="85pt"/>
                        <w:rFonts w:eastAsiaTheme="minorHAnsi"/>
                        <w:b w:val="0"/>
                        <w:bCs w:val="0"/>
                      </w:rPr>
                      <w:fldChar w:fldCharType="end"/>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91008" behindDoc="1" locked="0" layoutInCell="1" allowOverlap="1" wp14:anchorId="1056E74F" wp14:editId="70F46942">
              <wp:simplePos x="0" y="0"/>
              <wp:positionH relativeFrom="page">
                <wp:posOffset>5267325</wp:posOffset>
              </wp:positionH>
              <wp:positionV relativeFrom="page">
                <wp:posOffset>6991350</wp:posOffset>
              </wp:positionV>
              <wp:extent cx="108585" cy="123825"/>
              <wp:effectExtent l="0" t="0" r="0" b="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37</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084" type="#_x0000_t202" style="position:absolute;margin-left:414.75pt;margin-top:550.5pt;width:8.55pt;height:9.75pt;z-index:-2516254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ATFuoWtAgAAsAUAAA4AAAAA&#10;AAAAAAAAAAAALgIAAGRycy9lMm9Eb2MueG1sUEsBAi0AFAAGAAgAAAAhADbKKjL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37</w:t>
                    </w:r>
                    <w:r>
                      <w:rPr>
                        <w:rStyle w:val="85pt"/>
                        <w:rFonts w:eastAsiaTheme="minorHAnsi"/>
                        <w:b w:val="0"/>
                        <w:bCs w:val="0"/>
                      </w:rPr>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92032" behindDoc="1" locked="0" layoutInCell="1" allowOverlap="1" wp14:anchorId="6B770594" wp14:editId="501E01AA">
              <wp:simplePos x="0" y="0"/>
              <wp:positionH relativeFrom="page">
                <wp:posOffset>4079875</wp:posOffset>
              </wp:positionH>
              <wp:positionV relativeFrom="page">
                <wp:posOffset>10191115</wp:posOffset>
              </wp:positionV>
              <wp:extent cx="108585" cy="123825"/>
              <wp:effectExtent l="3175" t="0" r="2540" b="635"/>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60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FD062B2" id="_x0000_t202" coordsize="21600,21600" o:spt="202" path="m,l,21600r21600,l21600,xe">
              <v:stroke joinstyle="miter"/>
              <v:path gradientshapeok="t" o:connecttype="rect"/>
            </v:shapetype>
            <v:shape id="Text Box 70" o:spid="_x0000_s1086" type="#_x0000_t202" style="position:absolute;margin-left:321.25pt;margin-top:802.45pt;width:8.55pt;height:9.75pt;z-index:-2516244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SjW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Cl5SjW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60</w:t>
                    </w:r>
                    <w:r>
                      <w:rPr>
                        <w:rStyle w:val="85pt"/>
                        <w:rFonts w:eastAsiaTheme="minorHAnsi"/>
                        <w:b w:val="0"/>
                        <w:bCs w:val="0"/>
                      </w:rPr>
                      <w:fldChar w:fldCharType="end"/>
                    </w:r>
                  </w:p>
                </w:txbxContent>
              </v:textbox>
              <w10:wrap anchorx="page" anchory="page"/>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93056" behindDoc="1" locked="0" layoutInCell="1" allowOverlap="1" wp14:anchorId="2A32BD30" wp14:editId="77909986">
              <wp:simplePos x="0" y="0"/>
              <wp:positionH relativeFrom="page">
                <wp:posOffset>4079875</wp:posOffset>
              </wp:positionH>
              <wp:positionV relativeFrom="page">
                <wp:posOffset>10191115</wp:posOffset>
              </wp:positionV>
              <wp:extent cx="108585" cy="123825"/>
              <wp:effectExtent l="3175" t="0" r="2540" b="635"/>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9" o:spid="_x0000_s1086" type="#_x0000_t202" style="position:absolute;margin-left:321.25pt;margin-top:802.45pt;width:8.55pt;height:9.75pt;z-index:-2516234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Ymyrg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C3gYmy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53</w:t>
                    </w:r>
                    <w:r>
                      <w:rPr>
                        <w:rStyle w:val="85pt"/>
                        <w:rFonts w:eastAsiaTheme="minorHAnsi"/>
                        <w:b w:val="0"/>
                        <w:bCs w:val="0"/>
                      </w:rPr>
                      <w:fldChar w:fldCharType="end"/>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95104" behindDoc="1" locked="0" layoutInCell="1" allowOverlap="1" wp14:anchorId="09F4407A" wp14:editId="7A5A2C52">
              <wp:simplePos x="0" y="0"/>
              <wp:positionH relativeFrom="page">
                <wp:posOffset>5267325</wp:posOffset>
              </wp:positionH>
              <wp:positionV relativeFrom="page">
                <wp:posOffset>6991350</wp:posOffset>
              </wp:positionV>
              <wp:extent cx="108585" cy="123825"/>
              <wp:effectExtent l="0" t="0" r="0" b="0"/>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51</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088" type="#_x0000_t202" style="position:absolute;margin-left:414.75pt;margin-top:550.5pt;width:8.55pt;height:9.75pt;z-index:-2516213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Q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D//HfQrgIAALAFAAAOAAAA&#10;AAAAAAAAAAAAAC4CAABkcnMvZTJvRG9jLnhtbFBLAQItABQABgAIAAAAIQA2yioy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51</w:t>
                    </w:r>
                    <w:r>
                      <w:rPr>
                        <w:rStyle w:val="85pt"/>
                        <w:rFonts w:eastAsiaTheme="minorHAnsi"/>
                        <w:b w:val="0"/>
                        <w:bCs w:val="0"/>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61312" behindDoc="1" locked="0" layoutInCell="1" allowOverlap="1" wp14:anchorId="3D6323C4" wp14:editId="1F5FE9C0">
              <wp:simplePos x="0" y="0"/>
              <wp:positionH relativeFrom="page">
                <wp:posOffset>4096385</wp:posOffset>
              </wp:positionH>
              <wp:positionV relativeFrom="page">
                <wp:posOffset>10337800</wp:posOffset>
              </wp:positionV>
              <wp:extent cx="121285" cy="138430"/>
              <wp:effectExtent l="635" t="3175" r="1905" b="1270"/>
              <wp:wrapNone/>
              <wp:docPr id="100"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95pt"/>
                              <w:rFonts w:eastAsiaTheme="minorHAnsi"/>
                              <w:noProof/>
                            </w:rPr>
                            <w:t>12</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EF0B2CC" id="_x0000_t202" coordsize="21600,21600" o:spt="202" path="m,l,21600r21600,l21600,xe">
              <v:stroke joinstyle="miter"/>
              <v:path gradientshapeok="t" o:connecttype="rect"/>
            </v:shapetype>
            <v:shape id="Text Box 167" o:spid="_x0000_s1056" type="#_x0000_t202" style="position:absolute;margin-left:322.55pt;margin-top:814pt;width:9.55pt;height:10.9pt;z-index:-2516551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" filled="f" stroked="f">
              <v:textbox style="mso-fit-shape-to-text:t" inset="0,0,0,0">
                <w:txbxContent>
                  <w:p w:rsidR="00AF53AD" w:rsidRDefault="00AF53AD">
                    <w:pPr>
                      <w:spacing w:line="240" w:lineRule="auto"/>
                    </w:pPr>
                    <w:r>
                      <w:rPr>
                        <w:b/>
                        <w:bCs/>
                        <w:sz w:val="24"/>
                        <w:szCs w:val="24"/>
                      </w:rPr>
                      <w:fldChar w:fldCharType="begin"/>
                    </w:r>
                    <w:r>
                      <w:instrText xml:space="preserve"> PAGE \* MERGEFORMAT </w:instrText>
                    </w:r>
                    <w:r>
                      <w:rPr>
                        <w:b/>
                        <w:bCs/>
                        <w:sz w:val="24"/>
                        <w:szCs w:val="24"/>
                      </w:rPr>
                      <w:fldChar w:fldCharType="separate"/>
                    </w:r>
                    <w:r w:rsidRPr="00757055">
                      <w:rPr>
                        <w:rStyle w:val="95pt"/>
                        <w:rFonts w:eastAsiaTheme="minorHAnsi"/>
                        <w:noProof/>
                      </w:rPr>
                      <w:t>12</w:t>
                    </w:r>
                    <w:r>
                      <w:rPr>
                        <w:rStyle w:val="95pt"/>
                        <w:rFonts w:eastAsiaTheme="minorHAnsi"/>
                      </w:rPr>
                      <w:fldChar w:fldCharType="end"/>
                    </w:r>
                  </w:p>
                </w:txbxContent>
              </v:textbox>
              <w10:wrap anchorx="page" anchory="page"/>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96128" behindDoc="1" locked="0" layoutInCell="1" allowOverlap="1" wp14:anchorId="70633D7C" wp14:editId="2A3AB1AA">
              <wp:simplePos x="0" y="0"/>
              <wp:positionH relativeFrom="page">
                <wp:posOffset>4079875</wp:posOffset>
              </wp:positionH>
              <wp:positionV relativeFrom="page">
                <wp:posOffset>10191115</wp:posOffset>
              </wp:positionV>
              <wp:extent cx="109855" cy="85090"/>
              <wp:effectExtent l="3175" t="0" r="1270" b="127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Pr>
                              <w:rStyle w:val="85pt"/>
                              <w:rFonts w:eastAsiaTheme="minorHAnsi"/>
                              <w:b w:val="0"/>
                              <w:bCs w:val="0"/>
                            </w:rPr>
                            <w:t>#</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C28C85E" id="_x0000_t202" coordsize="21600,21600" o:spt="202" path="m,l,21600r21600,l21600,xe">
              <v:stroke joinstyle="miter"/>
              <v:path gradientshapeok="t" o:connecttype="rect"/>
            </v:shapetype>
            <v:shape id="Text Box 66" o:spid="_x0000_s1090" type="#_x0000_t202" style="position:absolute;margin-left:321.25pt;margin-top:802.45pt;width:8.65pt;height:6.7pt;z-index:-2516203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Pr>
                        <w:rStyle w:val="85pt"/>
                        <w:rFonts w:eastAsiaTheme="minorHAnsi"/>
                        <w:b w:val="0"/>
                        <w:bCs w:val="0"/>
                      </w:rPr>
                      <w:t>#</w:t>
                    </w:r>
                    <w:r>
                      <w:rPr>
                        <w:rStyle w:val="85pt"/>
                        <w:rFonts w:eastAsiaTheme="minorHAnsi"/>
                        <w:b w:val="0"/>
                        <w:bCs w:val="0"/>
                      </w:rPr>
                      <w:fldChar w:fldCharType="end"/>
                    </w:r>
                  </w:p>
                </w:txbxContent>
              </v:textbox>
              <w10:wrap anchorx="page" anchory="page"/>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97152" behindDoc="1" locked="0" layoutInCell="1" allowOverlap="1" wp14:anchorId="28BE84BA" wp14:editId="2FF68F5D">
              <wp:simplePos x="0" y="0"/>
              <wp:positionH relativeFrom="page">
                <wp:posOffset>4079875</wp:posOffset>
              </wp:positionH>
              <wp:positionV relativeFrom="page">
                <wp:posOffset>10191115</wp:posOffset>
              </wp:positionV>
              <wp:extent cx="108585" cy="123825"/>
              <wp:effectExtent l="3175" t="0" r="2540" b="635"/>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55</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5" o:spid="_x0000_s1090" type="#_x0000_t202" style="position:absolute;margin-left:321.25pt;margin-top:802.45pt;width:8.55pt;height:9.75pt;z-index:-2516193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55</w:t>
                    </w:r>
                    <w:r>
                      <w:rPr>
                        <w:rStyle w:val="85pt"/>
                        <w:rFonts w:eastAsiaTheme="minorHAnsi"/>
                        <w:b w:val="0"/>
                        <w:bCs w:val="0"/>
                      </w:rPr>
                      <w:fldChar w:fldCharType="end"/>
                    </w:r>
                  </w:p>
                </w:txbxContent>
              </v:textbox>
              <w10:wrap anchorx="page" anchory="page"/>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99200" behindDoc="1" locked="0" layoutInCell="1" allowOverlap="1" wp14:anchorId="2C7A0558" wp14:editId="602BC574">
              <wp:simplePos x="0" y="0"/>
              <wp:positionH relativeFrom="page">
                <wp:posOffset>5267325</wp:posOffset>
              </wp:positionH>
              <wp:positionV relativeFrom="page">
                <wp:posOffset>6991350</wp:posOffset>
              </wp:positionV>
              <wp:extent cx="108585" cy="123825"/>
              <wp:effectExtent l="0" t="0" r="0" b="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3" o:spid="_x0000_s1092" type="#_x0000_t202" style="position:absolute;margin-left:414.75pt;margin-top:550.5pt;width:8.55pt;height:9.75pt;z-index:-2516172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rOJrgIAALA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AcmrOJrgIAALAFAAAOAAAA&#10;AAAAAAAAAAAAAC4CAABkcnMvZTJvRG9jLnhtbFBLAQItABQABgAIAAAAIQA2yioy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54</w:t>
                    </w:r>
                    <w:r>
                      <w:rPr>
                        <w:rStyle w:val="85pt"/>
                        <w:rFonts w:eastAsiaTheme="minorHAnsi"/>
                        <w:b w:val="0"/>
                        <w:bCs w:val="0"/>
                      </w:rPr>
                      <w:fldChar w:fldCharType="end"/>
                    </w:r>
                  </w:p>
                </w:txbxContent>
              </v:textbox>
              <w10:wrap anchorx="page" anchory="page"/>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1248" behindDoc="1" locked="0" layoutInCell="1" allowOverlap="1" wp14:anchorId="5AA1EFDA" wp14:editId="117B7689">
              <wp:simplePos x="0" y="0"/>
              <wp:positionH relativeFrom="page">
                <wp:posOffset>4079875</wp:posOffset>
              </wp:positionH>
              <wp:positionV relativeFrom="page">
                <wp:posOffset>10191115</wp:posOffset>
              </wp:positionV>
              <wp:extent cx="108585" cy="123825"/>
              <wp:effectExtent l="3175" t="0" r="2540" b="635"/>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66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E926C23" id="_x0000_t202" coordsize="21600,21600" o:spt="202" path="m,l,21600r21600,l21600,xe">
              <v:stroke joinstyle="miter"/>
              <v:path gradientshapeok="t" o:connecttype="rect"/>
            </v:shapetype>
            <v:shape id="Text Box 61" o:spid="_x0000_s1095" type="#_x0000_t202" style="position:absolute;margin-left:321.25pt;margin-top:802.45pt;width:8.55pt;height:9.75pt;z-index:-2516152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FvbqoetAgAAsAUAAA4AAAAA&#10;AAAAAAAAAAAALgIAAGRycy9lMm9Eb2MueG1sUEsBAi0AFAAGAAgAAAAhANLcufT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66</w:t>
                    </w:r>
                    <w:r>
                      <w:rPr>
                        <w:rStyle w:val="85pt"/>
                        <w:rFonts w:eastAsiaTheme="minorHAnsi"/>
                        <w:b w:val="0"/>
                        <w:bCs w:val="0"/>
                      </w:rPr>
                      <w:fldChar w:fldCharType="end"/>
                    </w:r>
                  </w:p>
                </w:txbxContent>
              </v:textbox>
              <w10:wrap anchorx="page" anchory="page"/>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2272" behindDoc="1" locked="0" layoutInCell="1" allowOverlap="1" wp14:anchorId="487F0E4E" wp14:editId="4D54AA71">
              <wp:simplePos x="0" y="0"/>
              <wp:positionH relativeFrom="page">
                <wp:posOffset>5267325</wp:posOffset>
              </wp:positionH>
              <wp:positionV relativeFrom="page">
                <wp:posOffset>6991350</wp:posOffset>
              </wp:positionV>
              <wp:extent cx="108585" cy="123825"/>
              <wp:effectExtent l="0" t="0" r="0" b="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0" o:spid="_x0000_s1095" type="#_x0000_t202" style="position:absolute;margin-left:414.75pt;margin-top:550.5pt;width:8.55pt;height:9.75pt;z-index:-2516142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kayrQ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OkKRrKtAgAAsAUAAA4AAAAA&#10;AAAAAAAAAAAALgIAAGRycy9lMm9Eb2MueG1sUEsBAi0AFAAGAAgAAAAhADbKKjL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59</w:t>
                    </w:r>
                    <w:r>
                      <w:rPr>
                        <w:rStyle w:val="85pt"/>
                        <w:rFonts w:eastAsiaTheme="minorHAnsi"/>
                        <w:b w:val="0"/>
                        <w:bCs w:val="0"/>
                      </w:rPr>
                      <w:fldChar w:fldCharType="end"/>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4320" behindDoc="1" locked="0" layoutInCell="1" allowOverlap="1" wp14:anchorId="5AE57042" wp14:editId="2F107011">
              <wp:simplePos x="0" y="0"/>
              <wp:positionH relativeFrom="page">
                <wp:posOffset>5267325</wp:posOffset>
              </wp:positionH>
              <wp:positionV relativeFrom="page">
                <wp:posOffset>6991350</wp:posOffset>
              </wp:positionV>
              <wp:extent cx="108585" cy="123825"/>
              <wp:effectExtent l="0" t="0" r="0"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8" o:spid="_x0000_s1097" type="#_x0000_t202" style="position:absolute;margin-left:414.75pt;margin-top:550.5pt;width:8.55pt;height:9.75pt;z-index:-2516121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Lgywc+tAgAAsAUAAA4AAAAA&#10;AAAAAAAAAAAALgIAAGRycy9lMm9Eb2MueG1sUEsBAi0AFAAGAAgAAAAhADbKKjL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56</w:t>
                    </w:r>
                    <w:r>
                      <w:rPr>
                        <w:rStyle w:val="85pt"/>
                        <w:rFonts w:eastAsiaTheme="minorHAnsi"/>
                        <w:b w:val="0"/>
                        <w:bCs w:val="0"/>
                      </w:rPr>
                      <w:fldChar w:fldCharType="end"/>
                    </w:r>
                  </w:p>
                </w:txbxContent>
              </v:textbox>
              <w10:wrap anchorx="page" anchory="page"/>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6368" behindDoc="1" locked="0" layoutInCell="1" allowOverlap="1" wp14:anchorId="497F0EC4" wp14:editId="2A664A66">
              <wp:simplePos x="0" y="0"/>
              <wp:positionH relativeFrom="page">
                <wp:posOffset>4079875</wp:posOffset>
              </wp:positionH>
              <wp:positionV relativeFrom="page">
                <wp:posOffset>10191115</wp:posOffset>
              </wp:positionV>
              <wp:extent cx="108585" cy="123825"/>
              <wp:effectExtent l="3175" t="0" r="2540" b="635"/>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70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3D82F0C" id="_x0000_t202" coordsize="21600,21600" o:spt="202" path="m,l,21600r21600,l21600,xe">
              <v:stroke joinstyle="miter"/>
              <v:path gradientshapeok="t" o:connecttype="rect"/>
            </v:shapetype>
            <v:shape id="Text Box 56" o:spid="_x0000_s1100" type="#_x0000_t202" style="position:absolute;margin-left:321.25pt;margin-top:802.45pt;width:8.55pt;height:9.75pt;z-index:-2516101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BKRcYV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70</w:t>
                    </w:r>
                    <w:r>
                      <w:rPr>
                        <w:rStyle w:val="85pt"/>
                        <w:rFonts w:eastAsiaTheme="minorHAnsi"/>
                        <w:b w:val="0"/>
                        <w:bCs w:val="0"/>
                      </w:rPr>
                      <w:fldChar w:fldCharType="end"/>
                    </w:r>
                  </w:p>
                </w:txbxContent>
              </v:textbox>
              <w10:wrap anchorx="page" anchory="page"/>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7392" behindDoc="1" locked="0" layoutInCell="1" allowOverlap="1" wp14:anchorId="3140F2B0" wp14:editId="23AB164B">
              <wp:simplePos x="0" y="0"/>
              <wp:positionH relativeFrom="page">
                <wp:posOffset>5267325</wp:posOffset>
              </wp:positionH>
              <wp:positionV relativeFrom="page">
                <wp:posOffset>6991350</wp:posOffset>
              </wp:positionV>
              <wp:extent cx="108585" cy="123825"/>
              <wp:effectExtent l="0" t="0" r="0" b="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 o:spid="_x0000_s1100" type="#_x0000_t202" style="position:absolute;margin-left:414.75pt;margin-top:550.5pt;width:8.55pt;height:9.75pt;z-index:-2516090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63</w:t>
                    </w:r>
                    <w:r>
                      <w:rPr>
                        <w:rStyle w:val="85pt"/>
                        <w:rFonts w:eastAsiaTheme="minorHAnsi"/>
                        <w:b w:val="0"/>
                        <w:bCs w:val="0"/>
                      </w:rPr>
                      <w:fldChar w:fldCharType="end"/>
                    </w:r>
                  </w:p>
                </w:txbxContent>
              </v:textbox>
              <w10:wrap anchorx="page" anchory="page"/>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9440" behindDoc="1" locked="0" layoutInCell="1" allowOverlap="1" wp14:anchorId="3BD50210" wp14:editId="75BD069C">
              <wp:simplePos x="0" y="0"/>
              <wp:positionH relativeFrom="page">
                <wp:posOffset>5267325</wp:posOffset>
              </wp:positionH>
              <wp:positionV relativeFrom="page">
                <wp:posOffset>6991350</wp:posOffset>
              </wp:positionV>
              <wp:extent cx="108585" cy="123825"/>
              <wp:effectExtent l="0" t="0" r="0" b="0"/>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 o:spid="_x0000_s1102" type="#_x0000_t202" style="position:absolute;margin-left:414.75pt;margin-top:550.5pt;width:8.55pt;height:9.75pt;z-index:-2516070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AIA5AfrgIAALAFAAAOAAAA&#10;AAAAAAAAAAAAAC4CAABkcnMvZTJvRG9jLnhtbFBLAQItABQABgAIAAAAIQA2yioy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60</w:t>
                    </w:r>
                    <w:r>
                      <w:rPr>
                        <w:rStyle w:val="85pt"/>
                        <w:rFonts w:eastAsiaTheme="minorHAnsi"/>
                        <w:b w:val="0"/>
                        <w:bCs w:val="0"/>
                      </w:rPr>
                      <w:fldChar w:fldCharType="end"/>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0464" behindDoc="1" locked="0" layoutInCell="1" allowOverlap="1" wp14:anchorId="6FB396F7" wp14:editId="57B36B27">
              <wp:simplePos x="0" y="0"/>
              <wp:positionH relativeFrom="page">
                <wp:posOffset>5267325</wp:posOffset>
              </wp:positionH>
              <wp:positionV relativeFrom="page">
                <wp:posOffset>7002780</wp:posOffset>
              </wp:positionV>
              <wp:extent cx="170815" cy="85090"/>
              <wp:effectExtent l="0" t="1905" r="635" b="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Pr>
                              <w:rStyle w:val="85pt"/>
                              <w:rFonts w:eastAsiaTheme="minorHAnsi"/>
                              <w:b w:val="0"/>
                              <w:bCs w:val="0"/>
                            </w:rPr>
                            <w:t>#</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C3C0A59" id="_x0000_t202" coordsize="21600,21600" o:spt="202" path="m,l,21600r21600,l21600,xe">
              <v:stroke joinstyle="miter"/>
              <v:path gradientshapeok="t" o:connecttype="rect"/>
            </v:shapetype>
            <v:shape id="Text Box 52" o:spid="_x0000_s1104" type="#_x0000_t202" style="position:absolute;margin-left:414.75pt;margin-top:551.4pt;width:13.45pt;height:6.7pt;z-index:-2516060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Pr>
                        <w:rStyle w:val="85pt"/>
                        <w:rFonts w:eastAsiaTheme="minorHAnsi"/>
                        <w:b w:val="0"/>
                        <w:bCs w:val="0"/>
                      </w:rPr>
                      <w:t>#</w:t>
                    </w:r>
                    <w:r>
                      <w:rPr>
                        <w:rStyle w:val="85pt"/>
                        <w:rFonts w:eastAsiaTheme="minorHAnsi"/>
                        <w:b w:val="0"/>
                        <w:bCs w:val="0"/>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62336" behindDoc="1" locked="0" layoutInCell="1" allowOverlap="1" wp14:anchorId="3D973288" wp14:editId="6C7A65B1">
              <wp:simplePos x="0" y="0"/>
              <wp:positionH relativeFrom="page">
                <wp:posOffset>4096385</wp:posOffset>
              </wp:positionH>
              <wp:positionV relativeFrom="page">
                <wp:posOffset>10337800</wp:posOffset>
              </wp:positionV>
              <wp:extent cx="121285" cy="138430"/>
              <wp:effectExtent l="635" t="3175" r="1905" b="1270"/>
              <wp:wrapNone/>
              <wp:docPr id="99"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95pt"/>
                              <w:rFonts w:eastAsiaTheme="minorHAnsi"/>
                              <w:noProof/>
                            </w:rPr>
                            <w:t>11</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6" o:spid="_x0000_s1057" type="#_x0000_t202" style="position:absolute;margin-left:322.55pt;margin-top:814pt;width:9.55pt;height:10.9pt;z-index:-2516541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4VgsAIAALAFAAAOAAAAZHJzL2Uyb0RvYy54bWysVFtvmzAUfp+0/2D5nXIJo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95pt"/>
                        <w:rFonts w:eastAsiaTheme="minorHAnsi"/>
                        <w:noProof/>
                      </w:rPr>
                      <w:t>11</w:t>
                    </w:r>
                    <w:r>
                      <w:rPr>
                        <w:rStyle w:val="95pt"/>
                        <w:rFonts w:eastAsiaTheme="minorHAnsi"/>
                      </w:rPr>
                      <w:fldChar w:fldCharType="end"/>
                    </w:r>
                  </w:p>
                </w:txbxContent>
              </v:textbox>
              <w10:wrap anchorx="page" anchory="page"/>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1488" behindDoc="1" locked="0" layoutInCell="1" allowOverlap="1" wp14:anchorId="1922A6E4" wp14:editId="616925A2">
              <wp:simplePos x="0" y="0"/>
              <wp:positionH relativeFrom="page">
                <wp:posOffset>5267325</wp:posOffset>
              </wp:positionH>
              <wp:positionV relativeFrom="page">
                <wp:posOffset>7002780</wp:posOffset>
              </wp:positionV>
              <wp:extent cx="108585" cy="123825"/>
              <wp:effectExtent l="0" t="1905" r="0" b="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65</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 o:spid="_x0000_s1104" type="#_x0000_t202" style="position:absolute;margin-left:414.75pt;margin-top:551.4pt;width:8.55pt;height:9.75pt;z-index:-2516049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65</w:t>
                    </w:r>
                    <w:r>
                      <w:rPr>
                        <w:rStyle w:val="85pt"/>
                        <w:rFonts w:eastAsiaTheme="minorHAnsi"/>
                        <w:b w:val="0"/>
                        <w:bCs w:val="0"/>
                      </w:rPr>
                      <w:fldChar w:fldCharType="end"/>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3536" behindDoc="1" locked="0" layoutInCell="1" allowOverlap="1" wp14:anchorId="6E9A2713" wp14:editId="2AD9FC8A">
              <wp:simplePos x="0" y="0"/>
              <wp:positionH relativeFrom="page">
                <wp:posOffset>5267325</wp:posOffset>
              </wp:positionH>
              <wp:positionV relativeFrom="page">
                <wp:posOffset>6991350</wp:posOffset>
              </wp:positionV>
              <wp:extent cx="108585" cy="123825"/>
              <wp:effectExtent l="0" t="0"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 o:spid="_x0000_s1106" type="#_x0000_t202" style="position:absolute;margin-left:414.75pt;margin-top:550.5pt;width:8.55pt;height:9.75pt;z-index:-2516029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BluiSurgIAALAFAAAOAAAA&#10;AAAAAAAAAAAAAC4CAABkcnMvZTJvRG9jLnhtbFBLAQItABQABgAIAAAAIQA2yioy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64</w:t>
                    </w:r>
                    <w:r>
                      <w:rPr>
                        <w:rStyle w:val="85pt"/>
                        <w:rFonts w:eastAsiaTheme="minorHAnsi"/>
                        <w:b w:val="0"/>
                        <w:bCs w:val="0"/>
                      </w:rPr>
                      <w:fldChar w:fldCharType="end"/>
                    </w:r>
                  </w:p>
                </w:txbxContent>
              </v:textbox>
              <w10:wrap anchorx="page" anchory="page"/>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5584" behindDoc="1" locked="0" layoutInCell="1" allowOverlap="1" wp14:anchorId="3556976E" wp14:editId="55FC2DE0">
              <wp:simplePos x="0" y="0"/>
              <wp:positionH relativeFrom="page">
                <wp:posOffset>5267325</wp:posOffset>
              </wp:positionH>
              <wp:positionV relativeFrom="page">
                <wp:posOffset>6991350</wp:posOffset>
              </wp:positionV>
              <wp:extent cx="108585" cy="123825"/>
              <wp:effectExtent l="0" t="0" r="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76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52E26F4" id="_x0000_t202" coordsize="21600,21600" o:spt="202" path="m,l,21600r21600,l21600,xe">
              <v:stroke joinstyle="miter"/>
              <v:path gradientshapeok="t" o:connecttype="rect"/>
            </v:shapetype>
            <v:shape id="Text Box 47" o:spid="_x0000_s1109" type="#_x0000_t202" style="position:absolute;margin-left:414.75pt;margin-top:550.5pt;width:8.55pt;height:9.75pt;z-index:-2516008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76</w:t>
                    </w:r>
                    <w:r>
                      <w:rPr>
                        <w:rStyle w:val="85pt"/>
                        <w:rFonts w:eastAsiaTheme="minorHAnsi"/>
                        <w:b w:val="0"/>
                        <w:bCs w:val="0"/>
                      </w:rPr>
                      <w:fldChar w:fldCharType="end"/>
                    </w:r>
                  </w:p>
                </w:txbxContent>
              </v:textbox>
              <w10:wrap anchorx="page" anchory="page"/>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6608" behindDoc="1" locked="0" layoutInCell="1" allowOverlap="1" wp14:anchorId="4678DF30" wp14:editId="26171519">
              <wp:simplePos x="0" y="0"/>
              <wp:positionH relativeFrom="page">
                <wp:posOffset>5267325</wp:posOffset>
              </wp:positionH>
              <wp:positionV relativeFrom="page">
                <wp:posOffset>7002780</wp:posOffset>
              </wp:positionV>
              <wp:extent cx="108585" cy="123825"/>
              <wp:effectExtent l="0" t="1905" r="0" b="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 o:spid="_x0000_s1109" type="#_x0000_t202" style="position:absolute;margin-left:414.75pt;margin-top:551.4pt;width:8.55pt;height:9.75pt;z-index:-2515998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68</w:t>
                    </w:r>
                    <w:r>
                      <w:rPr>
                        <w:rStyle w:val="85pt"/>
                        <w:rFonts w:eastAsiaTheme="minorHAnsi"/>
                        <w:b w:val="0"/>
                        <w:bCs w:val="0"/>
                      </w:rP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7632" behindDoc="1" locked="0" layoutInCell="1" allowOverlap="1" wp14:anchorId="5E911FB2" wp14:editId="0079D1AD">
              <wp:simplePos x="0" y="0"/>
              <wp:positionH relativeFrom="page">
                <wp:posOffset>4079875</wp:posOffset>
              </wp:positionH>
              <wp:positionV relativeFrom="page">
                <wp:posOffset>10191115</wp:posOffset>
              </wp:positionV>
              <wp:extent cx="108585" cy="123825"/>
              <wp:effectExtent l="3175" t="0" r="2540" b="635"/>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 o:spid="_x0000_s1110" type="#_x0000_t202" style="position:absolute;margin-left:321.25pt;margin-top:802.45pt;width:8.55pt;height:9.75pt;z-index:-2515988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66</w:t>
                    </w:r>
                    <w:r>
                      <w:rPr>
                        <w:rStyle w:val="85pt"/>
                        <w:rFonts w:eastAsiaTheme="minorHAnsi"/>
                        <w:b w:val="0"/>
                        <w:bCs w:val="0"/>
                      </w:rPr>
                      <w:fldChar w:fldCharType="end"/>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8656" behindDoc="1" locked="0" layoutInCell="1" allowOverlap="1" wp14:anchorId="5C6D7D70" wp14:editId="6F72163D">
              <wp:simplePos x="0" y="0"/>
              <wp:positionH relativeFrom="page">
                <wp:posOffset>5267325</wp:posOffset>
              </wp:positionH>
              <wp:positionV relativeFrom="page">
                <wp:posOffset>7002780</wp:posOffset>
              </wp:positionV>
              <wp:extent cx="108585" cy="123825"/>
              <wp:effectExtent l="0" t="1905" r="0" b="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584EFCA" id="_x0000_t202" coordsize="21600,21600" o:spt="202" path="m,l,21600r21600,l21600,xe">
              <v:stroke joinstyle="miter"/>
              <v:path gradientshapeok="t" o:connecttype="rect"/>
            </v:shapetype>
            <v:shape id="Text Box 44" o:spid="_x0000_s1112" type="#_x0000_t202" style="position:absolute;margin-left:414.75pt;margin-top:551.4pt;width:8.55pt;height:9.75pt;z-index:-2515978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80</w:t>
                    </w:r>
                    <w:r>
                      <w:rPr>
                        <w:rStyle w:val="85pt"/>
                        <w:rFonts w:eastAsiaTheme="minorHAnsi"/>
                        <w:b w:val="0"/>
                        <w:bCs w:val="0"/>
                      </w:rPr>
                      <w:fldChar w:fldCharType="end"/>
                    </w:r>
                  </w:p>
                </w:txbxContent>
              </v:textbox>
              <w10:wrap anchorx="page" anchory="page"/>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9680" behindDoc="1" locked="0" layoutInCell="1" allowOverlap="1" wp14:anchorId="06CC24B0" wp14:editId="60A83799">
              <wp:simplePos x="0" y="0"/>
              <wp:positionH relativeFrom="page">
                <wp:posOffset>5267325</wp:posOffset>
              </wp:positionH>
              <wp:positionV relativeFrom="page">
                <wp:posOffset>7002780</wp:posOffset>
              </wp:positionV>
              <wp:extent cx="108585" cy="123825"/>
              <wp:effectExtent l="0" t="1905" r="0" b="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 o:spid="_x0000_s1112" type="#_x0000_t202" style="position:absolute;margin-left:414.75pt;margin-top:551.4pt;width:8.55pt;height:9.75pt;z-index:-2515968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72</w:t>
                    </w:r>
                    <w:r>
                      <w:rPr>
                        <w:rStyle w:val="85pt"/>
                        <w:rFonts w:eastAsiaTheme="minorHAnsi"/>
                        <w:b w:val="0"/>
                        <w:bCs w:val="0"/>
                      </w:rPr>
                      <w:fldChar w:fldCharType="end"/>
                    </w:r>
                  </w:p>
                </w:txbxContent>
              </v:textbox>
              <w10:wrap anchorx="page" anchory="page"/>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0704" behindDoc="1" locked="0" layoutInCell="1" allowOverlap="1" wp14:anchorId="3069C33F" wp14:editId="6474197B">
              <wp:simplePos x="0" y="0"/>
              <wp:positionH relativeFrom="page">
                <wp:posOffset>4079875</wp:posOffset>
              </wp:positionH>
              <wp:positionV relativeFrom="page">
                <wp:posOffset>10191115</wp:posOffset>
              </wp:positionV>
              <wp:extent cx="108585" cy="123825"/>
              <wp:effectExtent l="3175" t="0" r="2540" b="635"/>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113" type="#_x0000_t202" style="position:absolute;margin-left:321.25pt;margin-top:802.45pt;width:8.55pt;height:9.75pt;z-index:-2515957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DVi3V+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69</w:t>
                    </w:r>
                    <w:r>
                      <w:rPr>
                        <w:rStyle w:val="85pt"/>
                        <w:rFonts w:eastAsiaTheme="minorHAnsi"/>
                        <w:b w:val="0"/>
                        <w:bCs w:val="0"/>
                      </w:rPr>
                      <w:fldChar w:fldCharType="end"/>
                    </w:r>
                  </w:p>
                </w:txbxContent>
              </v:textbox>
              <w10:wrap anchorx="page" anchory="page"/>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3776" behindDoc="1" locked="0" layoutInCell="1" allowOverlap="1" wp14:anchorId="301F067E" wp14:editId="3148E26C">
              <wp:simplePos x="0" y="0"/>
              <wp:positionH relativeFrom="page">
                <wp:posOffset>5267325</wp:posOffset>
              </wp:positionH>
              <wp:positionV relativeFrom="page">
                <wp:posOffset>6991350</wp:posOffset>
              </wp:positionV>
              <wp:extent cx="108585" cy="123825"/>
              <wp:effectExtent l="0" t="0" r="0" b="0"/>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303E19B" id="_x0000_t202" coordsize="21600,21600" o:spt="202" path="m,l,21600r21600,l21600,xe">
              <v:stroke joinstyle="miter"/>
              <v:path gradientshapeok="t" o:connecttype="rect"/>
            </v:shapetype>
            <v:shape id="Text Box 39" o:spid="_x0000_s1117" type="#_x0000_t202" style="position:absolute;margin-left:414.75pt;margin-top:550.5pt;width:8.55pt;height:9.75pt;z-index:-2515927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SmhrgIAALA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82</w:t>
                    </w:r>
                    <w:r>
                      <w:rPr>
                        <w:rStyle w:val="85pt"/>
                        <w:rFonts w:eastAsiaTheme="minorHAnsi"/>
                        <w:b w:val="0"/>
                        <w:bCs w:val="0"/>
                      </w:rPr>
                      <w:fldChar w:fldCharType="end"/>
                    </w:r>
                  </w:p>
                </w:txbxContent>
              </v:textbox>
              <w10:wrap anchorx="page" anchory="page"/>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4800" behindDoc="1" locked="0" layoutInCell="1" allowOverlap="1" wp14:anchorId="54230A1F" wp14:editId="5F482CA3">
              <wp:simplePos x="0" y="0"/>
              <wp:positionH relativeFrom="page">
                <wp:posOffset>5267325</wp:posOffset>
              </wp:positionH>
              <wp:positionV relativeFrom="page">
                <wp:posOffset>6991350</wp:posOffset>
              </wp:positionV>
              <wp:extent cx="167640" cy="85090"/>
              <wp:effectExtent l="0" t="0" r="3810" b="63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 o:spid="_x0000_s1117" type="#_x0000_t202" style="position:absolute;margin-left:414.75pt;margin-top:550.5pt;width:13.2pt;height:6.7pt;z-index:-2515916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74</w:t>
                    </w:r>
                    <w:r>
                      <w:rPr>
                        <w:rStyle w:val="85pt"/>
                        <w:rFonts w:eastAsiaTheme="minorHAnsi"/>
                        <w:b w:val="0"/>
                        <w:bCs w:val="0"/>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64384" behindDoc="1" locked="0" layoutInCell="1" allowOverlap="1" wp14:anchorId="0E614F0D" wp14:editId="46225C58">
              <wp:simplePos x="0" y="0"/>
              <wp:positionH relativeFrom="page">
                <wp:posOffset>4089400</wp:posOffset>
              </wp:positionH>
              <wp:positionV relativeFrom="page">
                <wp:posOffset>10125710</wp:posOffset>
              </wp:positionV>
              <wp:extent cx="121285" cy="138430"/>
              <wp:effectExtent l="3175" t="635" r="0" b="3810"/>
              <wp:wrapNone/>
              <wp:docPr id="97"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95pt"/>
                              <w:rFonts w:eastAsiaTheme="minorHAnsi"/>
                              <w:noProof/>
                            </w:rPr>
                            <w:t>10</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4" o:spid="_x0000_s1059" type="#_x0000_t202" style="position:absolute;margin-left:322pt;margin-top:797.3pt;width:9.55pt;height:10.9pt;z-index:-2516520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95pt"/>
                        <w:rFonts w:eastAsiaTheme="minorHAnsi"/>
                        <w:noProof/>
                      </w:rPr>
                      <w:t>10</w:t>
                    </w:r>
                    <w:r>
                      <w:rPr>
                        <w:rStyle w:val="95pt"/>
                        <w:rFonts w:eastAsiaTheme="minorHAnsi"/>
                      </w:rPr>
                      <w:fldChar w:fldCharType="end"/>
                    </w:r>
                  </w:p>
                </w:txbxContent>
              </v:textbox>
              <w10:wrap anchorx="page" anchory="page"/>
            </v:shape>
          </w:pict>
        </mc:Fallback>
      </mc:AlternateConten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5824" behindDoc="1" locked="0" layoutInCell="1" allowOverlap="1" wp14:anchorId="6EE56033" wp14:editId="70A86F73">
              <wp:simplePos x="0" y="0"/>
              <wp:positionH relativeFrom="page">
                <wp:posOffset>4079875</wp:posOffset>
              </wp:positionH>
              <wp:positionV relativeFrom="page">
                <wp:posOffset>10191115</wp:posOffset>
              </wp:positionV>
              <wp:extent cx="108585" cy="123825"/>
              <wp:effectExtent l="3175" t="0" r="2540" b="63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 o:spid="_x0000_s1118" type="#_x0000_t202" style="position:absolute;margin-left:321.25pt;margin-top:802.45pt;width:8.55pt;height:9.75pt;z-index:-2515906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1Ad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Di31Ad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73</w:t>
                    </w:r>
                    <w:r>
                      <w:rPr>
                        <w:rStyle w:val="85pt"/>
                        <w:rFonts w:eastAsiaTheme="minorHAnsi"/>
                        <w:b w:val="0"/>
                        <w:bCs w:val="0"/>
                      </w:rPr>
                      <w:fldChar w:fldCharType="end"/>
                    </w:r>
                  </w:p>
                </w:txbxContent>
              </v:textbox>
              <w10:wrap anchorx="page" anchory="page"/>
            </v:shape>
          </w:pict>
        </mc:Fallback>
      </mc:AlternateConten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6848" behindDoc="1" locked="0" layoutInCell="1" allowOverlap="1" wp14:anchorId="08C8706A" wp14:editId="0C8D39B3">
              <wp:simplePos x="0" y="0"/>
              <wp:positionH relativeFrom="page">
                <wp:posOffset>5267325</wp:posOffset>
              </wp:positionH>
              <wp:positionV relativeFrom="page">
                <wp:posOffset>7002780</wp:posOffset>
              </wp:positionV>
              <wp:extent cx="108585" cy="123825"/>
              <wp:effectExtent l="0" t="1905" r="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6F2DE2F" id="_x0000_t202" coordsize="21600,21600" o:spt="202" path="m,l,21600r21600,l21600,xe">
              <v:stroke joinstyle="miter"/>
              <v:path gradientshapeok="t" o:connecttype="rect"/>
            </v:shapetype>
            <v:shape id="Text Box 36" o:spid="_x0000_s1120" type="#_x0000_t202" style="position:absolute;margin-left:414.75pt;margin-top:551.4pt;width:8.55pt;height:9.75pt;z-index:-2515896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84</w:t>
                    </w:r>
                    <w:r>
                      <w:rPr>
                        <w:rStyle w:val="85pt"/>
                        <w:rFonts w:eastAsiaTheme="minorHAnsi"/>
                        <w:b w:val="0"/>
                        <w:bCs w:val="0"/>
                      </w:rPr>
                      <w:fldChar w:fldCharType="end"/>
                    </w:r>
                  </w:p>
                </w:txbxContent>
              </v:textbox>
              <w10:wrap anchorx="page" anchory="page"/>
            </v:shape>
          </w:pict>
        </mc:Fallback>
      </mc:AlternateConten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7872" behindDoc="1" locked="0" layoutInCell="1" allowOverlap="1" wp14:anchorId="20EB3B6E" wp14:editId="7B53B5A9">
              <wp:simplePos x="0" y="0"/>
              <wp:positionH relativeFrom="page">
                <wp:posOffset>5267325</wp:posOffset>
              </wp:positionH>
              <wp:positionV relativeFrom="page">
                <wp:posOffset>7002780</wp:posOffset>
              </wp:positionV>
              <wp:extent cx="108585" cy="123825"/>
              <wp:effectExtent l="0" t="1905" r="0" b="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77</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 o:spid="_x0000_s1120" type="#_x0000_t202" style="position:absolute;margin-left:414.75pt;margin-top:551.4pt;width:8.55pt;height:9.75pt;z-index:-2515886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77</w:t>
                    </w:r>
                    <w:r>
                      <w:rPr>
                        <w:rStyle w:val="85pt"/>
                        <w:rFonts w:eastAsiaTheme="minorHAnsi"/>
                        <w:b w:val="0"/>
                        <w:bCs w:val="0"/>
                      </w:rPr>
                      <w:fldChar w:fldCharType="end"/>
                    </w:r>
                  </w:p>
                </w:txbxContent>
              </v:textbox>
              <w10:wrap anchorx="page" anchory="page"/>
            </v:shape>
          </w:pict>
        </mc:Fallback>
      </mc:AlternateConten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8896" behindDoc="1" locked="0" layoutInCell="1" allowOverlap="1" wp14:anchorId="556D1844" wp14:editId="5548DCEA">
              <wp:simplePos x="0" y="0"/>
              <wp:positionH relativeFrom="page">
                <wp:posOffset>4079875</wp:posOffset>
              </wp:positionH>
              <wp:positionV relativeFrom="page">
                <wp:posOffset>10191115</wp:posOffset>
              </wp:positionV>
              <wp:extent cx="108585" cy="123825"/>
              <wp:effectExtent l="3175" t="0" r="2540" b="635"/>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7B36A67" id="_x0000_t202" coordsize="21600,21600" o:spt="202" path="m,l,21600r21600,l21600,xe">
              <v:stroke joinstyle="miter"/>
              <v:path gradientshapeok="t" o:connecttype="rect"/>
            </v:shapetype>
            <v:shape id="Text Box 34" o:spid="_x0000_s1122" type="#_x0000_t202" style="position:absolute;margin-left:321.25pt;margin-top:802.45pt;width:8.55pt;height:9.75pt;z-index:-2515875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RLNrgIAALA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AfjRLN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86</w:t>
                    </w:r>
                    <w:r>
                      <w:rPr>
                        <w:rStyle w:val="85pt"/>
                        <w:rFonts w:eastAsiaTheme="minorHAnsi"/>
                        <w:b w:val="0"/>
                        <w:bCs w:val="0"/>
                      </w:rPr>
                      <w:fldChar w:fldCharType="end"/>
                    </w:r>
                  </w:p>
                </w:txbxContent>
              </v:textbox>
              <w10:wrap anchorx="page" anchory="page"/>
            </v:shape>
          </w:pict>
        </mc:Fallback>
      </mc:AlternateConten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9920" behindDoc="1" locked="0" layoutInCell="1" allowOverlap="1" wp14:anchorId="674FF2A5" wp14:editId="011C8487">
              <wp:simplePos x="0" y="0"/>
              <wp:positionH relativeFrom="page">
                <wp:posOffset>4079875</wp:posOffset>
              </wp:positionH>
              <wp:positionV relativeFrom="page">
                <wp:posOffset>10191115</wp:posOffset>
              </wp:positionV>
              <wp:extent cx="108585" cy="123825"/>
              <wp:effectExtent l="3175" t="0" r="2540" b="635"/>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 o:spid="_x0000_s1122" type="#_x0000_t202" style="position:absolute;margin-left:321.25pt;margin-top:802.45pt;width:8.55pt;height:9.75pt;z-index:-2515865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ZRErgIAALA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ABuZRE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79</w:t>
                    </w:r>
                    <w:r>
                      <w:rPr>
                        <w:rStyle w:val="85pt"/>
                        <w:rFonts w:eastAsiaTheme="minorHAnsi"/>
                        <w:b w:val="0"/>
                        <w:bCs w:val="0"/>
                      </w:rPr>
                      <w:fldChar w:fldCharType="end"/>
                    </w:r>
                  </w:p>
                </w:txbxContent>
              </v:textbox>
              <w10:wrap anchorx="page" anchory="page"/>
            </v:shape>
          </w:pict>
        </mc:Fallback>
      </mc:AlternateConten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30944" behindDoc="1" locked="0" layoutInCell="1" allowOverlap="1" wp14:anchorId="3E14E7B0" wp14:editId="43093111">
              <wp:simplePos x="0" y="0"/>
              <wp:positionH relativeFrom="page">
                <wp:posOffset>4079875</wp:posOffset>
              </wp:positionH>
              <wp:positionV relativeFrom="page">
                <wp:posOffset>10191115</wp:posOffset>
              </wp:positionV>
              <wp:extent cx="108585" cy="123825"/>
              <wp:effectExtent l="3175" t="0" r="2540" b="63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92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C601F68" id="_x0000_t202" coordsize="21600,21600" o:spt="202" path="m,l,21600r21600,l21600,xe">
              <v:stroke joinstyle="miter"/>
              <v:path gradientshapeok="t" o:connecttype="rect"/>
            </v:shapetype>
            <v:shape id="Text Box 32" o:spid="_x0000_s1124" type="#_x0000_t202" style="position:absolute;margin-left:321.25pt;margin-top:802.45pt;width:8.55pt;height:9.75pt;z-index:-2515855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AJNiac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757055">
                      <w:rPr>
                        <w:rStyle w:val="85pt"/>
                        <w:rFonts w:eastAsiaTheme="minorHAnsi"/>
                        <w:b w:val="0"/>
                        <w:bCs w:val="0"/>
                        <w:noProof/>
                      </w:rPr>
                      <w:t>92</w:t>
                    </w:r>
                    <w:r>
                      <w:rPr>
                        <w:rStyle w:val="85pt"/>
                        <w:rFonts w:eastAsiaTheme="minorHAnsi"/>
                        <w:b w:val="0"/>
                        <w:bCs w:val="0"/>
                      </w:rPr>
                      <w:fldChar w:fldCharType="end"/>
                    </w:r>
                  </w:p>
                </w:txbxContent>
              </v:textbox>
              <w10:wrap anchorx="page" anchory="page"/>
            </v:shape>
          </w:pict>
        </mc:Fallback>
      </mc:AlternateConten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31968" behindDoc="1" locked="0" layoutInCell="1" allowOverlap="1" wp14:anchorId="52AC2E38" wp14:editId="3275FA67">
              <wp:simplePos x="0" y="0"/>
              <wp:positionH relativeFrom="page">
                <wp:posOffset>4079875</wp:posOffset>
              </wp:positionH>
              <wp:positionV relativeFrom="page">
                <wp:posOffset>10191115</wp:posOffset>
              </wp:positionV>
              <wp:extent cx="108585" cy="123825"/>
              <wp:effectExtent l="3175" t="0" r="2540" b="63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85</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124" type="#_x0000_t202" style="position:absolute;margin-left:321.25pt;margin-top:802.45pt;width:8.55pt;height:9.75pt;z-index:-2515845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85</w:t>
                    </w:r>
                    <w:r>
                      <w:rPr>
                        <w:rStyle w:val="85pt"/>
                        <w:rFonts w:eastAsiaTheme="minorHAnsi"/>
                        <w:b w:val="0"/>
                        <w:bCs w:val="0"/>
                      </w:rPr>
                      <w:fldChar w:fldCharType="end"/>
                    </w:r>
                  </w:p>
                </w:txbxContent>
              </v:textbox>
              <w10:wrap anchorx="page" anchory="page"/>
            </v:shape>
          </w:pict>
        </mc:Fallback>
      </mc:AlternateConten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32992" behindDoc="1" locked="0" layoutInCell="1" allowOverlap="1" wp14:anchorId="73141602" wp14:editId="649D4DB3">
              <wp:simplePos x="0" y="0"/>
              <wp:positionH relativeFrom="page">
                <wp:posOffset>4079875</wp:posOffset>
              </wp:positionH>
              <wp:positionV relativeFrom="page">
                <wp:posOffset>10191115</wp:posOffset>
              </wp:positionV>
              <wp:extent cx="109855" cy="85090"/>
              <wp:effectExtent l="3175" t="0" r="1270" b="127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188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380D284" id="_x0000_t202" coordsize="21600,21600" o:spt="202" path="m,l,21600r21600,l21600,xe">
              <v:stroke joinstyle="miter"/>
              <v:path gradientshapeok="t" o:connecttype="rect"/>
            </v:shapetype>
            <v:shape id="Text Box 30" o:spid="_x0000_s1126" type="#_x0000_t202" style="position:absolute;margin-left:321.25pt;margin-top:802.45pt;width:8.65pt;height:6.7pt;z-index:-2515834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188</w:t>
                    </w:r>
                    <w:r>
                      <w:rPr>
                        <w:rStyle w:val="85pt"/>
                        <w:rFonts w:eastAsiaTheme="minorHAnsi"/>
                        <w:b w:val="0"/>
                        <w:bCs w:val="0"/>
                      </w:rPr>
                      <w:fldChar w:fldCharType="end"/>
                    </w:r>
                  </w:p>
                </w:txbxContent>
              </v:textbox>
              <w10:wrap anchorx="page" anchory="page"/>
            </v:shape>
          </w:pict>
        </mc:Fallback>
      </mc:AlternateConten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34016" behindDoc="1" locked="0" layoutInCell="1" allowOverlap="1" wp14:anchorId="01BAB95A" wp14:editId="736565B1">
              <wp:simplePos x="0" y="0"/>
              <wp:positionH relativeFrom="page">
                <wp:posOffset>4079875</wp:posOffset>
              </wp:positionH>
              <wp:positionV relativeFrom="page">
                <wp:posOffset>10191115</wp:posOffset>
              </wp:positionV>
              <wp:extent cx="108585" cy="123825"/>
              <wp:effectExtent l="3175" t="0" r="2540" b="63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107</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126" type="#_x0000_t202" style="position:absolute;margin-left:321.25pt;margin-top:802.45pt;width:8.55pt;height:9.75pt;z-index:-2515824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107</w:t>
                    </w:r>
                    <w:r>
                      <w:rPr>
                        <w:rStyle w:val="85pt"/>
                        <w:rFonts w:eastAsiaTheme="minorHAnsi"/>
                        <w:b w:val="0"/>
                        <w:bCs w:val="0"/>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66432" behindDoc="1" locked="0" layoutInCell="1" allowOverlap="1" wp14:anchorId="2F3D85C5" wp14:editId="66419C53">
              <wp:simplePos x="0" y="0"/>
              <wp:positionH relativeFrom="page">
                <wp:posOffset>4096385</wp:posOffset>
              </wp:positionH>
              <wp:positionV relativeFrom="page">
                <wp:posOffset>10337800</wp:posOffset>
              </wp:positionV>
              <wp:extent cx="121285" cy="138430"/>
              <wp:effectExtent l="635" t="3175" r="1905" b="1270"/>
              <wp:wrapNone/>
              <wp:docPr id="95"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95pt"/>
                              <w:rFonts w:eastAsiaTheme="minorHAnsi"/>
                              <w:noProof/>
                            </w:rPr>
                            <w:t>12</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0DA3F9F" id="_x0000_t202" coordsize="21600,21600" o:spt="202" path="m,l,21600r21600,l21600,xe">
              <v:stroke joinstyle="miter"/>
              <v:path gradientshapeok="t" o:connecttype="rect"/>
            </v:shapetype>
            <v:shape id="Text Box 162" o:spid="_x0000_s1061" type="#_x0000_t202" style="position:absolute;margin-left:322.55pt;margin-top:814pt;width:9.55pt;height:10.9pt;z-index:-2516500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" filled="f" stroked="f">
              <v:textbox style="mso-fit-shape-to-text:t" inset="0,0,0,0">
                <w:txbxContent>
                  <w:p w:rsidR="00AF53AD" w:rsidRDefault="00AF53AD">
                    <w:pPr>
                      <w:spacing w:line="240" w:lineRule="auto"/>
                    </w:pPr>
                    <w:r>
                      <w:rPr>
                        <w:b/>
                        <w:bCs/>
                        <w:sz w:val="24"/>
                        <w:szCs w:val="24"/>
                      </w:rPr>
                      <w:fldChar w:fldCharType="begin"/>
                    </w:r>
                    <w:r>
                      <w:instrText xml:space="preserve"> PAGE \* MERGEFORMAT </w:instrText>
                    </w:r>
                    <w:r>
                      <w:rPr>
                        <w:b/>
                        <w:bCs/>
                        <w:sz w:val="24"/>
                        <w:szCs w:val="24"/>
                      </w:rPr>
                      <w:fldChar w:fldCharType="separate"/>
                    </w:r>
                    <w:r w:rsidRPr="00B839A6">
                      <w:rPr>
                        <w:rStyle w:val="95pt"/>
                        <w:rFonts w:eastAsiaTheme="minorHAnsi"/>
                        <w:noProof/>
                      </w:rPr>
                      <w:t>12</w:t>
                    </w:r>
                    <w:r>
                      <w:rPr>
                        <w:rStyle w:val="95pt"/>
                        <w:rFonts w:eastAsiaTheme="minorHAnsi"/>
                      </w:rPr>
                      <w:fldChar w:fldCharType="end"/>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36064" behindDoc="1" locked="0" layoutInCell="1" allowOverlap="1" wp14:anchorId="5BFF3F2D" wp14:editId="6A277BA2">
              <wp:simplePos x="0" y="0"/>
              <wp:positionH relativeFrom="page">
                <wp:posOffset>4079875</wp:posOffset>
              </wp:positionH>
              <wp:positionV relativeFrom="page">
                <wp:posOffset>10191115</wp:posOffset>
              </wp:positionV>
              <wp:extent cx="109855" cy="85090"/>
              <wp:effectExtent l="3175" t="0" r="1270" b="127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EE1BF11" id="_x0000_t202" coordsize="21600,21600" o:spt="202" path="m,l,21600r21600,l21600,xe">
              <v:stroke joinstyle="miter"/>
              <v:path gradientshapeok="t" o:connecttype="rect"/>
            </v:shapetype>
            <v:shape id="Text Box 27" o:spid="_x0000_s1129" type="#_x0000_t202" style="position:absolute;margin-left:321.25pt;margin-top:802.45pt;width:8.65pt;height:6.7pt;z-index:-2515804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192</w:t>
                    </w:r>
                    <w:r>
                      <w:rPr>
                        <w:rStyle w:val="85pt"/>
                        <w:rFonts w:eastAsiaTheme="minorHAnsi"/>
                        <w:b w:val="0"/>
                        <w:bCs w:val="0"/>
                      </w:rPr>
                      <w:fldChar w:fldCharType="end"/>
                    </w:r>
                  </w:p>
                </w:txbxContent>
              </v:textbox>
              <w10:wrap anchorx="page" anchory="page"/>
            </v:shape>
          </w:pict>
        </mc:Fallback>
      </mc:AlternateConten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37088" behindDoc="1" locked="0" layoutInCell="1" allowOverlap="1" wp14:anchorId="07BEF156" wp14:editId="433D30E8">
              <wp:simplePos x="0" y="0"/>
              <wp:positionH relativeFrom="page">
                <wp:posOffset>4079875</wp:posOffset>
              </wp:positionH>
              <wp:positionV relativeFrom="page">
                <wp:posOffset>10191115</wp:posOffset>
              </wp:positionV>
              <wp:extent cx="109855" cy="85090"/>
              <wp:effectExtent l="3175" t="0" r="1270" b="127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883514A" id="_x0000_t202" coordsize="21600,21600" o:spt="202" path="m,l,21600r21600,l21600,xe">
              <v:stroke joinstyle="miter"/>
              <v:path gradientshapeok="t" o:connecttype="rect"/>
            </v:shapetype>
            <v:shape id="Text Box 26" o:spid="_x0000_s1130" type="#_x0000_t202" style="position:absolute;margin-left:321.25pt;margin-top:802.45pt;width:8.65pt;height:6.7pt;z-index:-2515793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194</w:t>
                    </w:r>
                    <w:r>
                      <w:rPr>
                        <w:rStyle w:val="85pt"/>
                        <w:rFonts w:eastAsiaTheme="minorHAnsi"/>
                        <w:b w:val="0"/>
                        <w:bCs w:val="0"/>
                      </w:rPr>
                      <w:fldChar w:fldCharType="end"/>
                    </w:r>
                  </w:p>
                </w:txbxContent>
              </v:textbox>
              <w10:wrap anchorx="page" anchory="page"/>
            </v:shape>
          </w:pict>
        </mc:Fallback>
      </mc:AlternateConten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38112" behindDoc="1" locked="0" layoutInCell="1" allowOverlap="1" wp14:anchorId="1D8A04C2" wp14:editId="52E53D19">
              <wp:simplePos x="0" y="0"/>
              <wp:positionH relativeFrom="page">
                <wp:posOffset>5267325</wp:posOffset>
              </wp:positionH>
              <wp:positionV relativeFrom="page">
                <wp:posOffset>6991350</wp:posOffset>
              </wp:positionV>
              <wp:extent cx="170815" cy="85090"/>
              <wp:effectExtent l="0" t="0" r="635" b="63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113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130" type="#_x0000_t202" style="position:absolute;margin-left:414.75pt;margin-top:550.5pt;width:13.45pt;height:6.7pt;z-index:-2515783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113</w:t>
                    </w:r>
                    <w:r>
                      <w:rPr>
                        <w:rStyle w:val="85pt"/>
                        <w:rFonts w:eastAsiaTheme="minorHAnsi"/>
                        <w:b w:val="0"/>
                        <w:bCs w:val="0"/>
                      </w:rPr>
                      <w:fldChar w:fldCharType="end"/>
                    </w:r>
                  </w:p>
                </w:txbxContent>
              </v:textbox>
              <w10:wrap anchorx="page" anchory="page"/>
            </v:shape>
          </w:pict>
        </mc:Fallback>
      </mc:AlternateConten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39136" behindDoc="1" locked="0" layoutInCell="1" allowOverlap="1" wp14:anchorId="3F65D1E2" wp14:editId="403190DC">
              <wp:simplePos x="0" y="0"/>
              <wp:positionH relativeFrom="page">
                <wp:posOffset>4079875</wp:posOffset>
              </wp:positionH>
              <wp:positionV relativeFrom="page">
                <wp:posOffset>10191115</wp:posOffset>
              </wp:positionV>
              <wp:extent cx="109855" cy="85090"/>
              <wp:effectExtent l="3175" t="0" r="1270" b="127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2D3C7AA" id="_x0000_t202" coordsize="21600,21600" o:spt="202" path="m,l,21600r21600,l21600,xe">
              <v:stroke joinstyle="miter"/>
              <v:path gradientshapeok="t" o:connecttype="rect"/>
            </v:shapetype>
            <v:shape id="Text Box 24" o:spid="_x0000_s1132" type="#_x0000_t202" style="position:absolute;margin-left:321.25pt;margin-top:802.45pt;width:8.65pt;height:6.7pt;z-index:-2515773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198</w:t>
                    </w:r>
                    <w:r>
                      <w:rPr>
                        <w:rStyle w:val="85pt"/>
                        <w:rFonts w:eastAsiaTheme="minorHAnsi"/>
                        <w:b w:val="0"/>
                        <w:bCs w:val="0"/>
                      </w:rPr>
                      <w:fldChar w:fldCharType="end"/>
                    </w:r>
                  </w:p>
                </w:txbxContent>
              </v:textbox>
              <w10:wrap anchorx="page" anchory="page"/>
            </v:shape>
          </w:pict>
        </mc:Fallback>
      </mc:AlternateConten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2208" behindDoc="1" locked="0" layoutInCell="1" allowOverlap="1" wp14:anchorId="42329931" wp14:editId="2A2BCA63">
              <wp:simplePos x="0" y="0"/>
              <wp:positionH relativeFrom="page">
                <wp:posOffset>4079875</wp:posOffset>
              </wp:positionH>
              <wp:positionV relativeFrom="page">
                <wp:posOffset>10191115</wp:posOffset>
              </wp:positionV>
              <wp:extent cx="109855" cy="85090"/>
              <wp:effectExtent l="3175" t="0" r="1270" b="127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202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1504819" id="_x0000_t202" coordsize="21600,21600" o:spt="202" path="m,l,21600r21600,l21600,xe">
              <v:stroke joinstyle="miter"/>
              <v:path gradientshapeok="t" o:connecttype="rect"/>
            </v:shapetype>
            <v:shape id="Text Box 21" o:spid="_x0000_s1135" type="#_x0000_t202" style="position:absolute;margin-left:321.25pt;margin-top:802.45pt;width:8.65pt;height:6.7pt;z-index:-2515742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202</w:t>
                    </w:r>
                    <w:r>
                      <w:rPr>
                        <w:rStyle w:val="85pt"/>
                        <w:rFonts w:eastAsiaTheme="minorHAnsi"/>
                        <w:b w:val="0"/>
                        <w:bCs w:val="0"/>
                      </w:rPr>
                      <w:fldChar w:fldCharType="end"/>
                    </w:r>
                  </w:p>
                </w:txbxContent>
              </v:textbox>
              <w10:wrap anchorx="page" anchory="page"/>
            </v:shape>
          </w:pict>
        </mc:Fallback>
      </mc:AlternateConten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3232" behindDoc="1" locked="0" layoutInCell="1" allowOverlap="1" wp14:anchorId="6D000CC8" wp14:editId="35F7462C">
              <wp:simplePos x="0" y="0"/>
              <wp:positionH relativeFrom="page">
                <wp:posOffset>1080770</wp:posOffset>
              </wp:positionH>
              <wp:positionV relativeFrom="page">
                <wp:posOffset>9967595</wp:posOffset>
              </wp:positionV>
              <wp:extent cx="5492750" cy="243840"/>
              <wp:effectExtent l="4445" t="4445"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0"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rStyle w:val="85pt"/>
                              <w:rFonts w:eastAsiaTheme="minorHAnsi"/>
                              <w:b w:val="0"/>
                              <w:bCs w:val="0"/>
                              <w:vertAlign w:val="superscript"/>
                            </w:rPr>
                            <w:t>23</w:t>
                          </w:r>
                          <w:r>
                            <w:rPr>
                              <w:rStyle w:val="85pt"/>
                              <w:rFonts w:eastAsiaTheme="minorHAnsi"/>
                              <w:b w:val="0"/>
                              <w:bCs w:val="0"/>
                            </w:rPr>
                            <w:t xml:space="preserve"> http://zakupki.gov.ru/epz/order/notice/ea44/view/common-info.html?regNumber=0331300062015000128</w:t>
                          </w:r>
                        </w:p>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123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135" type="#_x0000_t202" style="position:absolute;margin-left:85.1pt;margin-top:784.85pt;width:432.5pt;height:19.2pt;z-index:-2515732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" filled="f" stroked="f">
              <v:textbox style="mso-fit-shape-to-text:t" inset="0,0,0,0">
                <w:txbxContent>
                  <w:p w:rsidR="00AF53AD" w:rsidRDefault="00AF53AD">
                    <w:pPr>
                      <w:spacing w:line="240" w:lineRule="auto"/>
                    </w:pPr>
                    <w:r>
                      <w:rPr>
                        <w:rStyle w:val="85pt"/>
                        <w:rFonts w:eastAsiaTheme="minorHAnsi"/>
                        <w:b w:val="0"/>
                        <w:bCs w:val="0"/>
                        <w:vertAlign w:val="superscript"/>
                      </w:rPr>
                      <w:t>23</w:t>
                    </w:r>
                    <w:r>
                      <w:rPr>
                        <w:rStyle w:val="85pt"/>
                        <w:rFonts w:eastAsiaTheme="minorHAnsi"/>
                        <w:b w:val="0"/>
                        <w:bCs w:val="0"/>
                      </w:rPr>
                      <w:t xml:space="preserve"> http://zakupki.gov.ru/epz/order/notice/ea44/view/common-info.html?regNumber=0331300062015000128</w:t>
                    </w:r>
                  </w:p>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123</w:t>
                    </w:r>
                    <w:r>
                      <w:rPr>
                        <w:rStyle w:val="85pt"/>
                        <w:rFonts w:eastAsiaTheme="minorHAnsi"/>
                        <w:b w:val="0"/>
                        <w:bCs w:val="0"/>
                      </w:rPr>
                      <w:fldChar w:fldCharType="end"/>
                    </w:r>
                  </w:p>
                </w:txbxContent>
              </v:textbox>
              <w10:wrap anchorx="page" anchory="page"/>
            </v:shape>
          </w:pict>
        </mc:Fallback>
      </mc:AlternateConten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5280" behindDoc="1" locked="0" layoutInCell="1" allowOverlap="1" wp14:anchorId="477AC60C" wp14:editId="4C0C8643">
              <wp:simplePos x="0" y="0"/>
              <wp:positionH relativeFrom="page">
                <wp:posOffset>1080770</wp:posOffset>
              </wp:positionH>
              <wp:positionV relativeFrom="page">
                <wp:posOffset>9967595</wp:posOffset>
              </wp:positionV>
              <wp:extent cx="5489575" cy="243840"/>
              <wp:effectExtent l="4445" t="4445" r="1905"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9575"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rStyle w:val="85pt"/>
                              <w:rFonts w:eastAsiaTheme="minorHAnsi"/>
                              <w:b w:val="0"/>
                              <w:bCs w:val="0"/>
                              <w:vertAlign w:val="superscript"/>
                            </w:rPr>
                            <w:t>20</w:t>
                          </w:r>
                          <w:r>
                            <w:rPr>
                              <w:rStyle w:val="85pt"/>
                              <w:rFonts w:eastAsiaTheme="minorHAnsi"/>
                              <w:b w:val="0"/>
                              <w:bCs w:val="0"/>
                            </w:rPr>
                            <w:t xml:space="preserve"> http://zakupki.gov.ru/epz/order/notice/ea44/view/common-info.html?regNumber=0331300062015000128</w:t>
                          </w:r>
                        </w:p>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120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137" type="#_x0000_t202" style="position:absolute;margin-left:85.1pt;margin-top:784.85pt;width:432.25pt;height:19.2pt;z-index:-2515712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" filled="f" stroked="f">
              <v:textbox style="mso-fit-shape-to-text:t" inset="0,0,0,0">
                <w:txbxContent>
                  <w:p w:rsidR="00AF53AD" w:rsidRDefault="00AF53AD">
                    <w:pPr>
                      <w:spacing w:line="240" w:lineRule="auto"/>
                    </w:pPr>
                    <w:r>
                      <w:rPr>
                        <w:rStyle w:val="85pt"/>
                        <w:rFonts w:eastAsiaTheme="minorHAnsi"/>
                        <w:b w:val="0"/>
                        <w:bCs w:val="0"/>
                        <w:vertAlign w:val="superscript"/>
                      </w:rPr>
                      <w:t>20</w:t>
                    </w:r>
                    <w:r>
                      <w:rPr>
                        <w:rStyle w:val="85pt"/>
                        <w:rFonts w:eastAsiaTheme="minorHAnsi"/>
                        <w:b w:val="0"/>
                        <w:bCs w:val="0"/>
                      </w:rPr>
                      <w:t xml:space="preserve"> http://zakupki.gov.ru/epz/order/notice/ea44/view/common-info.html?regNumber=0331300062015000128</w:t>
                    </w:r>
                  </w:p>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120</w:t>
                    </w:r>
                    <w:r>
                      <w:rPr>
                        <w:rStyle w:val="85pt"/>
                        <w:rFonts w:eastAsiaTheme="minorHAnsi"/>
                        <w:b w:val="0"/>
                        <w:bCs w:val="0"/>
                      </w:rPr>
                      <w:fldChar w:fldCharType="end"/>
                    </w:r>
                  </w:p>
                </w:txbxContent>
              </v:textbox>
              <w10:wrap anchorx="page" anchory="page"/>
            </v:shape>
          </w:pict>
        </mc:Fallback>
      </mc:AlternateConten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7328" behindDoc="1" locked="0" layoutInCell="1" allowOverlap="1" wp14:anchorId="4ACAB2E2" wp14:editId="5D3D56B3">
              <wp:simplePos x="0" y="0"/>
              <wp:positionH relativeFrom="page">
                <wp:posOffset>4079875</wp:posOffset>
              </wp:positionH>
              <wp:positionV relativeFrom="page">
                <wp:posOffset>10191115</wp:posOffset>
              </wp:positionV>
              <wp:extent cx="109855" cy="85090"/>
              <wp:effectExtent l="3175" t="0" r="1270" b="127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206</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A01E355" id="_x0000_t202" coordsize="21600,21600" o:spt="202" path="m,l,21600r21600,l21600,xe">
              <v:stroke joinstyle="miter"/>
              <v:path gradientshapeok="t" o:connecttype="rect"/>
            </v:shapetype>
            <v:shape id="Text Box 16" o:spid="_x0000_s1140" type="#_x0000_t202" style="position:absolute;margin-left:321.25pt;margin-top:802.45pt;width:8.65pt;height:6.7pt;z-index:-2515691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206</w:t>
                    </w:r>
                    <w:r>
                      <w:rPr>
                        <w:rStyle w:val="85pt"/>
                        <w:rFonts w:eastAsiaTheme="minorHAnsi"/>
                        <w:b w:val="0"/>
                        <w:bCs w:val="0"/>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67456" behindDoc="1" locked="0" layoutInCell="1" allowOverlap="1" wp14:anchorId="7E16FA1C" wp14:editId="5285FBD5">
              <wp:simplePos x="0" y="0"/>
              <wp:positionH relativeFrom="page">
                <wp:posOffset>4089400</wp:posOffset>
              </wp:positionH>
              <wp:positionV relativeFrom="page">
                <wp:posOffset>10125710</wp:posOffset>
              </wp:positionV>
              <wp:extent cx="121285" cy="138430"/>
              <wp:effectExtent l="3175" t="635" r="0" b="3810"/>
              <wp:wrapNone/>
              <wp:docPr id="94"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95pt"/>
                              <w:rFonts w:eastAsiaTheme="minorHAnsi"/>
                              <w:noProof/>
                            </w:rPr>
                            <w:t>13</w:t>
                          </w:r>
                          <w:r>
                            <w:rPr>
                              <w:rStyle w:val="95pt"/>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1" o:spid="_x0000_s1061" type="#_x0000_t202" style="position:absolute;margin-left:322pt;margin-top:797.3pt;width:9.55pt;height:10.9pt;z-index:-2516490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95pt"/>
                        <w:rFonts w:eastAsiaTheme="minorHAnsi"/>
                        <w:noProof/>
                      </w:rPr>
                      <w:t>13</w:t>
                    </w:r>
                    <w:r>
                      <w:rPr>
                        <w:rStyle w:val="95pt"/>
                        <w:rFonts w:eastAsiaTheme="minorHAnsi"/>
                      </w:rPr>
                      <w:fldChar w:fldCharType="end"/>
                    </w:r>
                  </w:p>
                </w:txbxContent>
              </v:textbox>
              <w10:wrap anchorx="page" anchory="page"/>
            </v:shape>
          </w:pict>
        </mc:Fallback>
      </mc:AlternateConten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9376" behindDoc="1" locked="0" layoutInCell="1" allowOverlap="1" wp14:anchorId="33D06EE5" wp14:editId="5E3B0A1A">
              <wp:simplePos x="0" y="0"/>
              <wp:positionH relativeFrom="page">
                <wp:posOffset>5255260</wp:posOffset>
              </wp:positionH>
              <wp:positionV relativeFrom="page">
                <wp:posOffset>6991350</wp:posOffset>
              </wp:positionV>
              <wp:extent cx="179705" cy="85090"/>
              <wp:effectExtent l="0" t="0" r="3810" b="63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124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1" type="#_x0000_t202" style="position:absolute;margin-left:413.8pt;margin-top:550.5pt;width:14.15pt;height:6.7pt;z-index:-2515671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124</w:t>
                    </w:r>
                    <w:r>
                      <w:rPr>
                        <w:rStyle w:val="85pt"/>
                        <w:rFonts w:eastAsiaTheme="minorHAnsi"/>
                        <w:b w:val="0"/>
                        <w:bCs w:val="0"/>
                      </w:rPr>
                      <w:fldChar w:fldCharType="end"/>
                    </w:r>
                  </w:p>
                </w:txbxContent>
              </v:textbox>
              <w10:wrap anchorx="page" anchory="page"/>
            </v:shape>
          </w:pict>
        </mc:Fallback>
      </mc:AlternateConten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0400" behindDoc="1" locked="0" layoutInCell="1" allowOverlap="1" wp14:anchorId="19FF6928" wp14:editId="7671D19C">
              <wp:simplePos x="0" y="0"/>
              <wp:positionH relativeFrom="page">
                <wp:posOffset>5255260</wp:posOffset>
              </wp:positionH>
              <wp:positionV relativeFrom="page">
                <wp:posOffset>6995160</wp:posOffset>
              </wp:positionV>
              <wp:extent cx="182880" cy="85090"/>
              <wp:effectExtent l="0" t="3810" r="63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214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2238CC3" id="_x0000_t202" coordsize="21600,21600" o:spt="202" path="m,l,21600r21600,l21600,xe">
              <v:stroke joinstyle="miter"/>
              <v:path gradientshapeok="t" o:connecttype="rect"/>
            </v:shapetype>
            <v:shape id="_x0000_s1143" type="#_x0000_t202" style="position:absolute;margin-left:413.8pt;margin-top:550.8pt;width:14.4pt;height:6.7pt;z-index:-2515660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214</w:t>
                    </w:r>
                    <w:r>
                      <w:rPr>
                        <w:rStyle w:val="85pt"/>
                        <w:rFonts w:eastAsiaTheme="minorHAnsi"/>
                        <w:b w:val="0"/>
                        <w:bCs w:val="0"/>
                      </w:rPr>
                      <w:fldChar w:fldCharType="end"/>
                    </w:r>
                  </w:p>
                </w:txbxContent>
              </v:textbox>
              <w10:wrap anchorx="page" anchory="page"/>
            </v:shape>
          </w:pict>
        </mc:Fallback>
      </mc:AlternateConten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1424" behindDoc="1" locked="0" layoutInCell="1" allowOverlap="1" wp14:anchorId="078342B7" wp14:editId="51A30F77">
              <wp:simplePos x="0" y="0"/>
              <wp:positionH relativeFrom="page">
                <wp:posOffset>5255260</wp:posOffset>
              </wp:positionH>
              <wp:positionV relativeFrom="page">
                <wp:posOffset>6995160</wp:posOffset>
              </wp:positionV>
              <wp:extent cx="182880" cy="85090"/>
              <wp:effectExtent l="0" t="3810" r="635"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134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3" type="#_x0000_t202" style="position:absolute;margin-left:413.8pt;margin-top:550.8pt;width:14.4pt;height:6.7pt;z-index:-2515650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134</w:t>
                    </w:r>
                    <w:r>
                      <w:rPr>
                        <w:rStyle w:val="85pt"/>
                        <w:rFonts w:eastAsiaTheme="minorHAnsi"/>
                        <w:b w:val="0"/>
                        <w:bCs w:val="0"/>
                      </w:rPr>
                      <w:fldChar w:fldCharType="end"/>
                    </w:r>
                  </w:p>
                </w:txbxContent>
              </v:textbox>
              <w10:wrap anchorx="page" anchory="page"/>
            </v:shape>
          </w:pict>
        </mc:Fallback>
      </mc:AlternateConten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2448" behindDoc="1" locked="0" layoutInCell="1" allowOverlap="1" wp14:anchorId="77952FC7" wp14:editId="3156E68C">
              <wp:simplePos x="0" y="0"/>
              <wp:positionH relativeFrom="page">
                <wp:posOffset>4043680</wp:posOffset>
              </wp:positionH>
              <wp:positionV relativeFrom="page">
                <wp:posOffset>10128250</wp:posOffset>
              </wp:positionV>
              <wp:extent cx="182880" cy="85090"/>
              <wp:effectExtent l="0" t="3175" r="254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218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494428D" id="_x0000_t202" coordsize="21600,21600" o:spt="202" path="m,l,21600r21600,l21600,xe">
              <v:stroke joinstyle="miter"/>
              <v:path gradientshapeok="t" o:connecttype="rect"/>
            </v:shapetype>
            <v:shape id="_x0000_s1145" type="#_x0000_t202" style="position:absolute;margin-left:318.4pt;margin-top:797.5pt;width:14.4pt;height:6.7pt;z-index:-2515640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218</w:t>
                    </w:r>
                    <w:r>
                      <w:rPr>
                        <w:rStyle w:val="85pt"/>
                        <w:rFonts w:eastAsiaTheme="minorHAnsi"/>
                        <w:b w:val="0"/>
                        <w:bCs w:val="0"/>
                      </w:rPr>
                      <w:fldChar w:fldCharType="end"/>
                    </w:r>
                  </w:p>
                </w:txbxContent>
              </v:textbox>
              <w10:wrap anchorx="page" anchory="page"/>
            </v:shape>
          </w:pict>
        </mc:Fallback>
      </mc:AlternateConten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3472" behindDoc="1" locked="0" layoutInCell="1" allowOverlap="1" wp14:anchorId="6DD74912" wp14:editId="771B2AED">
              <wp:simplePos x="0" y="0"/>
              <wp:positionH relativeFrom="page">
                <wp:posOffset>4043680</wp:posOffset>
              </wp:positionH>
              <wp:positionV relativeFrom="page">
                <wp:posOffset>10128250</wp:posOffset>
              </wp:positionV>
              <wp:extent cx="182880" cy="85090"/>
              <wp:effectExtent l="0" t="3175" r="254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139</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5" type="#_x0000_t202" style="position:absolute;margin-left:318.4pt;margin-top:797.5pt;width:14.4pt;height:6.7pt;z-index:-2515630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139</w:t>
                    </w:r>
                    <w:r>
                      <w:rPr>
                        <w:rStyle w:val="85pt"/>
                        <w:rFonts w:eastAsiaTheme="minorHAnsi"/>
                        <w:b w:val="0"/>
                        <w:bCs w:val="0"/>
                      </w:rPr>
                      <w:fldChar w:fldCharType="end"/>
                    </w:r>
                  </w:p>
                </w:txbxContent>
              </v:textbox>
              <w10:wrap anchorx="page" anchory="page"/>
            </v:shape>
          </w:pict>
        </mc:Fallback>
      </mc:AlternateConten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5520" behindDoc="1" locked="0" layoutInCell="1" allowOverlap="1" wp14:anchorId="12E50F83" wp14:editId="7890D09B">
              <wp:simplePos x="0" y="0"/>
              <wp:positionH relativeFrom="page">
                <wp:posOffset>4043680</wp:posOffset>
              </wp:positionH>
              <wp:positionV relativeFrom="page">
                <wp:posOffset>10128250</wp:posOffset>
              </wp:positionV>
              <wp:extent cx="182880" cy="85090"/>
              <wp:effectExtent l="0" t="3175" r="254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222</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EDB80E1" id="_x0000_t202" coordsize="21600,21600" o:spt="202" path="m,l,21600r21600,l21600,xe">
              <v:stroke joinstyle="miter"/>
              <v:path gradientshapeok="t" o:connecttype="rect"/>
            </v:shapetype>
            <v:shape id="_x0000_s1148" type="#_x0000_t202" style="position:absolute;margin-left:318.4pt;margin-top:797.5pt;width:14.4pt;height:6.7pt;z-index:-2515609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222</w:t>
                    </w:r>
                    <w:r>
                      <w:rPr>
                        <w:rStyle w:val="85pt"/>
                        <w:rFonts w:eastAsiaTheme="minorHAnsi"/>
                        <w:b w:val="0"/>
                        <w:bCs w:val="0"/>
                      </w:rPr>
                      <w:fldChar w:fldCharType="end"/>
                    </w:r>
                  </w:p>
                </w:txbxContent>
              </v:textbox>
              <w10:wrap anchorx="page" anchory="page"/>
            </v:shape>
          </w:pict>
        </mc:Fallback>
      </mc:AlternateConten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6544" behindDoc="1" locked="0" layoutInCell="1" allowOverlap="1" wp14:anchorId="669FB71A" wp14:editId="184056C3">
              <wp:simplePos x="0" y="0"/>
              <wp:positionH relativeFrom="page">
                <wp:posOffset>5255260</wp:posOffset>
              </wp:positionH>
              <wp:positionV relativeFrom="page">
                <wp:posOffset>6991350</wp:posOffset>
              </wp:positionV>
              <wp:extent cx="176530" cy="85090"/>
              <wp:effectExtent l="0" t="0" r="0" b="63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143</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8" type="#_x0000_t202" style="position:absolute;margin-left:413.8pt;margin-top:550.5pt;width:13.9pt;height:6.7pt;z-index:-2515599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143</w:t>
                    </w:r>
                    <w:r>
                      <w:rPr>
                        <w:rStyle w:val="85pt"/>
                        <w:rFonts w:eastAsiaTheme="minorHAnsi"/>
                        <w:b w:val="0"/>
                        <w:bCs w:val="0"/>
                      </w:rPr>
                      <w:fldChar w:fldCharType="end"/>
                    </w:r>
                  </w:p>
                </w:txbxContent>
              </v:textbox>
              <w10:wrap anchorx="page" anchory="page"/>
            </v:shape>
          </w:pict>
        </mc:Fallback>
      </mc:AlternateConten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8592" behindDoc="1" locked="0" layoutInCell="1" allowOverlap="1" wp14:anchorId="58697427" wp14:editId="6099D362">
              <wp:simplePos x="0" y="0"/>
              <wp:positionH relativeFrom="page">
                <wp:posOffset>4043680</wp:posOffset>
              </wp:positionH>
              <wp:positionV relativeFrom="page">
                <wp:posOffset>10125710</wp:posOffset>
              </wp:positionV>
              <wp:extent cx="176530" cy="85090"/>
              <wp:effectExtent l="0" t="635"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140</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0" type="#_x0000_t202" style="position:absolute;margin-left:318.4pt;margin-top:797.3pt;width:13.9pt;height:6.7pt;z-index:-2515578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140</w:t>
                    </w:r>
                    <w:r>
                      <w:rPr>
                        <w:rStyle w:val="85pt"/>
                        <w:rFonts w:eastAsiaTheme="minorHAnsi"/>
                        <w:b w:val="0"/>
                        <w:bCs w:val="0"/>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9616" behindDoc="1" locked="0" layoutInCell="1" allowOverlap="1" wp14:anchorId="084F40EE" wp14:editId="637A9445">
              <wp:simplePos x="0" y="0"/>
              <wp:positionH relativeFrom="page">
                <wp:posOffset>4043680</wp:posOffset>
              </wp:positionH>
              <wp:positionV relativeFrom="page">
                <wp:posOffset>10128250</wp:posOffset>
              </wp:positionV>
              <wp:extent cx="182880" cy="85090"/>
              <wp:effectExtent l="0" t="3175" r="254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248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0854328" id="_x0000_t202" coordsize="21600,21600" o:spt="202" path="m,l,21600r21600,l21600,xe">
              <v:stroke joinstyle="miter"/>
              <v:path gradientshapeok="t" o:connecttype="rect"/>
            </v:shapetype>
            <v:shape id="Text Box 4" o:spid="_x0000_s1152" type="#_x0000_t202" style="position:absolute;margin-left:318.4pt;margin-top:797.5pt;width:14.4pt;height:6.7pt;z-index:-2515568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8213FF">
                      <w:rPr>
                        <w:rStyle w:val="85pt"/>
                        <w:rFonts w:eastAsiaTheme="minorHAnsi"/>
                        <w:b w:val="0"/>
                        <w:bCs w:val="0"/>
                        <w:noProof/>
                      </w:rPr>
                      <w:t>248</w:t>
                    </w:r>
                    <w:r>
                      <w:rPr>
                        <w:rStyle w:val="85pt"/>
                        <w:rFonts w:eastAsiaTheme="minorHAnsi"/>
                        <w:b w:val="0"/>
                        <w:bCs w:val="0"/>
                      </w:rPr>
                      <w:fldChar w:fldCharType="end"/>
                    </w:r>
                  </w:p>
                </w:txbxContent>
              </v:textbox>
              <w10:wrap anchorx="page" anchory="page"/>
            </v:shape>
          </w:pict>
        </mc:Fallback>
      </mc:AlternateConten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60640" behindDoc="1" locked="0" layoutInCell="1" allowOverlap="1" wp14:anchorId="7097028A" wp14:editId="6C49626A">
              <wp:simplePos x="0" y="0"/>
              <wp:positionH relativeFrom="page">
                <wp:posOffset>4043680</wp:posOffset>
              </wp:positionH>
              <wp:positionV relativeFrom="page">
                <wp:posOffset>10128250</wp:posOffset>
              </wp:positionV>
              <wp:extent cx="182880" cy="85090"/>
              <wp:effectExtent l="0" t="3175" r="254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178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2" type="#_x0000_t202" style="position:absolute;margin-left:318.4pt;margin-top:797.5pt;width:14.4pt;height:6.7pt;z-index:-2515558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178</w:t>
                    </w:r>
                    <w:r>
                      <w:rPr>
                        <w:rStyle w:val="85pt"/>
                        <w:rFonts w:eastAsiaTheme="minorHAnsi"/>
                        <w:b w:val="0"/>
                        <w:bCs w:val="0"/>
                      </w:rPr>
                      <w:fldChar w:fldCharType="end"/>
                    </w:r>
                  </w:p>
                </w:txbxContent>
              </v:textbox>
              <w10:wrap anchorx="page" anchory="page"/>
            </v:shape>
          </w:pict>
        </mc:Fallback>
      </mc:AlternateConten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62688" behindDoc="1" locked="0" layoutInCell="1" allowOverlap="1" wp14:anchorId="4F779522" wp14:editId="39A10AA6">
              <wp:simplePos x="0" y="0"/>
              <wp:positionH relativeFrom="page">
                <wp:posOffset>5255260</wp:posOffset>
              </wp:positionH>
              <wp:positionV relativeFrom="page">
                <wp:posOffset>6991350</wp:posOffset>
              </wp:positionV>
              <wp:extent cx="179705" cy="85090"/>
              <wp:effectExtent l="0" t="0" r="3810" b="63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144</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154" type="#_x0000_t202" style="position:absolute;margin-left:413.8pt;margin-top:550.5pt;width:14.15pt;height:6.7pt;z-index:-2515537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0016207A" w:rsidRPr="0016207A">
                      <w:rPr>
                        <w:rStyle w:val="85pt"/>
                        <w:rFonts w:eastAsiaTheme="minorHAnsi"/>
                        <w:b w:val="0"/>
                        <w:bCs w:val="0"/>
                        <w:noProof/>
                      </w:rPr>
                      <w:t>144</w:t>
                    </w:r>
                    <w:r>
                      <w:rPr>
                        <w:rStyle w:val="85pt"/>
                        <w:rFonts w:eastAsiaTheme="minorHAnsi"/>
                        <w:b w:val="0"/>
                        <w:bCs w:val="0"/>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68480" behindDoc="1" locked="0" layoutInCell="1" allowOverlap="1" wp14:anchorId="791AF75D" wp14:editId="1A909496">
              <wp:simplePos x="0" y="0"/>
              <wp:positionH relativeFrom="page">
                <wp:posOffset>4079875</wp:posOffset>
              </wp:positionH>
              <wp:positionV relativeFrom="page">
                <wp:posOffset>10191115</wp:posOffset>
              </wp:positionV>
              <wp:extent cx="108585" cy="123825"/>
              <wp:effectExtent l="3175" t="0" r="2540" b="635"/>
              <wp:wrapNone/>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18</w:t>
                          </w:r>
                          <w:r>
                            <w:rPr>
                              <w:rStyle w:val="85pt"/>
                              <w:rFonts w:eastAsiaTheme="minorHAnsi"/>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18EE04E" id="_x0000_t202" coordsize="21600,21600" o:spt="202" path="m,l,21600r21600,l21600,xe">
              <v:stroke joinstyle="miter"/>
              <v:path gradientshapeok="t" o:connecttype="rect"/>
            </v:shapetype>
            <v:shape id="Text Box 93" o:spid="_x0000_s1063" type="#_x0000_t202" style="position:absolute;margin-left:321.25pt;margin-top:802.45pt;width:8.55pt;height:9.75pt;z-index:-2516480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OQGrAIAAK8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" filled="f" stroked="f">
              <v:textbox style="mso-fit-shape-to-text:t" inset="0,0,0,0">
                <w:txbxContent>
                  <w:p w:rsidR="00AF53AD" w:rsidRDefault="00AF53AD">
                    <w:pPr>
                      <w:spacing w:line="240" w:lineRule="auto"/>
                    </w:pPr>
                    <w:r>
                      <w:rPr>
                        <w:sz w:val="24"/>
                        <w:szCs w:val="24"/>
                      </w:rPr>
                      <w:fldChar w:fldCharType="begin"/>
                    </w:r>
                    <w:r>
                      <w:instrText xml:space="preserve"> PAGE \* MERGEFORMAT </w:instrText>
                    </w:r>
                    <w:r>
                      <w:rPr>
                        <w:sz w:val="24"/>
                        <w:szCs w:val="24"/>
                      </w:rPr>
                      <w:fldChar w:fldCharType="separate"/>
                    </w:r>
                    <w:r w:rsidRPr="00B839A6">
                      <w:rPr>
                        <w:rStyle w:val="85pt"/>
                        <w:rFonts w:eastAsiaTheme="minorHAnsi"/>
                        <w:noProof/>
                      </w:rPr>
                      <w:t>18</w:t>
                    </w:r>
                    <w:r>
                      <w:rPr>
                        <w:rStyle w:val="85pt"/>
                        <w:rFonts w:eastAsiaTheme="minorHAnsi"/>
                        <w:b w:val="0"/>
                        <w:bCs w:val="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06A4" w:rsidRDefault="00CC06A4" w:rsidP="00AF53AD">
      <w:pPr>
        <w:spacing w:after="0" w:line="240" w:lineRule="auto"/>
      </w:pPr>
      <w:r>
        <w:separator/>
      </w:r>
    </w:p>
  </w:footnote>
  <w:footnote w:type="continuationSeparator" w:id="0">
    <w:p w:rsidR="00CC06A4" w:rsidRDefault="00CC06A4" w:rsidP="00AF53AD">
      <w:pPr>
        <w:spacing w:after="0" w:line="240" w:lineRule="auto"/>
      </w:pPr>
      <w:r>
        <w:continuationSeparator/>
      </w:r>
    </w:p>
  </w:footnote>
  <w:footnote w:id="1">
    <w:p w:rsidR="00AF53AD" w:rsidRDefault="00AF53AD" w:rsidP="00AF53AD">
      <w:pPr>
        <w:pStyle w:val="20"/>
        <w:shd w:val="clear" w:color="auto" w:fill="auto"/>
        <w:spacing w:line="240" w:lineRule="exact"/>
      </w:pPr>
      <w:r>
        <w:rPr>
          <w:vertAlign w:val="superscript"/>
          <w:lang w:val="ru-RU" w:eastAsia="ru-RU" w:bidi="ru-RU"/>
        </w:rPr>
        <w:footnoteRef/>
      </w:r>
      <w:r>
        <w:rPr>
          <w:lang w:val="ru-RU" w:eastAsia="ru-RU" w:bidi="ru-RU"/>
        </w:rPr>
        <w:t xml:space="preserve"> </w:t>
      </w:r>
      <w:hyperlink r:id="rId1" w:history="1">
        <w:r>
          <w:rPr>
            <w:rStyle w:val="a3"/>
          </w:rPr>
          <w:t>http://vodokanaleffect.ru/</w:t>
        </w:r>
      </w:hyperlink>
    </w:p>
  </w:footnote>
  <w:footnote w:id="2">
    <w:p w:rsidR="00AF53AD" w:rsidRDefault="00AF53AD" w:rsidP="00AF53AD">
      <w:pPr>
        <w:ind w:right="920"/>
      </w:pPr>
      <w:r>
        <w:rPr>
          <w:vertAlign w:val="superscript"/>
          <w:lang w:eastAsia="ru-RU" w:bidi="ru-RU"/>
        </w:rPr>
        <w:footnoteRef/>
      </w:r>
      <w:r>
        <w:rPr>
          <w:lang w:eastAsia="ru-RU" w:bidi="ru-RU"/>
        </w:rPr>
        <w:t xml:space="preserve"> Раздел IV ПП РФ от 29 июля 2013 года № 644 «Об утверждении Правил холодного водоснабжения и водоотведения и о внесении изменений в некоторые акты Правительства Российской Федерации»</w:t>
      </w:r>
    </w:p>
  </w:footnote>
  <w:footnote w:id="3">
    <w:p w:rsidR="00AF53AD" w:rsidRDefault="00AF53AD" w:rsidP="00AF53AD">
      <w:pPr>
        <w:tabs>
          <w:tab w:val="left" w:pos="115"/>
        </w:tabs>
        <w:spacing w:line="226" w:lineRule="exact"/>
      </w:pPr>
      <w:r>
        <w:rPr>
          <w:vertAlign w:val="superscript"/>
          <w:lang w:eastAsia="ru-RU" w:bidi="ru-RU"/>
        </w:rPr>
        <w:footnoteRef/>
      </w:r>
      <w:r>
        <w:rPr>
          <w:lang w:eastAsia="ru-RU" w:bidi="ru-RU"/>
        </w:rPr>
        <w:tab/>
      </w:r>
      <w:hyperlink r:id="rId2" w:history="1">
        <w:r>
          <w:rPr>
            <w:rStyle w:val="a3"/>
          </w:rPr>
          <w:t>http://zakupki.gov.ru/pgz/public/action/orders/info/common_info/show?source=epz&amp;notificationId=6635319</w:t>
        </w:r>
      </w:hyperlink>
    </w:p>
  </w:footnote>
  <w:footnote w:id="4">
    <w:p w:rsidR="00AF53AD" w:rsidRDefault="00AF53AD" w:rsidP="00AF53AD">
      <w:pPr>
        <w:tabs>
          <w:tab w:val="left" w:pos="115"/>
        </w:tabs>
        <w:spacing w:line="226" w:lineRule="exact"/>
      </w:pPr>
      <w:r>
        <w:rPr>
          <w:vertAlign w:val="superscript"/>
          <w:lang w:eastAsia="ru-RU" w:bidi="ru-RU"/>
        </w:rPr>
        <w:footnoteRef/>
      </w:r>
      <w:r>
        <w:rPr>
          <w:lang w:eastAsia="ru-RU" w:bidi="ru-RU"/>
        </w:rPr>
        <w:tab/>
      </w:r>
      <w:hyperlink r:id="rId3" w:history="1">
        <w:r>
          <w:rPr>
            <w:rStyle w:val="a3"/>
          </w:rPr>
          <w:t>http://zakupki.gov.ru/223/purchase/public/purchase/info/common-info.html?noticeId=2043604&amp;epz=true&amp;style44=true</w:t>
        </w:r>
      </w:hyperlink>
    </w:p>
  </w:footnote>
  <w:footnote w:id="5">
    <w:p w:rsidR="00AF53AD" w:rsidRDefault="00AF53AD" w:rsidP="00AF53AD">
      <w:pPr>
        <w:tabs>
          <w:tab w:val="left" w:pos="115"/>
        </w:tabs>
        <w:spacing w:line="226" w:lineRule="exact"/>
      </w:pPr>
      <w:r>
        <w:rPr>
          <w:vertAlign w:val="superscript"/>
          <w:lang w:eastAsia="ru-RU" w:bidi="ru-RU"/>
        </w:rPr>
        <w:footnoteRef/>
      </w:r>
      <w:r>
        <w:rPr>
          <w:lang w:eastAsia="ru-RU" w:bidi="ru-RU"/>
        </w:rPr>
        <w:tab/>
      </w:r>
      <w:hyperlink r:id="rId4" w:history="1">
        <w:r>
          <w:rPr>
            <w:rStyle w:val="a3"/>
          </w:rPr>
          <w:t>http://zakupki.gov.ru/223/purchase/public/purchase/info/common-info.html?noticeId=2345217&amp;epz=true</w:t>
        </w:r>
      </w:hyperlink>
    </w:p>
  </w:footnote>
  <w:footnote w:id="6">
    <w:p w:rsidR="00AF53AD" w:rsidRDefault="00AF53AD" w:rsidP="00AF53AD">
      <w:pPr>
        <w:tabs>
          <w:tab w:val="left" w:pos="115"/>
        </w:tabs>
        <w:spacing w:line="226" w:lineRule="exact"/>
      </w:pPr>
      <w:r>
        <w:rPr>
          <w:vertAlign w:val="superscript"/>
          <w:lang w:eastAsia="ru-RU" w:bidi="ru-RU"/>
        </w:rPr>
        <w:footnoteRef/>
      </w:r>
      <w:r>
        <w:rPr>
          <w:lang w:eastAsia="ru-RU" w:bidi="ru-RU"/>
        </w:rPr>
        <w:tab/>
      </w:r>
      <w:hyperlink r:id="rId5" w:history="1">
        <w:r>
          <w:rPr>
            <w:rStyle w:val="a3"/>
          </w:rPr>
          <w:t>http://zakupki.gov.ru/223/purchase/public/purchase/info/common-info.html?noticeId=2345217&amp;epz=true</w:t>
        </w:r>
      </w:hyperlink>
    </w:p>
  </w:footnote>
  <w:footnote w:id="7">
    <w:p w:rsidR="00AF53AD" w:rsidRDefault="00AF53AD" w:rsidP="00AF53AD">
      <w:pPr>
        <w:tabs>
          <w:tab w:val="left" w:pos="115"/>
        </w:tabs>
        <w:spacing w:line="226" w:lineRule="exact"/>
      </w:pPr>
      <w:r>
        <w:rPr>
          <w:vertAlign w:val="superscript"/>
        </w:rPr>
        <w:footnoteRef/>
      </w:r>
      <w:r>
        <w:tab/>
      </w:r>
      <w:hyperlink r:id="rId6" w:history="1">
        <w:r>
          <w:rPr>
            <w:rStyle w:val="a3"/>
          </w:rPr>
          <w:t>http://zakupki.gov.ru/223/purchase/public/purchase/info/common-info.html?noticeId=2345217&amp;epz=true</w:t>
        </w:r>
      </w:hyperlink>
    </w:p>
  </w:footnote>
  <w:footnote w:id="8">
    <w:p w:rsidR="00AF53AD" w:rsidRDefault="00AF53AD" w:rsidP="00AF53AD">
      <w:pPr>
        <w:tabs>
          <w:tab w:val="left" w:pos="115"/>
        </w:tabs>
        <w:spacing w:line="226" w:lineRule="exact"/>
      </w:pPr>
      <w:r>
        <w:rPr>
          <w:vertAlign w:val="superscript"/>
        </w:rPr>
        <w:footnoteRef/>
      </w:r>
      <w:r>
        <w:tab/>
      </w:r>
      <w:hyperlink r:id="rId7" w:history="1">
        <w:r>
          <w:rPr>
            <w:rStyle w:val="a3"/>
          </w:rPr>
          <w:t>http://zakupki.gov.ru/pgz/public/action/orders/info/common_info/show?source=epz&amp;notificationId=6808974</w:t>
        </w:r>
      </w:hyperlink>
    </w:p>
  </w:footnote>
  <w:footnote w:id="9">
    <w:p w:rsidR="00AF53AD" w:rsidRDefault="00AF53AD" w:rsidP="00AF53AD">
      <w:pPr>
        <w:tabs>
          <w:tab w:val="left" w:pos="173"/>
        </w:tabs>
        <w:spacing w:line="226" w:lineRule="exact"/>
      </w:pPr>
      <w:r>
        <w:rPr>
          <w:vertAlign w:val="superscript"/>
        </w:rPr>
        <w:footnoteRef/>
      </w:r>
      <w:r>
        <w:tab/>
      </w:r>
      <w:hyperlink r:id="rId8" w:history="1">
        <w:r>
          <w:rPr>
            <w:rStyle w:val="a3"/>
          </w:rPr>
          <w:t>http://zakupki.gov.ru/pgz/public/action/orders/info/common_info/show?source=epz&amp;notificationId=6808974</w:t>
        </w:r>
      </w:hyperlink>
    </w:p>
    <w:p w:rsidR="00AF53AD" w:rsidRDefault="00AF53AD" w:rsidP="00AF53AD">
      <w:pPr>
        <w:spacing w:line="226" w:lineRule="exact"/>
        <w:ind w:right="40"/>
        <w:jc w:val="center"/>
      </w:pPr>
      <w:r>
        <w:t>191</w:t>
      </w:r>
    </w:p>
  </w:footnote>
  <w:footnote w:id="10">
    <w:p w:rsidR="00AF53AD" w:rsidRDefault="00AF53AD" w:rsidP="00AF53AD">
      <w:pPr>
        <w:tabs>
          <w:tab w:val="left" w:pos="173"/>
        </w:tabs>
        <w:spacing w:line="226" w:lineRule="exact"/>
      </w:pPr>
      <w:r>
        <w:rPr>
          <w:vertAlign w:val="superscript"/>
          <w:lang w:eastAsia="ru-RU" w:bidi="ru-RU"/>
        </w:rPr>
        <w:footnoteRef/>
      </w:r>
      <w:r>
        <w:rPr>
          <w:lang w:eastAsia="ru-RU" w:bidi="ru-RU"/>
        </w:rPr>
        <w:tab/>
      </w:r>
      <w:hyperlink r:id="rId9" w:history="1">
        <w:r>
          <w:rPr>
            <w:rStyle w:val="a3"/>
          </w:rPr>
          <w:t>http://zakupki.gov.ru/223/purchase/public/purchase/info/common-info.html?noticeId=2345217&amp;epz=true</w:t>
        </w:r>
      </w:hyperlink>
    </w:p>
  </w:footnote>
  <w:footnote w:id="11">
    <w:p w:rsidR="00AF53AD" w:rsidRDefault="00AF53AD" w:rsidP="00AF53AD">
      <w:pPr>
        <w:tabs>
          <w:tab w:val="left" w:pos="173"/>
        </w:tabs>
        <w:spacing w:line="226" w:lineRule="exact"/>
      </w:pPr>
      <w:r>
        <w:rPr>
          <w:vertAlign w:val="superscript"/>
          <w:lang w:eastAsia="ru-RU" w:bidi="ru-RU"/>
        </w:rPr>
        <w:footnoteRef/>
      </w:r>
      <w:r>
        <w:rPr>
          <w:lang w:eastAsia="ru-RU" w:bidi="ru-RU"/>
        </w:rPr>
        <w:tab/>
      </w:r>
      <w:hyperlink r:id="rId10" w:history="1">
        <w:r>
          <w:rPr>
            <w:rStyle w:val="a3"/>
          </w:rPr>
          <w:t>http://zakupki.gov.ru/223/purchase/public/purchase/info/common-info.html?noticeId=2345217&amp;epz=true</w:t>
        </w:r>
      </w:hyperlink>
    </w:p>
  </w:footnote>
  <w:footnote w:id="12">
    <w:p w:rsidR="00AF53AD" w:rsidRDefault="00AF53AD" w:rsidP="00AF53AD">
      <w:pPr>
        <w:tabs>
          <w:tab w:val="left" w:pos="173"/>
        </w:tabs>
        <w:spacing w:line="226" w:lineRule="exact"/>
      </w:pPr>
      <w:r>
        <w:rPr>
          <w:vertAlign w:val="superscript"/>
          <w:lang w:eastAsia="ru-RU" w:bidi="ru-RU"/>
        </w:rPr>
        <w:footnoteRef/>
      </w:r>
      <w:r>
        <w:rPr>
          <w:lang w:eastAsia="ru-RU" w:bidi="ru-RU"/>
        </w:rPr>
        <w:tab/>
      </w:r>
      <w:hyperlink r:id="rId11" w:history="1">
        <w:r>
          <w:rPr>
            <w:rStyle w:val="a3"/>
          </w:rPr>
          <w:t>http://zakupki.gov.ru/223/purchase/public/purchase/info/common-info.html?noticeId=2345217&amp;epz=true</w:t>
        </w:r>
      </w:hyperlink>
    </w:p>
  </w:footnote>
  <w:footnote w:id="13">
    <w:p w:rsidR="00AF53AD" w:rsidRDefault="00AF53AD" w:rsidP="00AF53AD">
      <w:pPr>
        <w:tabs>
          <w:tab w:val="left" w:pos="173"/>
        </w:tabs>
        <w:spacing w:line="226" w:lineRule="exact"/>
      </w:pPr>
      <w:r>
        <w:rPr>
          <w:vertAlign w:val="superscript"/>
          <w:lang w:eastAsia="ru-RU" w:bidi="ru-RU"/>
        </w:rPr>
        <w:footnoteRef/>
      </w:r>
      <w:r>
        <w:rPr>
          <w:lang w:eastAsia="ru-RU" w:bidi="ru-RU"/>
        </w:rPr>
        <w:tab/>
      </w:r>
      <w:r>
        <w:t>http ://zakupki.gov. ru/223/purchase/public/purchase/info/common-info.html?noticeId=1473320&amp;epz=true&amp;style44=true</w:t>
      </w:r>
    </w:p>
    <w:p w:rsidR="00AF53AD" w:rsidRDefault="00AF53AD" w:rsidP="00AF53AD">
      <w:pPr>
        <w:spacing w:line="226" w:lineRule="exact"/>
        <w:ind w:right="20"/>
        <w:jc w:val="center"/>
      </w:pPr>
      <w:r>
        <w:t>193</w:t>
      </w:r>
    </w:p>
  </w:footnote>
  <w:footnote w:id="14">
    <w:p w:rsidR="00AF53AD" w:rsidRDefault="00AF53AD" w:rsidP="00AF53AD">
      <w:pPr>
        <w:tabs>
          <w:tab w:val="left" w:pos="173"/>
        </w:tabs>
      </w:pPr>
      <w:r>
        <w:rPr>
          <w:vertAlign w:val="superscript"/>
          <w:lang w:eastAsia="ru-RU" w:bidi="ru-RU"/>
        </w:rPr>
        <w:footnoteRef/>
      </w:r>
      <w:r>
        <w:rPr>
          <w:lang w:eastAsia="ru-RU" w:bidi="ru-RU"/>
        </w:rPr>
        <w:tab/>
      </w:r>
      <w:hyperlink r:id="rId12" w:history="1">
        <w:r>
          <w:rPr>
            <w:rStyle w:val="a3"/>
          </w:rPr>
          <w:t>http://www.zakupki.gov.ru/epz/order/notice/ea44/view/common-info.html?regNumber=0161300006315000214</w:t>
        </w:r>
      </w:hyperlink>
    </w:p>
  </w:footnote>
  <w:footnote w:id="15">
    <w:p w:rsidR="00AF53AD" w:rsidRDefault="00AF53AD" w:rsidP="00AF53AD">
      <w:pPr>
        <w:tabs>
          <w:tab w:val="left" w:pos="173"/>
        </w:tabs>
      </w:pPr>
      <w:r>
        <w:rPr>
          <w:vertAlign w:val="superscript"/>
          <w:lang w:eastAsia="ru-RU" w:bidi="ru-RU"/>
        </w:rPr>
        <w:footnoteRef/>
      </w:r>
      <w:r>
        <w:rPr>
          <w:lang w:eastAsia="ru-RU" w:bidi="ru-RU"/>
        </w:rPr>
        <w:tab/>
      </w:r>
      <w:hyperlink r:id="rId13" w:history="1">
        <w:r>
          <w:rPr>
            <w:rStyle w:val="a3"/>
          </w:rPr>
          <w:t>http://www.zakupki.gov.ru/epz/order/notice/ea44/view/common-info.html?regNumber=0144300004614000069</w:t>
        </w:r>
      </w:hyperlink>
    </w:p>
  </w:footnote>
  <w:footnote w:id="16">
    <w:p w:rsidR="00AF53AD" w:rsidRDefault="00AF53AD" w:rsidP="00AF53AD">
      <w:pPr>
        <w:tabs>
          <w:tab w:val="left" w:pos="173"/>
        </w:tabs>
      </w:pPr>
      <w:r>
        <w:rPr>
          <w:vertAlign w:val="superscript"/>
          <w:lang w:eastAsia="ru-RU" w:bidi="ru-RU"/>
        </w:rPr>
        <w:footnoteRef/>
      </w:r>
      <w:r>
        <w:rPr>
          <w:lang w:eastAsia="ru-RU" w:bidi="ru-RU"/>
        </w:rPr>
        <w:tab/>
      </w:r>
      <w:hyperlink r:id="rId14" w:history="1">
        <w:r>
          <w:rPr>
            <w:rStyle w:val="a3"/>
          </w:rPr>
          <w:t>http://zakupki.gov.ru/pgz/public/action/orders/info/common_info/show?source=epz&amp;notificationId=6808974</w:t>
        </w:r>
      </w:hyperlink>
    </w:p>
  </w:footnote>
  <w:footnote w:id="17">
    <w:p w:rsidR="00AF53AD" w:rsidRDefault="00AF53AD" w:rsidP="00AF53AD">
      <w:pPr>
        <w:tabs>
          <w:tab w:val="left" w:pos="173"/>
        </w:tabs>
      </w:pPr>
      <w:r>
        <w:rPr>
          <w:vertAlign w:val="superscript"/>
          <w:lang w:eastAsia="ru-RU" w:bidi="ru-RU"/>
        </w:rPr>
        <w:footnoteRef/>
      </w:r>
      <w:r>
        <w:rPr>
          <w:lang w:eastAsia="ru-RU" w:bidi="ru-RU"/>
        </w:rPr>
        <w:tab/>
      </w:r>
      <w:hyperlink r:id="rId15" w:history="1">
        <w:r>
          <w:rPr>
            <w:rStyle w:val="a3"/>
          </w:rPr>
          <w:t>http://zakupki.gov.ru/223/purchase/public/purchase/info/common-info.html?noticeId=1034515&amp;epz=true</w:t>
        </w:r>
      </w:hyperlink>
    </w:p>
    <w:p w:rsidR="00AF53AD" w:rsidRDefault="00AF53AD" w:rsidP="00AF53AD">
      <w:pPr>
        <w:ind w:right="40"/>
        <w:jc w:val="center"/>
      </w:pPr>
      <w:r>
        <w:t>197</w:t>
      </w:r>
    </w:p>
  </w:footnote>
  <w:footnote w:id="18">
    <w:p w:rsidR="00AF53AD" w:rsidRDefault="00AF53AD" w:rsidP="00AF53AD">
      <w:pPr>
        <w:tabs>
          <w:tab w:val="left" w:pos="173"/>
        </w:tabs>
        <w:spacing w:line="190" w:lineRule="exact"/>
      </w:pPr>
      <w:r>
        <w:rPr>
          <w:vertAlign w:val="superscript"/>
          <w:lang w:eastAsia="ru-RU" w:bidi="ru-RU"/>
        </w:rPr>
        <w:footnoteRef/>
      </w:r>
      <w:r>
        <w:rPr>
          <w:lang w:eastAsia="ru-RU" w:bidi="ru-RU"/>
        </w:rPr>
        <w:tab/>
      </w:r>
      <w:hyperlink r:id="rId16" w:history="1">
        <w:r>
          <w:rPr>
            <w:rStyle w:val="a3"/>
          </w:rPr>
          <w:t>http://zakupki.gov.ru/pgz/public/action/orders/info/common_info/show?source=epz&amp;notificationId=3103074</w:t>
        </w:r>
      </w:hyperlink>
    </w:p>
    <w:p w:rsidR="00AF53AD" w:rsidRDefault="00AF53AD" w:rsidP="00AF53AD">
      <w:pPr>
        <w:spacing w:line="190" w:lineRule="exact"/>
        <w:ind w:right="20"/>
        <w:jc w:val="center"/>
      </w:pPr>
      <w:r>
        <w:rPr>
          <w:lang w:eastAsia="ru-RU" w:bidi="ru-RU"/>
        </w:rPr>
        <w:t>199</w:t>
      </w:r>
    </w:p>
  </w:footnote>
  <w:footnote w:id="19">
    <w:p w:rsidR="00AF53AD" w:rsidRDefault="00AF53AD" w:rsidP="00AF53AD">
      <w:pPr>
        <w:tabs>
          <w:tab w:val="left" w:pos="178"/>
        </w:tabs>
        <w:spacing w:line="190" w:lineRule="exact"/>
      </w:pPr>
      <w:r>
        <w:rPr>
          <w:vertAlign w:val="superscript"/>
          <w:lang w:eastAsia="ru-RU" w:bidi="ru-RU"/>
        </w:rPr>
        <w:footnoteRef/>
      </w:r>
      <w:r>
        <w:rPr>
          <w:lang w:eastAsia="ru-RU" w:bidi="ru-RU"/>
        </w:rPr>
        <w:tab/>
      </w:r>
      <w:hyperlink r:id="rId17" w:history="1">
        <w:r>
          <w:rPr>
            <w:rStyle w:val="a3"/>
          </w:rPr>
          <w:t>http://zakupki.gov.ru/epz/order/notice/ea44/view/common-info.html?regNumber=0331300062015000128</w:t>
        </w:r>
      </w:hyperlink>
    </w:p>
  </w:footnote>
  <w:footnote w:id="20">
    <w:p w:rsidR="00AF53AD" w:rsidRDefault="00AF53AD" w:rsidP="00AF53AD">
      <w:pPr>
        <w:tabs>
          <w:tab w:val="left" w:pos="178"/>
        </w:tabs>
        <w:spacing w:line="190" w:lineRule="exact"/>
      </w:pPr>
      <w:r>
        <w:rPr>
          <w:vertAlign w:val="superscript"/>
          <w:lang w:eastAsia="ru-RU" w:bidi="ru-RU"/>
        </w:rPr>
        <w:footnoteRef/>
      </w:r>
      <w:r>
        <w:rPr>
          <w:lang w:eastAsia="ru-RU" w:bidi="ru-RU"/>
        </w:rPr>
        <w:tab/>
      </w:r>
      <w:hyperlink r:id="rId18" w:history="1">
        <w:r>
          <w:rPr>
            <w:rStyle w:val="a3"/>
          </w:rPr>
          <w:t>http://zakupki.gov.ru/223/purchase/public/purchase/info/common-info.html?noticeId=2345217&amp;epz=true</w:t>
        </w:r>
      </w:hyperlink>
    </w:p>
  </w:footnote>
  <w:footnote w:id="21">
    <w:p w:rsidR="00AF53AD" w:rsidRDefault="00AF53AD" w:rsidP="00AF53AD">
      <w:pPr>
        <w:pStyle w:val="20"/>
        <w:shd w:val="clear" w:color="auto" w:fill="auto"/>
        <w:tabs>
          <w:tab w:val="left" w:pos="187"/>
        </w:tabs>
        <w:spacing w:line="230" w:lineRule="exact"/>
        <w:ind w:right="4360"/>
      </w:pPr>
      <w:r>
        <w:rPr>
          <w:vertAlign w:val="superscript"/>
          <w:lang w:val="ru-RU" w:eastAsia="ru-RU" w:bidi="ru-RU"/>
        </w:rPr>
        <w:footnoteRef/>
      </w:r>
      <w:r>
        <w:rPr>
          <w:lang w:val="ru-RU" w:eastAsia="ru-RU" w:bidi="ru-RU"/>
        </w:rPr>
        <w:tab/>
        <w:t xml:space="preserve">Стоимость оборудования принята по стоимости объекта-аналога </w:t>
      </w:r>
      <w:hyperlink r:id="rId19" w:history="1">
        <w:r>
          <w:rPr>
            <w:rStyle w:val="a3"/>
          </w:rPr>
          <w:t>http://zakupki.gov.ru/223/purchase/public/purchase/protocol/ip/view- protocol.html?protocolInfoId=3574785&amp;purchaseId=2601217&amp;mode=view</w:t>
        </w:r>
      </w:hyperlink>
    </w:p>
  </w:footnote>
  <w:footnote w:id="22">
    <w:p w:rsidR="00AF53AD" w:rsidRDefault="00AF53AD" w:rsidP="00AF53AD">
      <w:pPr>
        <w:pStyle w:val="20"/>
        <w:shd w:val="clear" w:color="auto" w:fill="auto"/>
        <w:tabs>
          <w:tab w:val="left" w:pos="182"/>
        </w:tabs>
        <w:spacing w:line="230" w:lineRule="exact"/>
        <w:jc w:val="both"/>
      </w:pPr>
      <w:r>
        <w:rPr>
          <w:vertAlign w:val="superscript"/>
          <w:lang w:val="ru-RU" w:eastAsia="ru-RU" w:bidi="ru-RU"/>
        </w:rPr>
        <w:footnoteRef/>
      </w:r>
      <w:r>
        <w:rPr>
          <w:lang w:val="ru-RU" w:eastAsia="ru-RU" w:bidi="ru-RU"/>
        </w:rPr>
        <w:tab/>
        <w:t xml:space="preserve">Стоимость оборудования принята по стоимости объекта-аналога </w:t>
      </w:r>
      <w:hyperlink r:id="rId20" w:history="1">
        <w:r>
          <w:rPr>
            <w:rStyle w:val="a3"/>
          </w:rPr>
          <w:t>http://zakupki.gov.ru/epz/order/notice/ea44/view/documents.html?regNumber=0711200019915000005</w:t>
        </w:r>
      </w:hyperlink>
    </w:p>
  </w:footnote>
  <w:footnote w:id="23">
    <w:p w:rsidR="00AF53AD" w:rsidRDefault="00AF53AD" w:rsidP="00AF53AD">
      <w:pPr>
        <w:tabs>
          <w:tab w:val="left" w:pos="178"/>
        </w:tabs>
        <w:spacing w:line="190" w:lineRule="exact"/>
      </w:pPr>
      <w:r>
        <w:rPr>
          <w:vertAlign w:val="superscript"/>
          <w:lang w:eastAsia="ru-RU" w:bidi="ru-RU"/>
        </w:rPr>
        <w:footnoteRef/>
      </w:r>
      <w:r>
        <w:rPr>
          <w:lang w:eastAsia="ru-RU" w:bidi="ru-RU"/>
        </w:rPr>
        <w:tab/>
      </w:r>
      <w:hyperlink r:id="rId21" w:history="1">
        <w:r>
          <w:rPr>
            <w:rStyle w:val="a3"/>
          </w:rPr>
          <w:t>http://zakupki.gov.ru/223/purchase/public/purchase/info/common-info.html?noticeId=2809221&amp;epz=true&amp;style44=true</w:t>
        </w:r>
      </w:hyperlink>
    </w:p>
    <w:p w:rsidR="00AF53AD" w:rsidRDefault="00AF53AD" w:rsidP="00AF53AD">
      <w:pPr>
        <w:spacing w:line="190" w:lineRule="exact"/>
        <w:ind w:right="20"/>
        <w:jc w:val="center"/>
      </w:pPr>
      <w:r>
        <w:rPr>
          <w:lang w:eastAsia="ru-RU" w:bidi="ru-RU"/>
        </w:rPr>
        <w:t>207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63360" behindDoc="1" locked="0" layoutInCell="1" allowOverlap="1" wp14:anchorId="2E9C32C9" wp14:editId="395509AF">
              <wp:simplePos x="0" y="0"/>
              <wp:positionH relativeFrom="page">
                <wp:posOffset>3503930</wp:posOffset>
              </wp:positionH>
              <wp:positionV relativeFrom="page">
                <wp:posOffset>762635</wp:posOffset>
              </wp:positionV>
              <wp:extent cx="1277620" cy="204470"/>
              <wp:effectExtent l="0" t="635" r="0" b="4445"/>
              <wp:wrapNone/>
              <wp:docPr id="98"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762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rPr>
                              <w:rStyle w:val="14pt"/>
                              <w:rFonts w:eastAsiaTheme="minorHAnsi"/>
                            </w:rPr>
                            <w:t>ОГЛАВЛЕНИЕ</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CD8BE3B" id="_x0000_t202" coordsize="21600,21600" o:spt="202" path="m,l,21600r21600,l21600,xe">
              <v:stroke joinstyle="miter"/>
              <v:path gradientshapeok="t" o:connecttype="rect"/>
            </v:shapetype>
            <v:shape id="Text Box 165" o:spid="_x0000_s1058" type="#_x0000_t202" style="position:absolute;margin-left:275.9pt;margin-top:60.05pt;width:100.6pt;height:16.1pt;z-index:-2516531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" filled="f" stroked="f">
              <v:textbox style="mso-fit-shape-to-text:t" inset="0,0,0,0">
                <w:txbxContent>
                  <w:p w:rsidR="00AF53AD" w:rsidRDefault="00AF53AD">
                    <w:pPr>
                      <w:spacing w:line="240" w:lineRule="auto"/>
                    </w:pPr>
                    <w:r>
                      <w:rPr>
                        <w:rStyle w:val="14pt"/>
                        <w:rFonts w:eastAsiaTheme="minorHAnsi"/>
                      </w:rPr>
                      <w:t>ОГЛАВЛЕНИЕ</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94080" behindDoc="1" locked="0" layoutInCell="1" allowOverlap="1" wp14:anchorId="015EA7A3" wp14:editId="2751D8BB">
              <wp:simplePos x="0" y="0"/>
              <wp:positionH relativeFrom="page">
                <wp:posOffset>366395</wp:posOffset>
              </wp:positionH>
              <wp:positionV relativeFrom="page">
                <wp:posOffset>1114425</wp:posOffset>
              </wp:positionV>
              <wp:extent cx="8763635" cy="175260"/>
              <wp:effectExtent l="4445" t="0" r="4445" b="0"/>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6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35. Расчетные показатели резерва/дефицита производительности источников водоснабжения по состоянию на 2014 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8E3C826" id="_x0000_t202" coordsize="21600,21600" o:spt="202" path="m,l,21600r21600,l21600,xe">
              <v:stroke joinstyle="miter"/>
              <v:path gradientshapeok="t" o:connecttype="rect"/>
            </v:shapetype>
            <v:shape id="Text Box 68" o:spid="_x0000_s1088" type="#_x0000_t202" style="position:absolute;margin-left:28.85pt;margin-top:87.75pt;width:690.05pt;height:13.8pt;z-index:-2516224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" filled="f" stroked="f">
              <v:textbox style="mso-fit-shape-to-text:t" inset="0,0,0,0">
                <w:txbxContent>
                  <w:p w:rsidR="00AF53AD" w:rsidRDefault="00AF53AD">
                    <w:pPr>
                      <w:spacing w:line="240" w:lineRule="auto"/>
                    </w:pPr>
                    <w:r>
                      <w:t>Таблица 35. Расчетные показатели резерва/дефицита производительности источников водоснабжения по состоянию на 2014 г.</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98176" behindDoc="1" locked="0" layoutInCell="1" allowOverlap="1" wp14:anchorId="20E6BAAE" wp14:editId="4E945B29">
              <wp:simplePos x="0" y="0"/>
              <wp:positionH relativeFrom="page">
                <wp:posOffset>366395</wp:posOffset>
              </wp:positionH>
              <wp:positionV relativeFrom="page">
                <wp:posOffset>1114425</wp:posOffset>
              </wp:positionV>
              <wp:extent cx="4912360" cy="175260"/>
              <wp:effectExtent l="4445"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236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36. Перспективный баланс потребления воды на 2014-2030 гг.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9A2363B" id="_x0000_t202" coordsize="21600,21600" o:spt="202" path="m,l,21600r21600,l21600,xe">
              <v:stroke joinstyle="miter"/>
              <v:path gradientshapeok="t" o:connecttype="rect"/>
            </v:shapetype>
            <v:shape id="Text Box 64" o:spid="_x0000_s1092" type="#_x0000_t202" style="position:absolute;margin-left:28.85pt;margin-top:87.75pt;width:386.8pt;height:13.8pt;z-index:-2516183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" filled="f" stroked="f">
              <v:textbox style="mso-fit-shape-to-text:t" inset="0,0,0,0">
                <w:txbxContent>
                  <w:p w:rsidR="00AF53AD" w:rsidRDefault="00AF53AD">
                    <w:pPr>
                      <w:spacing w:line="240" w:lineRule="auto"/>
                    </w:pPr>
                    <w:r>
                      <w:t>Таблица 36. Перспективный баланс потребления воды на 2014-2030 гг.</w:t>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0224" behindDoc="1" locked="0" layoutInCell="1" allowOverlap="1" wp14:anchorId="0A42CDBC" wp14:editId="3FDB4990">
              <wp:simplePos x="0" y="0"/>
              <wp:positionH relativeFrom="page">
                <wp:posOffset>366395</wp:posOffset>
              </wp:positionH>
              <wp:positionV relativeFrom="page">
                <wp:posOffset>1114425</wp:posOffset>
              </wp:positionV>
              <wp:extent cx="5294630" cy="175260"/>
              <wp:effectExtent l="4445" t="0" r="0" b="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463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38. Прогноз расходов питьевой и горячей воды по типам абонентов</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9DC2E0D" id="_x0000_t202" coordsize="21600,21600" o:spt="202" path="m,l,21600r21600,l21600,xe">
              <v:stroke joinstyle="miter"/>
              <v:path gradientshapeok="t" o:connecttype="rect"/>
            </v:shapetype>
            <v:shape id="Text Box 62" o:spid="_x0000_s1094" type="#_x0000_t202" style="position:absolute;margin-left:28.85pt;margin-top:87.75pt;width:416.9pt;height:13.8pt;z-index:-2516162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" filled="f" stroked="f">
              <v:textbox style="mso-fit-shape-to-text:t" inset="0,0,0,0">
                <w:txbxContent>
                  <w:p w:rsidR="00AF53AD" w:rsidRDefault="00AF53AD">
                    <w:pPr>
                      <w:spacing w:line="240" w:lineRule="auto"/>
                    </w:pPr>
                    <w:r>
                      <w:t>Таблица 38. Прогноз расходов питьевой и горячей воды по типам абонентов</w:t>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3296" behindDoc="1" locked="0" layoutInCell="1" allowOverlap="1" wp14:anchorId="441B7E4D" wp14:editId="6DC93439">
              <wp:simplePos x="0" y="0"/>
              <wp:positionH relativeFrom="page">
                <wp:posOffset>366395</wp:posOffset>
              </wp:positionH>
              <wp:positionV relativeFrom="page">
                <wp:posOffset>1114425</wp:posOffset>
              </wp:positionV>
              <wp:extent cx="4852670" cy="175260"/>
              <wp:effectExtent l="4445" t="0" r="635"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26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37. Сведения о фактическом и ожидаемом потреблении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CC36D01" id="_x0000_t202" coordsize="21600,21600" o:spt="202" path="m,l,21600r21600,l21600,xe">
              <v:stroke joinstyle="miter"/>
              <v:path gradientshapeok="t" o:connecttype="rect"/>
            </v:shapetype>
            <v:shape id="Text Box 59" o:spid="_x0000_s1097" type="#_x0000_t202" style="position:absolute;margin-left:28.85pt;margin-top:87.75pt;width:382.1pt;height:13.8pt;z-index:-2516131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" filled="f" stroked="f">
              <v:textbox style="mso-fit-shape-to-text:t" inset="0,0,0,0">
                <w:txbxContent>
                  <w:p w:rsidR="00AF53AD" w:rsidRDefault="00AF53AD">
                    <w:pPr>
                      <w:spacing w:line="240" w:lineRule="auto"/>
                    </w:pPr>
                    <w:r>
                      <w:t>Таблица 37. Сведения о фактическом и ожидаемом потреблении воды</w:t>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5344" behindDoc="1" locked="0" layoutInCell="1" allowOverlap="1" wp14:anchorId="24A7F8B8" wp14:editId="5AFD7BB1">
              <wp:simplePos x="0" y="0"/>
              <wp:positionH relativeFrom="page">
                <wp:posOffset>366395</wp:posOffset>
              </wp:positionH>
              <wp:positionV relativeFrom="page">
                <wp:posOffset>1114425</wp:posOffset>
              </wp:positionV>
              <wp:extent cx="6153150" cy="350520"/>
              <wp:effectExtent l="4445" t="0" r="0" b="190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0"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40. Общий баланс подачи и расхода горячей и холодной воды, (при проектировании СВ) на 2014-2030 гг. (в тыс. м3)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2A290A8" id="_x0000_t202" coordsize="21600,21600" o:spt="202" path="m,l,21600r21600,l21600,xe">
              <v:stroke joinstyle="miter"/>
              <v:path gradientshapeok="t" o:connecttype="rect"/>
            </v:shapetype>
            <v:shape id="Text Box 57" o:spid="_x0000_s1099" type="#_x0000_t202" style="position:absolute;margin-left:28.85pt;margin-top:87.75pt;width:484.5pt;height:27.6pt;z-index:-2516111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" filled="f" stroked="f">
              <v:textbox style="mso-fit-shape-to-text:t" inset="0,0,0,0">
                <w:txbxContent>
                  <w:p w:rsidR="00AF53AD" w:rsidRDefault="00AF53AD">
                    <w:pPr>
                      <w:spacing w:line="240" w:lineRule="auto"/>
                    </w:pPr>
                    <w:r>
                      <w:t>Таблица 40. Общий баланс подачи и расхода горячей и холодной воды, (при проектировании СВ) на 2014-2030 гг. (в тыс. м3)</w:t>
                    </w:r>
                  </w:p>
                </w:txbxContent>
              </v:textbox>
              <w10:wrap anchorx="page" anchory="page"/>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08416" behindDoc="1" locked="0" layoutInCell="1" allowOverlap="1" wp14:anchorId="7582F23E" wp14:editId="3B941ACD">
              <wp:simplePos x="0" y="0"/>
              <wp:positionH relativeFrom="page">
                <wp:posOffset>366395</wp:posOffset>
              </wp:positionH>
              <wp:positionV relativeFrom="page">
                <wp:posOffset>1114425</wp:posOffset>
              </wp:positionV>
              <wp:extent cx="5326380" cy="175260"/>
              <wp:effectExtent l="4445" t="0" r="3175" b="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638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39. Прогноз потерь воды при ее транспортировке на 2014-2030 годы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201AB09" id="_x0000_t202" coordsize="21600,21600" o:spt="202" path="m,l,21600r21600,l21600,xe">
              <v:stroke joinstyle="miter"/>
              <v:path gradientshapeok="t" o:connecttype="rect"/>
            </v:shapetype>
            <v:shape id="Text Box 54" o:spid="_x0000_s1102" type="#_x0000_t202" style="position:absolute;margin-left:28.85pt;margin-top:87.75pt;width:419.4pt;height:13.8pt;z-index:-2516080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" filled="f" stroked="f">
              <v:textbox style="mso-fit-shape-to-text:t" inset="0,0,0,0">
                <w:txbxContent>
                  <w:p w:rsidR="00AF53AD" w:rsidRDefault="00AF53AD">
                    <w:pPr>
                      <w:spacing w:line="240" w:lineRule="auto"/>
                    </w:pPr>
                    <w:r>
                      <w:t>Таблица 39. Прогноз потерь воды при ее транспортировке на 2014-2030 годы</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2512" behindDoc="1" locked="0" layoutInCell="1" allowOverlap="1" wp14:anchorId="19D5A985" wp14:editId="34D51BD9">
              <wp:simplePos x="0" y="0"/>
              <wp:positionH relativeFrom="page">
                <wp:posOffset>366395</wp:posOffset>
              </wp:positionH>
              <wp:positionV relativeFrom="page">
                <wp:posOffset>1114425</wp:posOffset>
              </wp:positionV>
              <wp:extent cx="5522595" cy="175260"/>
              <wp:effectExtent l="4445" t="0" r="0"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25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41. Территориальный баланс прогнозируемого расхода холодной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5411033" id="_x0000_t202" coordsize="21600,21600" o:spt="202" path="m,l,21600r21600,l21600,xe">
              <v:stroke joinstyle="miter"/>
              <v:path gradientshapeok="t" o:connecttype="rect"/>
            </v:shapetype>
            <v:shape id="Text Box 50" o:spid="_x0000_s1106" type="#_x0000_t202" style="position:absolute;margin-left:28.85pt;margin-top:87.75pt;width:434.85pt;height:13.8pt;z-index:-2516039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" filled="f" stroked="f">
              <v:textbox style="mso-fit-shape-to-text:t" inset="0,0,0,0">
                <w:txbxContent>
                  <w:p w:rsidR="00AF53AD" w:rsidRDefault="00AF53AD">
                    <w:pPr>
                      <w:spacing w:line="240" w:lineRule="auto"/>
                    </w:pPr>
                    <w:r>
                      <w:t>Таблица 41. Территориальный баланс прогнозируемого расхода холодной воды</w:t>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14560" behindDoc="1" locked="0" layoutInCell="1" allowOverlap="1" wp14:anchorId="07B9FEB2" wp14:editId="056CADDC">
              <wp:simplePos x="0" y="0"/>
              <wp:positionH relativeFrom="page">
                <wp:posOffset>366395</wp:posOffset>
              </wp:positionH>
              <wp:positionV relativeFrom="page">
                <wp:posOffset>1114425</wp:posOffset>
              </wp:positionV>
              <wp:extent cx="5433695" cy="175260"/>
              <wp:effectExtent l="4445" t="0" r="635" b="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6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42. Территориальный баланс прогнозируемого расхода горячей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EFA794D" id="_x0000_t202" coordsize="21600,21600" o:spt="202" path="m,l,21600r21600,l21600,xe">
              <v:stroke joinstyle="miter"/>
              <v:path gradientshapeok="t" o:connecttype="rect"/>
            </v:shapetype>
            <v:shape id="Text Box 48" o:spid="_x0000_s1108" type="#_x0000_t202" style="position:absolute;margin-left:28.85pt;margin-top:87.75pt;width:427.85pt;height:13.8pt;z-index:-2516019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" filled="f" stroked="f">
              <v:textbox style="mso-fit-shape-to-text:t" inset="0,0,0,0">
                <w:txbxContent>
                  <w:p w:rsidR="00AF53AD" w:rsidRDefault="00AF53AD">
                    <w:pPr>
                      <w:spacing w:line="240" w:lineRule="auto"/>
                    </w:pPr>
                    <w:r>
                      <w:t>Таблица 42. Территориальный баланс прогнозируемого расхода горячей воды</w:t>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1728" behindDoc="1" locked="0" layoutInCell="1" allowOverlap="1" wp14:anchorId="55027C78" wp14:editId="5B6DD9F0">
              <wp:simplePos x="0" y="0"/>
              <wp:positionH relativeFrom="page">
                <wp:posOffset>366395</wp:posOffset>
              </wp:positionH>
              <wp:positionV relativeFrom="page">
                <wp:posOffset>1114425</wp:posOffset>
              </wp:positionV>
              <wp:extent cx="9663430" cy="175260"/>
              <wp:effectExtent l="4445" t="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343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44. Ожидаемая требуемая мощность водозаборных и водоочистных сооружений на перспективу до 2030 года после реконструкции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0D882D1" id="_x0000_t202" coordsize="21600,21600" o:spt="202" path="m,l,21600r21600,l21600,xe">
              <v:stroke joinstyle="miter"/>
              <v:path gradientshapeok="t" o:connecttype="rect"/>
            </v:shapetype>
            <v:shape id="Text Box 41" o:spid="_x0000_s1115" type="#_x0000_t202" style="position:absolute;margin-left:28.85pt;margin-top:87.75pt;width:760.9pt;height:13.8pt;z-index:-2515947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" filled="f" stroked="f">
              <v:textbox style="mso-fit-shape-to-text:t" inset="0,0,0,0">
                <w:txbxContent>
                  <w:p w:rsidR="00AF53AD" w:rsidRDefault="00AF53AD">
                    <w:pPr>
                      <w:spacing w:line="240" w:lineRule="auto"/>
                    </w:pPr>
                    <w:r>
                      <w:t>Таблица 44. Ожидаемая требуемая мощность водозаборных и водоочистных сооружений на перспективу до 2030 года после реконструкции</w:t>
                    </w:r>
                  </w:p>
                </w:txbxContent>
              </v:textbox>
              <w10:wrap anchorx="page" anchory="page"/>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22752" behindDoc="1" locked="0" layoutInCell="1" allowOverlap="1" wp14:anchorId="204EBDEE" wp14:editId="07D922F7">
              <wp:simplePos x="0" y="0"/>
              <wp:positionH relativeFrom="page">
                <wp:posOffset>366395</wp:posOffset>
              </wp:positionH>
              <wp:positionV relativeFrom="page">
                <wp:posOffset>1114425</wp:posOffset>
              </wp:positionV>
              <wp:extent cx="9653270" cy="137160"/>
              <wp:effectExtent l="4445" t="0" r="635" b="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3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44. Ожидаемая требуемая мощность водозаборных и водоочистных сооружений на перспективу до 2030 года после реконструкции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8310625" id="_x0000_t202" coordsize="21600,21600" o:spt="202" path="m,l,21600r21600,l21600,xe">
              <v:stroke joinstyle="miter"/>
              <v:path gradientshapeok="t" o:connecttype="rect"/>
            </v:shapetype>
            <v:shape id="Text Box 40" o:spid="_x0000_s1116" type="#_x0000_t202" style="position:absolute;margin-left:28.85pt;margin-top:87.75pt;width:760.1pt;height:10.8pt;z-index:-2515937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" filled="f" stroked="f">
              <v:textbox style="mso-fit-shape-to-text:t" inset="0,0,0,0">
                <w:txbxContent>
                  <w:p w:rsidR="00AF53AD" w:rsidRDefault="00AF53AD">
                    <w:pPr>
                      <w:spacing w:line="240" w:lineRule="auto"/>
                    </w:pPr>
                    <w:r>
                      <w:t>Таблица 44. Ожидаемая требуемая мощность водозаборных и водоочистных сооружений на перспективу до 2030 года после реконструкции</w:t>
                    </w:r>
                  </w:p>
                </w:txbxContent>
              </v:textbox>
              <w10:wrap anchorx="page" anchory="page"/>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35040" behindDoc="1" locked="0" layoutInCell="1" allowOverlap="1" wp14:anchorId="13FB39C2" wp14:editId="27E374A9">
              <wp:simplePos x="0" y="0"/>
              <wp:positionH relativeFrom="page">
                <wp:posOffset>366395</wp:posOffset>
              </wp:positionH>
              <wp:positionV relativeFrom="page">
                <wp:posOffset>1114425</wp:posOffset>
              </wp:positionV>
              <wp:extent cx="3810000" cy="137160"/>
              <wp:effectExtent l="4445"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50. Стоимость работ по реконструкции ПВНС</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B24A7AC" id="_x0000_t202" coordsize="21600,21600" o:spt="202" path="m,l,21600r21600,l21600,xe">
              <v:stroke joinstyle="miter"/>
              <v:path gradientshapeok="t" o:connecttype="rect"/>
            </v:shapetype>
            <v:shape id="Text Box 28" o:spid="_x0000_s1128" type="#_x0000_t202" style="position:absolute;margin-left:28.85pt;margin-top:87.75pt;width:300pt;height:10.8pt;z-index:-2515814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" filled="f" stroked="f">
              <v:textbox style="mso-fit-shape-to-text:t" inset="0,0,0,0">
                <w:txbxContent>
                  <w:p w:rsidR="00AF53AD" w:rsidRDefault="00AF53AD">
                    <w:pPr>
                      <w:spacing w:line="240" w:lineRule="auto"/>
                    </w:pPr>
                    <w:r>
                      <w:t>Таблица 50. Стоимость работ по реконструкции ПВНС</w:t>
                    </w: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0160" behindDoc="1" locked="0" layoutInCell="1" allowOverlap="1" wp14:anchorId="488F25E2" wp14:editId="36AD2066">
              <wp:simplePos x="0" y="0"/>
              <wp:positionH relativeFrom="page">
                <wp:posOffset>366395</wp:posOffset>
              </wp:positionH>
              <wp:positionV relativeFrom="page">
                <wp:posOffset>1114425</wp:posOffset>
              </wp:positionV>
              <wp:extent cx="8510270" cy="137160"/>
              <wp:effectExtent l="4445" t="0" r="635"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10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53. Стоимость работ по строительству подземного водозабора в мкр. «Псковкирпич» и водоочистных сооружения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30FEB33" id="_x0000_t202" coordsize="21600,21600" o:spt="202" path="m,l,21600r21600,l21600,xe">
              <v:stroke joinstyle="miter"/>
              <v:path gradientshapeok="t" o:connecttype="rect"/>
            </v:shapetype>
            <v:shape id="Text Box 23" o:spid="_x0000_s1133" type="#_x0000_t202" style="position:absolute;margin-left:28.85pt;margin-top:87.75pt;width:670.1pt;height:10.8pt;z-index:-2515763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" filled="f" stroked="f">
              <v:textbox style="mso-fit-shape-to-text:t" inset="0,0,0,0">
                <w:txbxContent>
                  <w:p w:rsidR="00AF53AD" w:rsidRDefault="00AF53AD">
                    <w:pPr>
                      <w:spacing w:line="240" w:lineRule="auto"/>
                    </w:pPr>
                    <w:r>
                      <w:t>Таблица 53. Стоимость работ по строительству подземного водозабора в мкр. «Псковкирпич» и водоочистных сооружения</w:t>
                    </w: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1184" behindDoc="1" locked="0" layoutInCell="1" allowOverlap="1" wp14:anchorId="2AC0C5F8" wp14:editId="40777790">
              <wp:simplePos x="0" y="0"/>
              <wp:positionH relativeFrom="page">
                <wp:posOffset>1083945</wp:posOffset>
              </wp:positionH>
              <wp:positionV relativeFrom="page">
                <wp:posOffset>759460</wp:posOffset>
              </wp:positionV>
              <wp:extent cx="4827905" cy="137160"/>
              <wp:effectExtent l="0" t="0" r="3175" b="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790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61. Стоимость работ по реконструкции водонапорной башни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E977EB9" id="_x0000_t202" coordsize="21600,21600" o:spt="202" path="m,l,21600r21600,l21600,xe">
              <v:stroke joinstyle="miter"/>
              <v:path gradientshapeok="t" o:connecttype="rect"/>
            </v:shapetype>
            <v:shape id="_x0000_s1134" type="#_x0000_t202" style="position:absolute;margin-left:85.35pt;margin-top:59.8pt;width:380.15pt;height:10.8pt;z-index:-2515752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" filled="f" stroked="f">
              <v:textbox style="mso-fit-shape-to-text:t" inset="0,0,0,0">
                <w:txbxContent>
                  <w:p w:rsidR="00AF53AD" w:rsidRDefault="00AF53AD">
                    <w:pPr>
                      <w:spacing w:line="240" w:lineRule="auto"/>
                    </w:pPr>
                    <w:r>
                      <w:t>Таблица 61. Стоимость работ по реконструкции водонапорной башни</w:t>
                    </w:r>
                  </w:p>
                </w:txbxContent>
              </v:textbox>
              <w10:wrap anchorx="page" anchory="page"/>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4256" behindDoc="1" locked="0" layoutInCell="1" allowOverlap="1" wp14:anchorId="6A4BE704" wp14:editId="7CEA66E8">
              <wp:simplePos x="0" y="0"/>
              <wp:positionH relativeFrom="page">
                <wp:posOffset>1083945</wp:posOffset>
              </wp:positionH>
              <wp:positionV relativeFrom="page">
                <wp:posOffset>759460</wp:posOffset>
              </wp:positionV>
              <wp:extent cx="5017135" cy="137160"/>
              <wp:effectExtent l="0" t="0" r="4445"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58. Стоимость работ по строительству станции водоподготовки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0739A76" id="_x0000_t202" coordsize="21600,21600" o:spt="202" path="m,l,21600r21600,l21600,xe">
              <v:stroke joinstyle="miter"/>
              <v:path gradientshapeok="t" o:connecttype="rect"/>
            </v:shapetype>
            <v:shape id="Text Box 19" o:spid="_x0000_s1137" type="#_x0000_t202" style="position:absolute;margin-left:85.35pt;margin-top:59.8pt;width:395.05pt;height:10.8pt;z-index:-2515722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" filled="f" stroked="f">
              <v:textbox style="mso-fit-shape-to-text:t" inset="0,0,0,0">
                <w:txbxContent>
                  <w:p w:rsidR="00AF53AD" w:rsidRDefault="00AF53AD">
                    <w:pPr>
                      <w:spacing w:line="240" w:lineRule="auto"/>
                    </w:pPr>
                    <w:r>
                      <w:t>Таблица 58. Стоимость работ по строительству станции водоподготовки</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6304" behindDoc="1" locked="0" layoutInCell="1" allowOverlap="1" wp14:anchorId="17879242" wp14:editId="4702A041">
              <wp:simplePos x="0" y="0"/>
              <wp:positionH relativeFrom="page">
                <wp:posOffset>366395</wp:posOffset>
              </wp:positionH>
              <wp:positionV relativeFrom="page">
                <wp:posOffset>1114425</wp:posOffset>
              </wp:positionV>
              <wp:extent cx="5840095" cy="137160"/>
              <wp:effectExtent l="4445" t="0" r="381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009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65. Стоимость работ по техническому обследованию систем водоснабжения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065234D" id="_x0000_t202" coordsize="21600,21600" o:spt="202" path="m,l,21600r21600,l21600,xe">
              <v:stroke joinstyle="miter"/>
              <v:path gradientshapeok="t" o:connecttype="rect"/>
            </v:shapetype>
            <v:shape id="_x0000_s1139" type="#_x0000_t202" style="position:absolute;margin-left:28.85pt;margin-top:87.75pt;width:459.85pt;height:10.8pt;z-index:-2515701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" filled="f" stroked="f">
              <v:textbox style="mso-fit-shape-to-text:t" inset="0,0,0,0">
                <w:txbxContent>
                  <w:p w:rsidR="00AF53AD" w:rsidRDefault="00AF53AD">
                    <w:pPr>
                      <w:spacing w:line="240" w:lineRule="auto"/>
                    </w:pPr>
                    <w:r>
                      <w:t>Таблица 65. Стоимость работ по техническому обследованию систем водоснабжения</w:t>
                    </w:r>
                  </w:p>
                </w:txbxContent>
              </v:textbox>
              <w10:wrap anchorx="page" anchory="page"/>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48352" behindDoc="1" locked="0" layoutInCell="1" allowOverlap="1" wp14:anchorId="1533FFA0" wp14:editId="06E25480">
              <wp:simplePos x="0" y="0"/>
              <wp:positionH relativeFrom="page">
                <wp:posOffset>366395</wp:posOffset>
              </wp:positionH>
              <wp:positionV relativeFrom="page">
                <wp:posOffset>1114425</wp:posOffset>
              </wp:positionV>
              <wp:extent cx="6141720" cy="137160"/>
              <wp:effectExtent l="4445"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64. Стоимость работ по установке общедомовых приборов учета холодной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3251464" id="_x0000_t202" coordsize="21600,21600" o:spt="202" path="m,l,21600r21600,l21600,xe">
              <v:stroke joinstyle="miter"/>
              <v:path gradientshapeok="t" o:connecttype="rect"/>
            </v:shapetype>
            <v:shape id="Text Box 15" o:spid="_x0000_s1141" type="#_x0000_t202" style="position:absolute;margin-left:28.85pt;margin-top:87.75pt;width:483.6pt;height:10.8pt;z-index:-2515681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" filled="f" stroked="f">
              <v:textbox style="mso-fit-shape-to-text:t" inset="0,0,0,0">
                <w:txbxContent>
                  <w:p w:rsidR="00AF53AD" w:rsidRDefault="00AF53AD">
                    <w:pPr>
                      <w:spacing w:line="240" w:lineRule="auto"/>
                    </w:pPr>
                    <w:r>
                      <w:t>Таблица 64. Стоимость работ по установке общедомовых приборов учета холодной воды</w:t>
                    </w:r>
                  </w:p>
                </w:txbxContent>
              </v:textbox>
              <w10:wrap anchorx="page" anchory="page"/>
            </v:shape>
          </w:pict>
        </mc:Fallback>
      </mc:AlternateConten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4496" behindDoc="1" locked="0" layoutInCell="1" allowOverlap="1" wp14:anchorId="684ABBCF" wp14:editId="1613DBD4">
              <wp:simplePos x="0" y="0"/>
              <wp:positionH relativeFrom="page">
                <wp:posOffset>366395</wp:posOffset>
              </wp:positionH>
              <wp:positionV relativeFrom="page">
                <wp:posOffset>1114425</wp:posOffset>
              </wp:positionV>
              <wp:extent cx="5535295" cy="137160"/>
              <wp:effectExtent l="4445" t="0" r="381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529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68. Показатели качества воды (в отношении питьевой и горячей воды)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8C51445" id="_x0000_t202" coordsize="21600,21600" o:spt="202" path="m,l,21600r21600,l21600,xe">
              <v:stroke joinstyle="miter"/>
              <v:path gradientshapeok="t" o:connecttype="rect"/>
            </v:shapetype>
            <v:shape id="_x0000_s1147" type="#_x0000_t202" style="position:absolute;margin-left:28.85pt;margin-top:87.75pt;width:435.85pt;height:10.8pt;z-index:-2515619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" filled="f" stroked="f">
              <v:textbox style="mso-fit-shape-to-text:t" inset="0,0,0,0">
                <w:txbxContent>
                  <w:p w:rsidR="00AF53AD" w:rsidRDefault="00AF53AD">
                    <w:pPr>
                      <w:spacing w:line="240" w:lineRule="auto"/>
                    </w:pPr>
                    <w:r>
                      <w:t>Таблица 68. Показатели качества воды (в отношении питьевой и горячей воды)</w:t>
                    </w:r>
                  </w:p>
                </w:txbxContent>
              </v:textbox>
              <w10:wrap anchorx="page" anchory="page"/>
            </v:shape>
          </w:pict>
        </mc:Fallback>
      </mc:AlternateConten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57568" behindDoc="1" locked="0" layoutInCell="1" allowOverlap="1" wp14:anchorId="774D230B" wp14:editId="654663A4">
              <wp:simplePos x="0" y="0"/>
              <wp:positionH relativeFrom="page">
                <wp:posOffset>1083945</wp:posOffset>
              </wp:positionH>
              <wp:positionV relativeFrom="page">
                <wp:posOffset>756285</wp:posOffset>
              </wp:positionV>
              <wp:extent cx="5596255" cy="313690"/>
              <wp:effectExtent l="0" t="381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25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67. Сравнение фактических и нормативных показателей качества воды</w:t>
                          </w:r>
                        </w:p>
                        <w:p w:rsidR="00AF53AD" w:rsidRDefault="00AF53AD">
                          <w:pPr>
                            <w:spacing w:line="240" w:lineRule="auto"/>
                          </w:pPr>
                          <w:r>
                            <w:t>водозаборов МП г. Пскова «Горводоканал» и ЛПУ «Санаторий «Череха»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1FD353A" id="_x0000_t202" coordsize="21600,21600" o:spt="202" path="m,l,21600r21600,l21600,xe">
              <v:stroke joinstyle="miter"/>
              <v:path gradientshapeok="t" o:connecttype="rect"/>
            </v:shapetype>
            <v:shape id="_x0000_s1150" type="#_x0000_t202" style="position:absolute;margin-left:85.35pt;margin-top:59.55pt;width:440.65pt;height:24.7pt;z-index:-2515589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" filled="f" stroked="f">
              <v:textbox style="mso-fit-shape-to-text:t" inset="0,0,0,0">
                <w:txbxContent>
                  <w:p w:rsidR="00AF53AD" w:rsidRDefault="00AF53AD">
                    <w:pPr>
                      <w:spacing w:line="240" w:lineRule="auto"/>
                    </w:pPr>
                    <w:r>
                      <w:t>Таблица 67. Сравнение фактических и нормативных показателей качества воды</w:t>
                    </w:r>
                  </w:p>
                  <w:p w:rsidR="00AF53AD" w:rsidRDefault="00AF53AD">
                    <w:pPr>
                      <w:spacing w:line="240" w:lineRule="auto"/>
                    </w:pPr>
                    <w:r>
                      <w:t>водозаборов МП г. Пскова «Горводоканал» и ЛПУ «Санаторий «Череха»</w:t>
                    </w:r>
                  </w:p>
                </w:txbxContent>
              </v:textbox>
              <w10:wrap anchorx="page" anchory="page"/>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761664" behindDoc="1" locked="0" layoutInCell="1" allowOverlap="1" wp14:anchorId="56516721" wp14:editId="0BEE491D">
              <wp:simplePos x="0" y="0"/>
              <wp:positionH relativeFrom="page">
                <wp:posOffset>366395</wp:posOffset>
              </wp:positionH>
              <wp:positionV relativeFrom="page">
                <wp:posOffset>1114425</wp:posOffset>
              </wp:positionV>
              <wp:extent cx="6788150" cy="137160"/>
              <wp:effectExtent l="4445"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815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69. Целевые показатели надежности и бесперебойности водоснабжения с 2014 по 2030 год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1787664" id="_x0000_t202" coordsize="21600,21600" o:spt="202" path="m,l,21600r21600,l21600,xe">
              <v:stroke joinstyle="miter"/>
              <v:path gradientshapeok="t" o:connecttype="rect"/>
            </v:shapetype>
            <v:shape id="Text Box 2" o:spid="_x0000_s1154" type="#_x0000_t202" style="position:absolute;margin-left:28.85pt;margin-top:87.75pt;width:534.5pt;height:10.8pt;z-index:-2515548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" filled="f" stroked="f">
              <v:textbox style="mso-fit-shape-to-text:t" inset="0,0,0,0">
                <w:txbxContent>
                  <w:p w:rsidR="00AF53AD" w:rsidRDefault="00AF53AD">
                    <w:pPr>
                      <w:spacing w:line="240" w:lineRule="auto"/>
                    </w:pPr>
                    <w:r>
                      <w:t>Таблица 69. Целевые показатели надежности и бесперебойности водоснабжения с 2014 по 2030 год</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0528" behindDoc="1" locked="0" layoutInCell="1" allowOverlap="1" wp14:anchorId="50FB8DEA" wp14:editId="5D8026EB">
              <wp:simplePos x="0" y="0"/>
              <wp:positionH relativeFrom="page">
                <wp:posOffset>1083945</wp:posOffset>
              </wp:positionH>
              <wp:positionV relativeFrom="page">
                <wp:posOffset>759460</wp:posOffset>
              </wp:positionV>
              <wp:extent cx="3427095" cy="175260"/>
              <wp:effectExtent l="0" t="0" r="3810" b="0"/>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7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1C56B20" id="_x0000_t202" coordsize="21600,21600" o:spt="202" path="m,l,21600r21600,l21600,xe">
              <v:stroke joinstyle="miter"/>
              <v:path gradientshapeok="t" o:connecttype="rect"/>
            </v:shapetype>
            <v:shape id="Text Box 91" o:spid="_x0000_s1065" type="#_x0000_t202" style="position:absolute;margin-left:85.35pt;margin-top:59.8pt;width:269.85pt;height:13.8pt;z-index:-251645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" filled="f" stroked="f">
              <v:textbox style="mso-fit-shape-to-text:t" inset="0,0,0,0">
                <w:txbxContent>
                  <w:p w:rsidR="00AF53AD" w:rsidRDefault="00AF53AD">
                    <w:pPr>
                      <w:spacing w:line="240" w:lineRule="auto"/>
                    </w:pP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4624" behindDoc="1" locked="0" layoutInCell="1" allowOverlap="1" wp14:anchorId="46D21742" wp14:editId="04D30CFB">
              <wp:simplePos x="0" y="0"/>
              <wp:positionH relativeFrom="page">
                <wp:posOffset>366395</wp:posOffset>
              </wp:positionH>
              <wp:positionV relativeFrom="page">
                <wp:posOffset>1114425</wp:posOffset>
              </wp:positionV>
              <wp:extent cx="9196070" cy="175260"/>
              <wp:effectExtent l="4445" t="0" r="635" b="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960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21. Показатели надежности, качества, энергетической эффективности объектов централизованной системы водоснабжения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E4E28D4" id="_x0000_t202" coordsize="21600,21600" o:spt="202" path="m,l,21600r21600,l21600,xe">
              <v:stroke joinstyle="miter"/>
              <v:path gradientshapeok="t" o:connecttype="rect"/>
            </v:shapetype>
            <v:shape id="Text Box 87" o:spid="_x0000_s1069" type="#_x0000_t202" style="position:absolute;margin-left:28.85pt;margin-top:87.75pt;width:724.1pt;height:13.8pt;z-index:-2516418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" filled="f" stroked="f">
              <v:textbox style="mso-fit-shape-to-text:t" inset="0,0,0,0">
                <w:txbxContent>
                  <w:p w:rsidR="00AF53AD" w:rsidRDefault="00AF53AD">
                    <w:pPr>
                      <w:spacing w:line="240" w:lineRule="auto"/>
                    </w:pPr>
                    <w:r>
                      <w:t>Таблица 21. Показатели надежности, качества, энергетической эффективности объектов централизованной системы водоснабжения</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78720" behindDoc="1" locked="0" layoutInCell="1" allowOverlap="1" wp14:anchorId="302E0F23" wp14:editId="72078A5A">
              <wp:simplePos x="0" y="0"/>
              <wp:positionH relativeFrom="page">
                <wp:posOffset>366395</wp:posOffset>
              </wp:positionH>
              <wp:positionV relativeFrom="page">
                <wp:posOffset>1114425</wp:posOffset>
              </wp:positionV>
              <wp:extent cx="6813550" cy="175260"/>
              <wp:effectExtent l="4445" t="0" r="1905" b="0"/>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355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22. Распределение численности населения по районам города Пскова к расчетному сроку</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C7BD267" id="_x0000_t202" coordsize="21600,21600" o:spt="202" path="m,l,21600r21600,l21600,xe">
              <v:stroke joinstyle="miter"/>
              <v:path gradientshapeok="t" o:connecttype="rect"/>
            </v:shapetype>
            <v:shape id="Text Box 83" o:spid="_x0000_s1073" type="#_x0000_t202" style="position:absolute;margin-left:28.85pt;margin-top:87.75pt;width:536.5pt;height:13.8pt;z-index:-2516377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" filled="f" stroked="f">
              <v:textbox style="mso-fit-shape-to-text:t" inset="0,0,0,0">
                <w:txbxContent>
                  <w:p w:rsidR="00AF53AD" w:rsidRDefault="00AF53AD">
                    <w:pPr>
                      <w:spacing w:line="240" w:lineRule="auto"/>
                    </w:pPr>
                    <w:r>
                      <w:t>Таблица 22. Распределение численности населения по районам города Пскова к расчетному сроку</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2816" behindDoc="1" locked="0" layoutInCell="1" allowOverlap="1" wp14:anchorId="62503364" wp14:editId="39D07B37">
              <wp:simplePos x="0" y="0"/>
              <wp:positionH relativeFrom="page">
                <wp:posOffset>1083945</wp:posOffset>
              </wp:positionH>
              <wp:positionV relativeFrom="page">
                <wp:posOffset>759460</wp:posOffset>
              </wp:positionV>
              <wp:extent cx="5920105" cy="175260"/>
              <wp:effectExtent l="0" t="0" r="0" b="0"/>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1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23. Общий баланс подачи и реализации воды МП г. Пскова «Горводоканал»</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80C9C43" id="_x0000_t202" coordsize="21600,21600" o:spt="202" path="m,l,21600r21600,l21600,xe">
              <v:stroke joinstyle="miter"/>
              <v:path gradientshapeok="t" o:connecttype="rect"/>
            </v:shapetype>
            <v:shape id="Text Box 79" o:spid="_x0000_s1077" type="#_x0000_t202" style="position:absolute;margin-left:85.35pt;margin-top:59.8pt;width:466.15pt;height:13.8pt;z-index:-2516336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" filled="f" stroked="f">
              <v:textbox style="mso-fit-shape-to-text:t" inset="0,0,0,0">
                <w:txbxContent>
                  <w:p w:rsidR="00AF53AD" w:rsidRDefault="00AF53AD">
                    <w:pPr>
                      <w:spacing w:line="240" w:lineRule="auto"/>
                    </w:pPr>
                    <w:r>
                      <w:t>Таблица 23. Общий баланс подачи и реализации воды МП г. Пскова «Горводоканал»</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5888" behindDoc="1" locked="0" layoutInCell="1" allowOverlap="1" wp14:anchorId="0E16974D" wp14:editId="13B70F63">
              <wp:simplePos x="0" y="0"/>
              <wp:positionH relativeFrom="page">
                <wp:posOffset>366395</wp:posOffset>
              </wp:positionH>
              <wp:positionV relativeFrom="page">
                <wp:posOffset>1114425</wp:posOffset>
              </wp:positionV>
              <wp:extent cx="4697095" cy="175260"/>
              <wp:effectExtent l="4445" t="0" r="3810" b="0"/>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7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28. Общий баланс горячего водоснабжения за 2012-2014 гг.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4CC1AA5" id="_x0000_t202" coordsize="21600,21600" o:spt="202" path="m,l,21600r21600,l21600,xe">
              <v:stroke joinstyle="miter"/>
              <v:path gradientshapeok="t" o:connecttype="rect"/>
            </v:shapetype>
            <v:shape id="Text Box 76" o:spid="_x0000_s1080" type="#_x0000_t202" style="position:absolute;margin-left:28.85pt;margin-top:87.75pt;width:369.85pt;height:13.8pt;z-index:-2516305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" filled="f" stroked="f">
              <v:textbox style="mso-fit-shape-to-text:t" inset="0,0,0,0">
                <w:txbxContent>
                  <w:p w:rsidR="00AF53AD" w:rsidRDefault="00AF53AD">
                    <w:pPr>
                      <w:spacing w:line="240" w:lineRule="auto"/>
                    </w:pPr>
                    <w:r>
                      <w:t>Таблица 28. Общий баланс горячего водоснабжения за 2012-2014 гг.</w:t>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3AD" w:rsidRDefault="00AF53AD">
    <w:pPr>
      <w:rPr>
        <w:sz w:val="2"/>
        <w:szCs w:val="2"/>
      </w:rPr>
    </w:pPr>
    <w:r>
      <w:rPr>
        <w:noProof/>
        <w:lang w:eastAsia="ru-RU"/>
      </w:rPr>
      <mc:AlternateContent>
        <mc:Choice Requires="wps">
          <w:drawing>
            <wp:anchor distT="0" distB="0" distL="63500" distR="63500" simplePos="0" relativeHeight="251689984" behindDoc="1" locked="0" layoutInCell="1" allowOverlap="1" wp14:anchorId="2297F025" wp14:editId="39E48F36">
              <wp:simplePos x="0" y="0"/>
              <wp:positionH relativeFrom="page">
                <wp:posOffset>366395</wp:posOffset>
              </wp:positionH>
              <wp:positionV relativeFrom="page">
                <wp:posOffset>1114425</wp:posOffset>
              </wp:positionV>
              <wp:extent cx="6016625" cy="175260"/>
              <wp:effectExtent l="4445" t="0" r="0" b="0"/>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6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53AD" w:rsidRDefault="00AF53AD">
                          <w:pPr>
                            <w:spacing w:line="240" w:lineRule="auto"/>
                          </w:pPr>
                          <w:r>
                            <w:t>Таблица 29. Баланс подачи и реализации горячей воды за последние 5 лет ОАО «РЭУ»</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B3BD6E6" id="_x0000_t202" coordsize="21600,21600" o:spt="202" path="m,l,21600r21600,l21600,xe">
              <v:stroke joinstyle="miter"/>
              <v:path gradientshapeok="t" o:connecttype="rect"/>
            </v:shapetype>
            <v:shape id="Text Box 72" o:spid="_x0000_s1084" type="#_x0000_t202" style="position:absolute;margin-left:28.85pt;margin-top:87.75pt;width:473.75pt;height:13.8pt;z-index:-2516264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" filled="f" stroked="f">
              <v:textbox style="mso-fit-shape-to-text:t" inset="0,0,0,0">
                <w:txbxContent>
                  <w:p w:rsidR="00AF53AD" w:rsidRDefault="00AF53AD">
                    <w:pPr>
                      <w:spacing w:line="240" w:lineRule="auto"/>
                    </w:pPr>
                    <w:r>
                      <w:t>Таблица 29. Баланс подачи и реализации горячей воды за последние 5 лет ОАО «РЭУ»</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6022E"/>
    <w:multiLevelType w:val="multilevel"/>
    <w:tmpl w:val="B55E8F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2AC3E14"/>
    <w:multiLevelType w:val="multilevel"/>
    <w:tmpl w:val="874AC50E"/>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2EB0FCD"/>
    <w:multiLevelType w:val="multilevel"/>
    <w:tmpl w:val="C694C1B0"/>
    <w:lvl w:ilvl="0">
      <w:start w:val="2"/>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6D67AF9"/>
    <w:multiLevelType w:val="multilevel"/>
    <w:tmpl w:val="09D6C856"/>
    <w:lvl w:ilvl="0">
      <w:start w:val="8"/>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7D8256B"/>
    <w:multiLevelType w:val="multilevel"/>
    <w:tmpl w:val="5DF2AB3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8EB4D92"/>
    <w:multiLevelType w:val="multilevel"/>
    <w:tmpl w:val="50CC0F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E1F5CB3"/>
    <w:multiLevelType w:val="multilevel"/>
    <w:tmpl w:val="FB28CE22"/>
    <w:lvl w:ilvl="0">
      <w:start w:val="1"/>
      <w:numFmt w:val="decimal"/>
      <w:lvlText w:val="7.%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01B13FD"/>
    <w:multiLevelType w:val="multilevel"/>
    <w:tmpl w:val="10A4C6E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09A09B9"/>
    <w:multiLevelType w:val="multilevel"/>
    <w:tmpl w:val="6DC0F0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4AB07C4"/>
    <w:multiLevelType w:val="multilevel"/>
    <w:tmpl w:val="18A6FCD0"/>
    <w:lvl w:ilvl="0">
      <w:start w:val="1"/>
      <w:numFmt w:val="decimal"/>
      <w:lvlText w:val="3.1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74030AF"/>
    <w:multiLevelType w:val="multilevel"/>
    <w:tmpl w:val="B98499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D173236"/>
    <w:multiLevelType w:val="multilevel"/>
    <w:tmpl w:val="1D1E6318"/>
    <w:lvl w:ilvl="0">
      <w:start w:val="1"/>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E0739FA"/>
    <w:multiLevelType w:val="multilevel"/>
    <w:tmpl w:val="F904D970"/>
    <w:lvl w:ilvl="0">
      <w:start w:val="4"/>
      <w:numFmt w:val="decimal"/>
      <w:lvlText w:val="154.%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E364463"/>
    <w:multiLevelType w:val="multilevel"/>
    <w:tmpl w:val="7F041F2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117258A"/>
    <w:multiLevelType w:val="multilevel"/>
    <w:tmpl w:val="8B08452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56C478B"/>
    <w:multiLevelType w:val="multilevel"/>
    <w:tmpl w:val="CDEC4B74"/>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6275E5B"/>
    <w:multiLevelType w:val="multilevel"/>
    <w:tmpl w:val="36945C7A"/>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6E97D83"/>
    <w:multiLevelType w:val="multilevel"/>
    <w:tmpl w:val="98A2259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CE74A48"/>
    <w:multiLevelType w:val="multilevel"/>
    <w:tmpl w:val="C29EDCB0"/>
    <w:lvl w:ilvl="0">
      <w:start w:val="5"/>
      <w:numFmt w:val="decimal"/>
      <w:lvlText w:val="49.%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0E50C4E"/>
    <w:multiLevelType w:val="multilevel"/>
    <w:tmpl w:val="9A728B5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2245189"/>
    <w:multiLevelType w:val="multilevel"/>
    <w:tmpl w:val="898C4D64"/>
    <w:lvl w:ilvl="0">
      <w:start w:val="2"/>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3A90752"/>
    <w:multiLevelType w:val="multilevel"/>
    <w:tmpl w:val="2D86BD42"/>
    <w:lvl w:ilvl="0">
      <w:start w:val="3"/>
      <w:numFmt w:val="decimal"/>
      <w:lvlText w:val="7.%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5D438B5"/>
    <w:multiLevelType w:val="multilevel"/>
    <w:tmpl w:val="892A783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39412983"/>
    <w:multiLevelType w:val="multilevel"/>
    <w:tmpl w:val="802C9A9A"/>
    <w:lvl w:ilvl="0">
      <w:start w:val="1"/>
      <w:numFmt w:val="decimal"/>
      <w:lvlText w:val="3.1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9AC3116"/>
    <w:multiLevelType w:val="multilevel"/>
    <w:tmpl w:val="B9B0261A"/>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3D216018"/>
    <w:multiLevelType w:val="multilevel"/>
    <w:tmpl w:val="A6FC7B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40C57728"/>
    <w:multiLevelType w:val="multilevel"/>
    <w:tmpl w:val="05003B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3C51039"/>
    <w:multiLevelType w:val="multilevel"/>
    <w:tmpl w:val="0F0A5A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8D01BFE"/>
    <w:multiLevelType w:val="multilevel"/>
    <w:tmpl w:val="223EFD1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AFE2647"/>
    <w:multiLevelType w:val="multilevel"/>
    <w:tmpl w:val="7C262312"/>
    <w:lvl w:ilvl="0">
      <w:start w:val="3"/>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52D75636"/>
    <w:multiLevelType w:val="multilevel"/>
    <w:tmpl w:val="21562C40"/>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53A41090"/>
    <w:multiLevelType w:val="multilevel"/>
    <w:tmpl w:val="247AC5FE"/>
    <w:lvl w:ilvl="0">
      <w:start w:val="1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552C2FCB"/>
    <w:multiLevelType w:val="multilevel"/>
    <w:tmpl w:val="8A20798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5A92554B"/>
    <w:multiLevelType w:val="multilevel"/>
    <w:tmpl w:val="D8827E30"/>
    <w:lvl w:ilvl="0">
      <w:start w:val="1"/>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5AA1202E"/>
    <w:multiLevelType w:val="multilevel"/>
    <w:tmpl w:val="996E8370"/>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5B8A78DD"/>
    <w:multiLevelType w:val="multilevel"/>
    <w:tmpl w:val="05142A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22C7982"/>
    <w:multiLevelType w:val="multilevel"/>
    <w:tmpl w:val="8DE63AC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66F0636"/>
    <w:multiLevelType w:val="multilevel"/>
    <w:tmpl w:val="C7BCF2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89E4D5E"/>
    <w:multiLevelType w:val="multilevel"/>
    <w:tmpl w:val="979CC48A"/>
    <w:lvl w:ilvl="0">
      <w:start w:val="7"/>
      <w:numFmt w:val="decimal"/>
      <w:lvlText w:val="84.%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6BDC361F"/>
    <w:multiLevelType w:val="multilevel"/>
    <w:tmpl w:val="119E5C34"/>
    <w:lvl w:ilvl="0">
      <w:start w:val="3"/>
      <w:numFmt w:val="decimal"/>
      <w:lvlText w:val="40.%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6EDA6E4A"/>
    <w:multiLevelType w:val="multilevel"/>
    <w:tmpl w:val="B6D0EE96"/>
    <w:lvl w:ilvl="0">
      <w:start w:val="8"/>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6FC47256"/>
    <w:multiLevelType w:val="multilevel"/>
    <w:tmpl w:val="4406F7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73B06836"/>
    <w:multiLevelType w:val="multilevel"/>
    <w:tmpl w:val="569E72D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761128D9"/>
    <w:multiLevelType w:val="multilevel"/>
    <w:tmpl w:val="845053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9616397"/>
    <w:multiLevelType w:val="multilevel"/>
    <w:tmpl w:val="EC762B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7A39330C"/>
    <w:multiLevelType w:val="multilevel"/>
    <w:tmpl w:val="272AC2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7B391C88"/>
    <w:multiLevelType w:val="multilevel"/>
    <w:tmpl w:val="A866BD66"/>
    <w:lvl w:ilvl="0">
      <w:start w:val="4"/>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7B8C0907"/>
    <w:multiLevelType w:val="multilevel"/>
    <w:tmpl w:val="0624D82E"/>
    <w:lvl w:ilvl="0">
      <w:start w:val="3"/>
      <w:numFmt w:val="decimal"/>
      <w:lvlText w:val="91.%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7E4A3735"/>
    <w:multiLevelType w:val="multilevel"/>
    <w:tmpl w:val="4190ADF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7F5666A5"/>
    <w:multiLevelType w:val="multilevel"/>
    <w:tmpl w:val="3CDE8954"/>
    <w:lvl w:ilvl="0">
      <w:start w:val="6"/>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4"/>
  </w:num>
  <w:num w:numId="2">
    <w:abstractNumId w:val="46"/>
  </w:num>
  <w:num w:numId="3">
    <w:abstractNumId w:val="32"/>
  </w:num>
  <w:num w:numId="4">
    <w:abstractNumId w:val="40"/>
  </w:num>
  <w:num w:numId="5">
    <w:abstractNumId w:val="31"/>
  </w:num>
  <w:num w:numId="6">
    <w:abstractNumId w:val="9"/>
  </w:num>
  <w:num w:numId="7">
    <w:abstractNumId w:val="22"/>
  </w:num>
  <w:num w:numId="8">
    <w:abstractNumId w:val="29"/>
  </w:num>
  <w:num w:numId="9">
    <w:abstractNumId w:val="41"/>
  </w:num>
  <w:num w:numId="10">
    <w:abstractNumId w:val="30"/>
  </w:num>
  <w:num w:numId="11">
    <w:abstractNumId w:val="42"/>
  </w:num>
  <w:num w:numId="12">
    <w:abstractNumId w:val="37"/>
  </w:num>
  <w:num w:numId="13">
    <w:abstractNumId w:val="20"/>
  </w:num>
  <w:num w:numId="14">
    <w:abstractNumId w:val="16"/>
  </w:num>
  <w:num w:numId="15">
    <w:abstractNumId w:val="11"/>
  </w:num>
  <w:num w:numId="16">
    <w:abstractNumId w:val="49"/>
  </w:num>
  <w:num w:numId="17">
    <w:abstractNumId w:val="48"/>
  </w:num>
  <w:num w:numId="18">
    <w:abstractNumId w:val="23"/>
  </w:num>
  <w:num w:numId="19">
    <w:abstractNumId w:val="27"/>
  </w:num>
  <w:num w:numId="20">
    <w:abstractNumId w:val="1"/>
  </w:num>
  <w:num w:numId="21">
    <w:abstractNumId w:val="8"/>
  </w:num>
  <w:num w:numId="22">
    <w:abstractNumId w:val="7"/>
  </w:num>
  <w:num w:numId="23">
    <w:abstractNumId w:val="45"/>
  </w:num>
  <w:num w:numId="24">
    <w:abstractNumId w:val="44"/>
  </w:num>
  <w:num w:numId="25">
    <w:abstractNumId w:val="36"/>
  </w:num>
  <w:num w:numId="26">
    <w:abstractNumId w:val="0"/>
  </w:num>
  <w:num w:numId="27">
    <w:abstractNumId w:val="14"/>
  </w:num>
  <w:num w:numId="28">
    <w:abstractNumId w:val="15"/>
  </w:num>
  <w:num w:numId="29">
    <w:abstractNumId w:val="10"/>
  </w:num>
  <w:num w:numId="30">
    <w:abstractNumId w:val="17"/>
  </w:num>
  <w:num w:numId="31">
    <w:abstractNumId w:val="19"/>
  </w:num>
  <w:num w:numId="32">
    <w:abstractNumId w:val="5"/>
  </w:num>
  <w:num w:numId="33">
    <w:abstractNumId w:val="35"/>
  </w:num>
  <w:num w:numId="34">
    <w:abstractNumId w:val="33"/>
  </w:num>
  <w:num w:numId="35">
    <w:abstractNumId w:val="26"/>
  </w:num>
  <w:num w:numId="36">
    <w:abstractNumId w:val="2"/>
  </w:num>
  <w:num w:numId="37">
    <w:abstractNumId w:val="4"/>
  </w:num>
  <w:num w:numId="38">
    <w:abstractNumId w:val="28"/>
  </w:num>
  <w:num w:numId="39">
    <w:abstractNumId w:val="34"/>
  </w:num>
  <w:num w:numId="40">
    <w:abstractNumId w:val="43"/>
  </w:num>
  <w:num w:numId="41">
    <w:abstractNumId w:val="6"/>
  </w:num>
  <w:num w:numId="42">
    <w:abstractNumId w:val="21"/>
  </w:num>
  <w:num w:numId="43">
    <w:abstractNumId w:val="3"/>
  </w:num>
  <w:num w:numId="44">
    <w:abstractNumId w:val="13"/>
  </w:num>
  <w:num w:numId="45">
    <w:abstractNumId w:val="25"/>
  </w:num>
  <w:num w:numId="46">
    <w:abstractNumId w:val="12"/>
  </w:num>
  <w:num w:numId="47">
    <w:abstractNumId w:val="18"/>
  </w:num>
  <w:num w:numId="48">
    <w:abstractNumId w:val="47"/>
  </w:num>
  <w:num w:numId="49">
    <w:abstractNumId w:val="39"/>
  </w:num>
  <w:num w:numId="5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F0C"/>
    <w:rsid w:val="0016207A"/>
    <w:rsid w:val="001D35A5"/>
    <w:rsid w:val="00420FEC"/>
    <w:rsid w:val="00606316"/>
    <w:rsid w:val="0069696D"/>
    <w:rsid w:val="006A1888"/>
    <w:rsid w:val="00A07F0C"/>
    <w:rsid w:val="00AF53AD"/>
    <w:rsid w:val="00B42C88"/>
    <w:rsid w:val="00BE16BF"/>
    <w:rsid w:val="00CA5250"/>
    <w:rsid w:val="00CC06A4"/>
    <w:rsid w:val="00DD76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AF53AD"/>
  </w:style>
  <w:style w:type="character" w:styleId="a3">
    <w:name w:val="Hyperlink"/>
    <w:basedOn w:val="a0"/>
    <w:rsid w:val="00AF53AD"/>
    <w:rPr>
      <w:color w:val="0066CC"/>
      <w:u w:val="single"/>
    </w:rPr>
  </w:style>
  <w:style w:type="character" w:customStyle="1" w:styleId="a4">
    <w:name w:val="Сноска_"/>
    <w:basedOn w:val="a0"/>
    <w:rsid w:val="00AF53AD"/>
    <w:rPr>
      <w:rFonts w:ascii="Times New Roman" w:eastAsia="Times New Roman" w:hAnsi="Times New Roman" w:cs="Times New Roman"/>
      <w:b/>
      <w:bCs/>
      <w:i w:val="0"/>
      <w:iCs w:val="0"/>
      <w:smallCaps w:val="0"/>
      <w:strike w:val="0"/>
      <w:sz w:val="19"/>
      <w:szCs w:val="19"/>
      <w:u w:val="none"/>
      <w:lang w:val="en-US" w:eastAsia="en-US" w:bidi="en-US"/>
    </w:rPr>
  </w:style>
  <w:style w:type="character" w:customStyle="1" w:styleId="a5">
    <w:name w:val="Сноска"/>
    <w:basedOn w:val="a4"/>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
    <w:name w:val="Сноска (2)_"/>
    <w:basedOn w:val="a0"/>
    <w:link w:val="20"/>
    <w:rsid w:val="00AF53AD"/>
    <w:rPr>
      <w:rFonts w:ascii="Times New Roman" w:eastAsia="Times New Roman" w:hAnsi="Times New Roman" w:cs="Times New Roman"/>
      <w:shd w:val="clear" w:color="auto" w:fill="FFFFFF"/>
      <w:lang w:val="en-US" w:bidi="en-US"/>
    </w:rPr>
  </w:style>
  <w:style w:type="character" w:customStyle="1" w:styleId="3">
    <w:name w:val="Основной текст (3)_"/>
    <w:basedOn w:val="a0"/>
    <w:link w:val="30"/>
    <w:rsid w:val="00AF53AD"/>
    <w:rPr>
      <w:rFonts w:ascii="Times New Roman" w:eastAsia="Times New Roman" w:hAnsi="Times New Roman" w:cs="Times New Roman"/>
      <w:b/>
      <w:bCs/>
      <w:sz w:val="60"/>
      <w:szCs w:val="60"/>
      <w:shd w:val="clear" w:color="auto" w:fill="FFFFFF"/>
    </w:rPr>
  </w:style>
  <w:style w:type="character" w:customStyle="1" w:styleId="4">
    <w:name w:val="Основной текст (4)_"/>
    <w:basedOn w:val="a0"/>
    <w:link w:val="40"/>
    <w:rsid w:val="00AF53AD"/>
    <w:rPr>
      <w:rFonts w:ascii="Times New Roman" w:eastAsia="Times New Roman" w:hAnsi="Times New Roman" w:cs="Times New Roman"/>
      <w:b/>
      <w:bCs/>
      <w:sz w:val="44"/>
      <w:szCs w:val="44"/>
      <w:shd w:val="clear" w:color="auto" w:fill="FFFFFF"/>
    </w:rPr>
  </w:style>
  <w:style w:type="character" w:customStyle="1" w:styleId="5">
    <w:name w:val="Основной текст (5)_"/>
    <w:basedOn w:val="a0"/>
    <w:link w:val="50"/>
    <w:rsid w:val="00AF53AD"/>
    <w:rPr>
      <w:rFonts w:ascii="Times New Roman" w:eastAsia="Times New Roman" w:hAnsi="Times New Roman" w:cs="Times New Roman"/>
      <w:b/>
      <w:bCs/>
      <w:shd w:val="clear" w:color="auto" w:fill="FFFFFF"/>
    </w:rPr>
  </w:style>
  <w:style w:type="character" w:customStyle="1" w:styleId="2Exact">
    <w:name w:val="Подпись к картинке (2) Exact"/>
    <w:basedOn w:val="a0"/>
    <w:link w:val="21"/>
    <w:rsid w:val="00AF53AD"/>
    <w:rPr>
      <w:rFonts w:ascii="Times New Roman" w:eastAsia="Times New Roman" w:hAnsi="Times New Roman" w:cs="Times New Roman"/>
      <w:sz w:val="14"/>
      <w:szCs w:val="14"/>
      <w:shd w:val="clear" w:color="auto" w:fill="FFFFFF"/>
    </w:rPr>
  </w:style>
  <w:style w:type="character" w:customStyle="1" w:styleId="25ptExact">
    <w:name w:val="Подпись к картинке (2) + Интервал 5 pt Exact"/>
    <w:basedOn w:val="2Exact"/>
    <w:rsid w:val="00AF53AD"/>
    <w:rPr>
      <w:rFonts w:ascii="Times New Roman" w:eastAsia="Times New Roman" w:hAnsi="Times New Roman" w:cs="Times New Roman"/>
      <w:color w:val="000000"/>
      <w:spacing w:val="100"/>
      <w:w w:val="100"/>
      <w:position w:val="0"/>
      <w:sz w:val="14"/>
      <w:szCs w:val="14"/>
      <w:shd w:val="clear" w:color="auto" w:fill="FFFFFF"/>
      <w:lang w:val="ru-RU" w:eastAsia="ru-RU" w:bidi="ru-RU"/>
    </w:rPr>
  </w:style>
  <w:style w:type="character" w:customStyle="1" w:styleId="6Exact">
    <w:name w:val="Основной текст (6) Exact"/>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6">
    <w:name w:val="Основной текст (6)_"/>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7">
    <w:name w:val="Основной текст (7)_"/>
    <w:basedOn w:val="a0"/>
    <w:rsid w:val="00AF53AD"/>
    <w:rPr>
      <w:rFonts w:ascii="Franklin Gothic Medium" w:eastAsia="Franklin Gothic Medium" w:hAnsi="Franklin Gothic Medium" w:cs="Franklin Gothic Medium"/>
      <w:b w:val="0"/>
      <w:bCs w:val="0"/>
      <w:i w:val="0"/>
      <w:iCs w:val="0"/>
      <w:smallCaps w:val="0"/>
      <w:strike w:val="0"/>
      <w:spacing w:val="-60"/>
      <w:w w:val="50"/>
      <w:sz w:val="56"/>
      <w:szCs w:val="56"/>
      <w:u w:val="none"/>
      <w:lang w:val="en-US" w:eastAsia="en-US" w:bidi="en-US"/>
    </w:rPr>
  </w:style>
  <w:style w:type="character" w:customStyle="1" w:styleId="70">
    <w:name w:val="Основной текст (7)"/>
    <w:basedOn w:val="7"/>
    <w:rsid w:val="00AF53AD"/>
    <w:rPr>
      <w:rFonts w:ascii="Franklin Gothic Medium" w:eastAsia="Franklin Gothic Medium" w:hAnsi="Franklin Gothic Medium" w:cs="Franklin Gothic Medium"/>
      <w:b w:val="0"/>
      <w:bCs w:val="0"/>
      <w:i w:val="0"/>
      <w:iCs w:val="0"/>
      <w:smallCaps w:val="0"/>
      <w:strike w:val="0"/>
      <w:color w:val="000000"/>
      <w:spacing w:val="-60"/>
      <w:w w:val="50"/>
      <w:position w:val="0"/>
      <w:sz w:val="56"/>
      <w:szCs w:val="56"/>
      <w:u w:val="none"/>
      <w:lang w:val="en-US" w:eastAsia="en-US" w:bidi="en-US"/>
    </w:rPr>
  </w:style>
  <w:style w:type="character" w:customStyle="1" w:styleId="22">
    <w:name w:val="Заголовок №2_"/>
    <w:basedOn w:val="a0"/>
    <w:link w:val="23"/>
    <w:rsid w:val="00AF53AD"/>
    <w:rPr>
      <w:rFonts w:ascii="Times New Roman" w:eastAsia="Times New Roman" w:hAnsi="Times New Roman" w:cs="Times New Roman"/>
      <w:b/>
      <w:bCs/>
      <w:shd w:val="clear" w:color="auto" w:fill="FFFFFF"/>
    </w:rPr>
  </w:style>
  <w:style w:type="character" w:customStyle="1" w:styleId="a6">
    <w:name w:val="Колонтитул_"/>
    <w:basedOn w:val="a0"/>
    <w:rsid w:val="00AF53AD"/>
    <w:rPr>
      <w:rFonts w:ascii="Times New Roman" w:eastAsia="Times New Roman" w:hAnsi="Times New Roman" w:cs="Times New Roman"/>
      <w:b/>
      <w:bCs/>
      <w:i w:val="0"/>
      <w:iCs w:val="0"/>
      <w:smallCaps w:val="0"/>
      <w:strike w:val="0"/>
      <w:u w:val="none"/>
    </w:rPr>
  </w:style>
  <w:style w:type="character" w:customStyle="1" w:styleId="95pt">
    <w:name w:val="Колонтитул + 9;5 pt;Не полужирный"/>
    <w:basedOn w:val="a6"/>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4">
    <w:name w:val="Основной текст (2)_"/>
    <w:basedOn w:val="a0"/>
    <w:rsid w:val="00AF53AD"/>
    <w:rPr>
      <w:rFonts w:ascii="Times New Roman" w:eastAsia="Times New Roman" w:hAnsi="Times New Roman" w:cs="Times New Roman"/>
      <w:b w:val="0"/>
      <w:bCs w:val="0"/>
      <w:i w:val="0"/>
      <w:iCs w:val="0"/>
      <w:smallCaps w:val="0"/>
      <w:strike w:val="0"/>
      <w:u w:val="none"/>
    </w:rPr>
  </w:style>
  <w:style w:type="character" w:customStyle="1" w:styleId="25">
    <w:name w:val="Основной текст (2)"/>
    <w:basedOn w:val="24"/>
    <w:rsid w:val="00AF53AD"/>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a7">
    <w:name w:val="Подпись к таблице_"/>
    <w:basedOn w:val="a0"/>
    <w:link w:val="a8"/>
    <w:rsid w:val="00AF53AD"/>
    <w:rPr>
      <w:rFonts w:ascii="Times New Roman" w:eastAsia="Times New Roman" w:hAnsi="Times New Roman" w:cs="Times New Roman"/>
      <w:b/>
      <w:bCs/>
      <w:shd w:val="clear" w:color="auto" w:fill="FFFFFF"/>
    </w:rPr>
  </w:style>
  <w:style w:type="character" w:customStyle="1" w:styleId="26">
    <w:name w:val="Основной текст (2) + 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Заголовок №3_"/>
    <w:basedOn w:val="a0"/>
    <w:link w:val="32"/>
    <w:rsid w:val="00AF53AD"/>
    <w:rPr>
      <w:rFonts w:ascii="Times New Roman" w:eastAsia="Times New Roman" w:hAnsi="Times New Roman" w:cs="Times New Roman"/>
      <w:b/>
      <w:bCs/>
      <w:shd w:val="clear" w:color="auto" w:fill="FFFFFF"/>
    </w:rPr>
  </w:style>
  <w:style w:type="character" w:customStyle="1" w:styleId="Exact">
    <w:name w:val="Оглавление Exact"/>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27">
    <w:name w:val="Оглавление 2 Знак"/>
    <w:basedOn w:val="a0"/>
    <w:link w:val="28"/>
    <w:rsid w:val="00AF53AD"/>
    <w:rPr>
      <w:rFonts w:ascii="Times New Roman" w:eastAsia="Times New Roman" w:hAnsi="Times New Roman" w:cs="Times New Roman"/>
      <w:shd w:val="clear" w:color="auto" w:fill="FFFFFF"/>
    </w:rPr>
  </w:style>
  <w:style w:type="character" w:customStyle="1" w:styleId="14pt">
    <w:name w:val="Колонтитул + 14 pt"/>
    <w:basedOn w:val="a6"/>
    <w:rsid w:val="00AF53AD"/>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95pt">
    <w:name w:val="Основной текст (2) + 9;5 pt;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a9">
    <w:name w:val="Колонтитул"/>
    <w:basedOn w:val="a6"/>
    <w:rsid w:val="00AF53A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Подпись к таблице (2)_"/>
    <w:basedOn w:val="a0"/>
    <w:link w:val="2a"/>
    <w:rsid w:val="00AF53AD"/>
    <w:rPr>
      <w:rFonts w:ascii="Times New Roman" w:eastAsia="Times New Roman" w:hAnsi="Times New Roman" w:cs="Times New Roman"/>
      <w:b/>
      <w:bCs/>
      <w:shd w:val="clear" w:color="auto" w:fill="FFFFFF"/>
    </w:rPr>
  </w:style>
  <w:style w:type="character" w:customStyle="1" w:styleId="8">
    <w:name w:val="Основной текст (8)_"/>
    <w:basedOn w:val="a0"/>
    <w:link w:val="80"/>
    <w:rsid w:val="00AF53AD"/>
    <w:rPr>
      <w:rFonts w:ascii="Times New Roman" w:eastAsia="Times New Roman" w:hAnsi="Times New Roman" w:cs="Times New Roman"/>
      <w:b/>
      <w:bCs/>
      <w:shd w:val="clear" w:color="auto" w:fill="FFFFFF"/>
    </w:rPr>
  </w:style>
  <w:style w:type="character" w:customStyle="1" w:styleId="9">
    <w:name w:val="Основной текст (9)_"/>
    <w:basedOn w:val="a0"/>
    <w:link w:val="90"/>
    <w:rsid w:val="00AF53AD"/>
    <w:rPr>
      <w:rFonts w:ascii="Times New Roman" w:eastAsia="Times New Roman" w:hAnsi="Times New Roman" w:cs="Times New Roman"/>
      <w:b/>
      <w:bCs/>
      <w:i/>
      <w:iCs/>
      <w:sz w:val="26"/>
      <w:szCs w:val="26"/>
      <w:shd w:val="clear" w:color="auto" w:fill="FFFFFF"/>
    </w:rPr>
  </w:style>
  <w:style w:type="character" w:customStyle="1" w:styleId="2105pt">
    <w:name w:val="Основной текст (2) + 10;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21"/>
      <w:szCs w:val="21"/>
      <w:u w:val="none"/>
      <w:lang w:val="en-US" w:eastAsia="en-US" w:bidi="en-US"/>
    </w:rPr>
  </w:style>
  <w:style w:type="character" w:customStyle="1" w:styleId="aa">
    <w:name w:val="Подпись к картинке_"/>
    <w:basedOn w:val="a0"/>
    <w:link w:val="ab"/>
    <w:rsid w:val="00AF53AD"/>
    <w:rPr>
      <w:rFonts w:ascii="Times New Roman" w:eastAsia="Times New Roman" w:hAnsi="Times New Roman" w:cs="Times New Roman"/>
      <w:b/>
      <w:bCs/>
      <w:shd w:val="clear" w:color="auto" w:fill="FFFFFF"/>
    </w:rPr>
  </w:style>
  <w:style w:type="character" w:customStyle="1" w:styleId="2Exact0">
    <w:name w:val="Основной текст (2) Exact"/>
    <w:basedOn w:val="a0"/>
    <w:rsid w:val="00AF53AD"/>
    <w:rPr>
      <w:rFonts w:ascii="Times New Roman" w:eastAsia="Times New Roman" w:hAnsi="Times New Roman" w:cs="Times New Roman"/>
      <w:b w:val="0"/>
      <w:bCs w:val="0"/>
      <w:i w:val="0"/>
      <w:iCs w:val="0"/>
      <w:smallCaps w:val="0"/>
      <w:strike w:val="0"/>
      <w:u w:val="none"/>
    </w:rPr>
  </w:style>
  <w:style w:type="character" w:customStyle="1" w:styleId="10Exact">
    <w:name w:val="Основной текст (10) Exact"/>
    <w:basedOn w:val="a0"/>
    <w:link w:val="10"/>
    <w:rsid w:val="00AF53AD"/>
    <w:rPr>
      <w:rFonts w:ascii="Times New Roman" w:eastAsia="Times New Roman" w:hAnsi="Times New Roman" w:cs="Times New Roman"/>
      <w:b/>
      <w:bCs/>
      <w:shd w:val="clear" w:color="auto" w:fill="FFFFFF"/>
    </w:rPr>
  </w:style>
  <w:style w:type="character" w:customStyle="1" w:styleId="10LucidaSansUnicode9ptExact">
    <w:name w:val="Основной текст (10) + Lucida Sans Unicode;9 pt;Не полужирный;Курсив Exact"/>
    <w:basedOn w:val="10Exact"/>
    <w:rsid w:val="00AF53AD"/>
    <w:rPr>
      <w:rFonts w:ascii="Lucida Sans Unicode" w:eastAsia="Lucida Sans Unicode" w:hAnsi="Lucida Sans Unicode" w:cs="Lucida Sans Unicode"/>
      <w:b/>
      <w:bCs/>
      <w:i/>
      <w:iCs/>
      <w:color w:val="000000"/>
      <w:spacing w:val="0"/>
      <w:w w:val="100"/>
      <w:position w:val="0"/>
      <w:sz w:val="18"/>
      <w:szCs w:val="18"/>
      <w:shd w:val="clear" w:color="auto" w:fill="FFFFFF"/>
      <w:lang w:val="ru-RU" w:eastAsia="ru-RU" w:bidi="ru-RU"/>
    </w:rPr>
  </w:style>
  <w:style w:type="character" w:customStyle="1" w:styleId="11Exact">
    <w:name w:val="Основной текст (11) Exact"/>
    <w:basedOn w:val="a0"/>
    <w:link w:val="11"/>
    <w:rsid w:val="00AF53AD"/>
    <w:rPr>
      <w:rFonts w:ascii="Times New Roman" w:eastAsia="Times New Roman" w:hAnsi="Times New Roman" w:cs="Times New Roman"/>
      <w:i/>
      <w:iCs/>
      <w:sz w:val="21"/>
      <w:szCs w:val="21"/>
      <w:shd w:val="clear" w:color="auto" w:fill="FFFFFF"/>
    </w:rPr>
  </w:style>
  <w:style w:type="character" w:customStyle="1" w:styleId="12Exact">
    <w:name w:val="Основной текст (12) Exact"/>
    <w:basedOn w:val="a0"/>
    <w:link w:val="12"/>
    <w:rsid w:val="00AF53AD"/>
    <w:rPr>
      <w:rFonts w:ascii="Times New Roman" w:eastAsia="Times New Roman" w:hAnsi="Times New Roman" w:cs="Times New Roman"/>
      <w:i/>
      <w:iCs/>
      <w:sz w:val="19"/>
      <w:szCs w:val="19"/>
      <w:shd w:val="clear" w:color="auto" w:fill="FFFFFF"/>
    </w:rPr>
  </w:style>
  <w:style w:type="character" w:customStyle="1" w:styleId="12Exact0">
    <w:name w:val="Основной текст (12) + Малые прописные Exact"/>
    <w:basedOn w:val="12Exact"/>
    <w:rsid w:val="00AF53AD"/>
    <w:rPr>
      <w:rFonts w:ascii="Times New Roman" w:eastAsia="Times New Roman" w:hAnsi="Times New Roman" w:cs="Times New Roman"/>
      <w:i/>
      <w:iCs/>
      <w:smallCaps/>
      <w:color w:val="000000"/>
      <w:spacing w:val="0"/>
      <w:w w:val="100"/>
      <w:position w:val="0"/>
      <w:sz w:val="19"/>
      <w:szCs w:val="19"/>
      <w:shd w:val="clear" w:color="auto" w:fill="FFFFFF"/>
      <w:lang w:val="ru-RU" w:eastAsia="ru-RU" w:bidi="ru-RU"/>
    </w:rPr>
  </w:style>
  <w:style w:type="character" w:customStyle="1" w:styleId="13Exact">
    <w:name w:val="Основной текст (13) Exact"/>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14Exact">
    <w:name w:val="Основной текст (14) Exact"/>
    <w:basedOn w:val="a0"/>
    <w:link w:val="14"/>
    <w:rsid w:val="00AF53AD"/>
    <w:rPr>
      <w:rFonts w:ascii="Times New Roman" w:eastAsia="Times New Roman" w:hAnsi="Times New Roman" w:cs="Times New Roman"/>
      <w:w w:val="60"/>
      <w:sz w:val="17"/>
      <w:szCs w:val="17"/>
      <w:shd w:val="clear" w:color="auto" w:fill="FFFFFF"/>
    </w:rPr>
  </w:style>
  <w:style w:type="character" w:customStyle="1" w:styleId="14Exact0">
    <w:name w:val="Основной текст (14) + Малые прописные Exact"/>
    <w:basedOn w:val="14Exact"/>
    <w:rsid w:val="00AF53AD"/>
    <w:rPr>
      <w:rFonts w:ascii="Times New Roman" w:eastAsia="Times New Roman" w:hAnsi="Times New Roman" w:cs="Times New Roman"/>
      <w:smallCaps/>
      <w:color w:val="000000"/>
      <w:spacing w:val="0"/>
      <w:w w:val="60"/>
      <w:position w:val="0"/>
      <w:sz w:val="17"/>
      <w:szCs w:val="17"/>
      <w:u w:val="single"/>
      <w:shd w:val="clear" w:color="auto" w:fill="FFFFFF"/>
      <w:lang w:val="ru-RU" w:eastAsia="ru-RU" w:bidi="ru-RU"/>
    </w:rPr>
  </w:style>
  <w:style w:type="character" w:customStyle="1" w:styleId="1395ptExact">
    <w:name w:val="Основной текст (13) + 9;5 pt;Полужирный;Малые прописные Exact"/>
    <w:basedOn w:val="13"/>
    <w:rsid w:val="00AF53AD"/>
    <w:rPr>
      <w:rFonts w:ascii="Times New Roman" w:eastAsia="Times New Roman" w:hAnsi="Times New Roman" w:cs="Times New Roman"/>
      <w:b/>
      <w:bCs/>
      <w:smallCaps/>
      <w:sz w:val="19"/>
      <w:szCs w:val="19"/>
      <w:shd w:val="clear" w:color="auto" w:fill="FFFFFF"/>
      <w:lang w:val="en-US" w:eastAsia="en-US" w:bidi="en-US"/>
    </w:rPr>
  </w:style>
  <w:style w:type="character" w:customStyle="1" w:styleId="1395pt0ptExact">
    <w:name w:val="Основной текст (13) + 9;5 pt;Курсив;Интервал 0 pt Exact"/>
    <w:basedOn w:val="13"/>
    <w:rsid w:val="00AF53AD"/>
    <w:rPr>
      <w:rFonts w:ascii="Times New Roman" w:eastAsia="Times New Roman" w:hAnsi="Times New Roman" w:cs="Times New Roman"/>
      <w:i/>
      <w:iCs/>
      <w:spacing w:val="-10"/>
      <w:sz w:val="19"/>
      <w:szCs w:val="19"/>
      <w:shd w:val="clear" w:color="auto" w:fill="FFFFFF"/>
      <w:lang w:val="en-US" w:eastAsia="en-US" w:bidi="en-US"/>
    </w:rPr>
  </w:style>
  <w:style w:type="character" w:customStyle="1" w:styleId="15Exact">
    <w:name w:val="Основной текст (15) Exact"/>
    <w:basedOn w:val="a0"/>
    <w:link w:val="15"/>
    <w:rsid w:val="00AF53AD"/>
    <w:rPr>
      <w:rFonts w:ascii="Times New Roman" w:eastAsia="Times New Roman" w:hAnsi="Times New Roman" w:cs="Times New Roman"/>
      <w:spacing w:val="10"/>
      <w:sz w:val="13"/>
      <w:szCs w:val="13"/>
      <w:shd w:val="clear" w:color="auto" w:fill="FFFFFF"/>
    </w:rPr>
  </w:style>
  <w:style w:type="character" w:customStyle="1" w:styleId="2105ptExact">
    <w:name w:val="Основной текст (2) + 10;5 pt;Курсив Exact"/>
    <w:basedOn w:val="24"/>
    <w:rsid w:val="00AF53AD"/>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16Exact">
    <w:name w:val="Основной текст (16) Exact"/>
    <w:basedOn w:val="a0"/>
    <w:link w:val="16"/>
    <w:rsid w:val="00AF53AD"/>
    <w:rPr>
      <w:rFonts w:ascii="Times New Roman" w:eastAsia="Times New Roman" w:hAnsi="Times New Roman" w:cs="Times New Roman"/>
      <w:sz w:val="16"/>
      <w:szCs w:val="16"/>
      <w:shd w:val="clear" w:color="auto" w:fill="FFFFFF"/>
      <w:lang w:val="en-US" w:bidi="en-US"/>
    </w:rPr>
  </w:style>
  <w:style w:type="character" w:customStyle="1" w:styleId="14SegoeUI7pt100Exact">
    <w:name w:val="Основной текст (14) + Segoe UI;7 pt;Масштаб 100% Exact"/>
    <w:basedOn w:val="14Exact"/>
    <w:rsid w:val="00AF53AD"/>
    <w:rPr>
      <w:rFonts w:ascii="Segoe UI" w:eastAsia="Segoe UI" w:hAnsi="Segoe UI" w:cs="Segoe UI"/>
      <w:color w:val="000000"/>
      <w:spacing w:val="0"/>
      <w:w w:val="100"/>
      <w:position w:val="0"/>
      <w:sz w:val="14"/>
      <w:szCs w:val="14"/>
      <w:shd w:val="clear" w:color="auto" w:fill="FFFFFF"/>
      <w:lang w:val="ru-RU" w:eastAsia="ru-RU" w:bidi="ru-RU"/>
    </w:rPr>
  </w:style>
  <w:style w:type="character" w:customStyle="1" w:styleId="17Exact">
    <w:name w:val="Основной текст (17) Exact"/>
    <w:basedOn w:val="a0"/>
    <w:link w:val="17"/>
    <w:rsid w:val="00AF53AD"/>
    <w:rPr>
      <w:rFonts w:ascii="Segoe UI" w:eastAsia="Segoe UI" w:hAnsi="Segoe UI" w:cs="Segoe UI"/>
      <w:i/>
      <w:iCs/>
      <w:sz w:val="12"/>
      <w:szCs w:val="12"/>
      <w:shd w:val="clear" w:color="auto" w:fill="FFFFFF"/>
      <w:lang w:val="en-US" w:bidi="en-US"/>
    </w:rPr>
  </w:style>
  <w:style w:type="character" w:customStyle="1" w:styleId="18Exact">
    <w:name w:val="Основной текст (18) Exact"/>
    <w:basedOn w:val="a0"/>
    <w:link w:val="18"/>
    <w:rsid w:val="00AF53AD"/>
    <w:rPr>
      <w:rFonts w:ascii="Times New Roman" w:eastAsia="Times New Roman" w:hAnsi="Times New Roman" w:cs="Times New Roman"/>
      <w:i/>
      <w:iCs/>
      <w:sz w:val="12"/>
      <w:szCs w:val="12"/>
      <w:shd w:val="clear" w:color="auto" w:fill="FFFFFF"/>
    </w:rPr>
  </w:style>
  <w:style w:type="character" w:customStyle="1" w:styleId="18Exact0">
    <w:name w:val="Основной текст (18) + Малые прописные Exact"/>
    <w:basedOn w:val="18Exact"/>
    <w:rsid w:val="00AF53AD"/>
    <w:rPr>
      <w:rFonts w:ascii="Times New Roman" w:eastAsia="Times New Roman" w:hAnsi="Times New Roman" w:cs="Times New Roman"/>
      <w:i/>
      <w:iCs/>
      <w:smallCaps/>
      <w:color w:val="000000"/>
      <w:spacing w:val="0"/>
      <w:w w:val="100"/>
      <w:position w:val="0"/>
      <w:sz w:val="12"/>
      <w:szCs w:val="12"/>
      <w:u w:val="single"/>
      <w:shd w:val="clear" w:color="auto" w:fill="FFFFFF"/>
      <w:lang w:val="ru-RU" w:eastAsia="ru-RU" w:bidi="ru-RU"/>
    </w:rPr>
  </w:style>
  <w:style w:type="character" w:customStyle="1" w:styleId="13Exact0">
    <w:name w:val="Основной текст (13) + Малые прописные Exact"/>
    <w:basedOn w:val="13"/>
    <w:rsid w:val="00AF53AD"/>
    <w:rPr>
      <w:rFonts w:ascii="Times New Roman" w:eastAsia="Times New Roman" w:hAnsi="Times New Roman" w:cs="Times New Roman"/>
      <w:smallCaps/>
      <w:sz w:val="14"/>
      <w:szCs w:val="14"/>
      <w:shd w:val="clear" w:color="auto" w:fill="FFFFFF"/>
    </w:rPr>
  </w:style>
  <w:style w:type="character" w:customStyle="1" w:styleId="147pt100Exact">
    <w:name w:val="Основной текст (14) + 7 pt;Малые прописные;Масштаб 100% Exact"/>
    <w:basedOn w:val="14Exact"/>
    <w:rsid w:val="00AF53AD"/>
    <w:rPr>
      <w:rFonts w:ascii="Times New Roman" w:eastAsia="Times New Roman" w:hAnsi="Times New Roman" w:cs="Times New Roman"/>
      <w:smallCaps/>
      <w:color w:val="000000"/>
      <w:spacing w:val="0"/>
      <w:w w:val="100"/>
      <w:position w:val="0"/>
      <w:sz w:val="14"/>
      <w:szCs w:val="14"/>
      <w:shd w:val="clear" w:color="auto" w:fill="FFFFFF"/>
      <w:lang w:val="ru-RU" w:eastAsia="ru-RU" w:bidi="ru-RU"/>
    </w:rPr>
  </w:style>
  <w:style w:type="character" w:customStyle="1" w:styleId="147pt100Exact0">
    <w:name w:val="Основной текст (14) + 7 pt;Масштаб 100% Exact"/>
    <w:basedOn w:val="14Exact"/>
    <w:rsid w:val="00AF53AD"/>
    <w:rPr>
      <w:rFonts w:ascii="Times New Roman" w:eastAsia="Times New Roman" w:hAnsi="Times New Roman" w:cs="Times New Roman"/>
      <w:color w:val="000000"/>
      <w:spacing w:val="0"/>
      <w:w w:val="100"/>
      <w:position w:val="0"/>
      <w:sz w:val="14"/>
      <w:szCs w:val="14"/>
      <w:shd w:val="clear" w:color="auto" w:fill="FFFFFF"/>
      <w:lang w:val="ru-RU" w:eastAsia="ru-RU" w:bidi="ru-RU"/>
    </w:rPr>
  </w:style>
  <w:style w:type="character" w:customStyle="1" w:styleId="18105ptExact">
    <w:name w:val="Основной текст (18) + 10;5 pt Exact"/>
    <w:basedOn w:val="18Exact"/>
    <w:rsid w:val="00AF53AD"/>
    <w:rPr>
      <w:rFonts w:ascii="Times New Roman" w:eastAsia="Times New Roman" w:hAnsi="Times New Roman" w:cs="Times New Roman"/>
      <w:i/>
      <w:iCs/>
      <w:color w:val="000000"/>
      <w:spacing w:val="0"/>
      <w:w w:val="100"/>
      <w:position w:val="0"/>
      <w:sz w:val="21"/>
      <w:szCs w:val="21"/>
      <w:u w:val="single"/>
      <w:shd w:val="clear" w:color="auto" w:fill="FFFFFF"/>
      <w:lang w:val="ru-RU" w:eastAsia="ru-RU" w:bidi="ru-RU"/>
    </w:rPr>
  </w:style>
  <w:style w:type="character" w:customStyle="1" w:styleId="19Exact">
    <w:name w:val="Основной текст (19) Exact"/>
    <w:basedOn w:val="a0"/>
    <w:link w:val="19"/>
    <w:rsid w:val="00AF53AD"/>
    <w:rPr>
      <w:rFonts w:ascii="Segoe UI" w:eastAsia="Segoe UI" w:hAnsi="Segoe UI" w:cs="Segoe UI"/>
      <w:i/>
      <w:iCs/>
      <w:sz w:val="14"/>
      <w:szCs w:val="14"/>
      <w:shd w:val="clear" w:color="auto" w:fill="FFFFFF"/>
    </w:rPr>
  </w:style>
  <w:style w:type="character" w:customStyle="1" w:styleId="1112ptExact">
    <w:name w:val="Основной текст (11) + 12 pt;Не курсив Exact"/>
    <w:basedOn w:val="11Exact"/>
    <w:rsid w:val="00AF53AD"/>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85pt">
    <w:name w:val="Колонтитул + 8;5 pt"/>
    <w:basedOn w:val="a6"/>
    <w:rsid w:val="00AF53A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0Exact">
    <w:name w:val="Основной текст (20) Exact"/>
    <w:basedOn w:val="a0"/>
    <w:link w:val="200"/>
    <w:rsid w:val="00AF53AD"/>
    <w:rPr>
      <w:rFonts w:ascii="Consolas" w:eastAsia="Consolas" w:hAnsi="Consolas" w:cs="Consolas"/>
      <w:i/>
      <w:iCs/>
      <w:sz w:val="15"/>
      <w:szCs w:val="15"/>
      <w:shd w:val="clear" w:color="auto" w:fill="FFFFFF"/>
    </w:rPr>
  </w:style>
  <w:style w:type="character" w:customStyle="1" w:styleId="21Exact">
    <w:name w:val="Основной текст (21) Exact"/>
    <w:basedOn w:val="a0"/>
    <w:rsid w:val="00AF53AD"/>
    <w:rPr>
      <w:rFonts w:ascii="Tahoma" w:eastAsia="Tahoma" w:hAnsi="Tahoma" w:cs="Tahoma"/>
      <w:b w:val="0"/>
      <w:bCs w:val="0"/>
      <w:i w:val="0"/>
      <w:iCs w:val="0"/>
      <w:smallCaps w:val="0"/>
      <w:strike w:val="0"/>
      <w:sz w:val="16"/>
      <w:szCs w:val="16"/>
      <w:u w:val="none"/>
    </w:rPr>
  </w:style>
  <w:style w:type="character" w:customStyle="1" w:styleId="21TimesNewRoman95ptExact">
    <w:name w:val="Основной текст (21) + Times New Roman;9;5 pt;Полужирный;Курсив Exact"/>
    <w:basedOn w:val="210"/>
    <w:rsid w:val="00AF53AD"/>
    <w:rPr>
      <w:rFonts w:ascii="Times New Roman" w:eastAsia="Times New Roman" w:hAnsi="Times New Roman" w:cs="Times New Roman"/>
      <w:b/>
      <w:bCs/>
      <w:i/>
      <w:iCs/>
      <w:smallCaps w:val="0"/>
      <w:strike w:val="0"/>
      <w:sz w:val="19"/>
      <w:szCs w:val="19"/>
      <w:u w:val="single"/>
      <w:lang w:val="en-US" w:eastAsia="en-US" w:bidi="en-US"/>
    </w:rPr>
  </w:style>
  <w:style w:type="character" w:customStyle="1" w:styleId="22Exact">
    <w:name w:val="Основной текст (22) Exact"/>
    <w:basedOn w:val="a0"/>
    <w:link w:val="220"/>
    <w:rsid w:val="00AF53AD"/>
    <w:rPr>
      <w:rFonts w:ascii="Times New Roman" w:eastAsia="Times New Roman" w:hAnsi="Times New Roman" w:cs="Times New Roman"/>
      <w:sz w:val="13"/>
      <w:szCs w:val="13"/>
      <w:shd w:val="clear" w:color="auto" w:fill="FFFFFF"/>
      <w:lang w:val="en-US" w:bidi="en-US"/>
    </w:rPr>
  </w:style>
  <w:style w:type="character" w:customStyle="1" w:styleId="22Tahoma45ptExact">
    <w:name w:val="Основной текст (22) + Tahoma;4;5 pt;Курсив Exact"/>
    <w:basedOn w:val="22Exact"/>
    <w:rsid w:val="00AF53AD"/>
    <w:rPr>
      <w:rFonts w:ascii="Tahoma" w:eastAsia="Tahoma" w:hAnsi="Tahoma" w:cs="Tahoma"/>
      <w:i/>
      <w:iCs/>
      <w:color w:val="000000"/>
      <w:spacing w:val="0"/>
      <w:w w:val="100"/>
      <w:position w:val="0"/>
      <w:sz w:val="9"/>
      <w:szCs w:val="9"/>
      <w:shd w:val="clear" w:color="auto" w:fill="FFFFFF"/>
      <w:lang w:val="en-US" w:bidi="en-US"/>
    </w:rPr>
  </w:style>
  <w:style w:type="character" w:customStyle="1" w:styleId="23Exact">
    <w:name w:val="Основной текст (23) Exact"/>
    <w:basedOn w:val="a0"/>
    <w:link w:val="230"/>
    <w:rsid w:val="00AF53AD"/>
    <w:rPr>
      <w:rFonts w:ascii="Consolas" w:eastAsia="Consolas" w:hAnsi="Consolas" w:cs="Consolas"/>
      <w:sz w:val="13"/>
      <w:szCs w:val="13"/>
      <w:shd w:val="clear" w:color="auto" w:fill="FFFFFF"/>
    </w:rPr>
  </w:style>
  <w:style w:type="character" w:customStyle="1" w:styleId="239ptExact">
    <w:name w:val="Основной текст (23) + 9 pt;Курсив Exact"/>
    <w:basedOn w:val="23Exact"/>
    <w:rsid w:val="00AF53AD"/>
    <w:rPr>
      <w:rFonts w:ascii="Consolas" w:eastAsia="Consolas" w:hAnsi="Consolas" w:cs="Consolas"/>
      <w:b/>
      <w:bCs/>
      <w:i/>
      <w:iCs/>
      <w:color w:val="000000"/>
      <w:spacing w:val="0"/>
      <w:w w:val="100"/>
      <w:position w:val="0"/>
      <w:sz w:val="18"/>
      <w:szCs w:val="18"/>
      <w:shd w:val="clear" w:color="auto" w:fill="FFFFFF"/>
      <w:lang w:val="ru-RU" w:eastAsia="ru-RU" w:bidi="ru-RU"/>
    </w:rPr>
  </w:style>
  <w:style w:type="character" w:customStyle="1" w:styleId="23TimesNewRoman7ptExact">
    <w:name w:val="Основной текст (23) + Times New Roman;7 pt Exact"/>
    <w:basedOn w:val="23Exact"/>
    <w:rsid w:val="00AF53AD"/>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24Exact">
    <w:name w:val="Основной текст (24) Exact"/>
    <w:basedOn w:val="a0"/>
    <w:link w:val="240"/>
    <w:rsid w:val="00AF53AD"/>
    <w:rPr>
      <w:rFonts w:ascii="Times New Roman" w:eastAsia="Times New Roman" w:hAnsi="Times New Roman" w:cs="Times New Roman"/>
      <w:b/>
      <w:bCs/>
      <w:i/>
      <w:iCs/>
      <w:sz w:val="19"/>
      <w:szCs w:val="19"/>
      <w:shd w:val="clear" w:color="auto" w:fill="FFFFFF"/>
    </w:rPr>
  </w:style>
  <w:style w:type="character" w:customStyle="1" w:styleId="25Exact">
    <w:name w:val="Основной текст (25) Exact"/>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160ptExact">
    <w:name w:val="Основной текст (16) + Интервал 0 pt Exact"/>
    <w:basedOn w:val="16Exact"/>
    <w:rsid w:val="00AF53AD"/>
    <w:rPr>
      <w:rFonts w:ascii="Times New Roman" w:eastAsia="Times New Roman" w:hAnsi="Times New Roman" w:cs="Times New Roman"/>
      <w:color w:val="000000"/>
      <w:spacing w:val="-10"/>
      <w:w w:val="100"/>
      <w:position w:val="0"/>
      <w:sz w:val="16"/>
      <w:szCs w:val="16"/>
      <w:shd w:val="clear" w:color="auto" w:fill="FFFFFF"/>
      <w:lang w:val="ru-RU" w:eastAsia="ru-RU" w:bidi="ru-RU"/>
    </w:rPr>
  </w:style>
  <w:style w:type="character" w:customStyle="1" w:styleId="210pt0pt">
    <w:name w:val="Основной текст (2) + 10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en-US" w:eastAsia="en-US" w:bidi="en-US"/>
    </w:rPr>
  </w:style>
  <w:style w:type="character" w:customStyle="1" w:styleId="2Consolas18pt">
    <w:name w:val="Основной текст (2) + Consolas;18 pt;Курсив"/>
    <w:basedOn w:val="24"/>
    <w:rsid w:val="00AF53AD"/>
    <w:rPr>
      <w:rFonts w:ascii="Consolas" w:eastAsia="Consolas" w:hAnsi="Consolas" w:cs="Consolas"/>
      <w:b w:val="0"/>
      <w:bCs w:val="0"/>
      <w:i/>
      <w:iCs/>
      <w:smallCaps w:val="0"/>
      <w:strike w:val="0"/>
      <w:color w:val="000000"/>
      <w:spacing w:val="0"/>
      <w:w w:val="100"/>
      <w:position w:val="0"/>
      <w:sz w:val="36"/>
      <w:szCs w:val="36"/>
      <w:u w:val="none"/>
      <w:lang w:val="ru-RU" w:eastAsia="ru-RU" w:bidi="ru-RU"/>
    </w:rPr>
  </w:style>
  <w:style w:type="character" w:customStyle="1" w:styleId="2Tahoma9pt">
    <w:name w:val="Основной текст (2) + Tahoma;9 pt"/>
    <w:basedOn w:val="24"/>
    <w:rsid w:val="00AF53AD"/>
    <w:rPr>
      <w:rFonts w:ascii="Tahoma" w:eastAsia="Tahoma" w:hAnsi="Tahoma" w:cs="Tahoma"/>
      <w:b/>
      <w:bCs/>
      <w:i w:val="0"/>
      <w:iCs w:val="0"/>
      <w:smallCaps w:val="0"/>
      <w:strike w:val="0"/>
      <w:color w:val="000000"/>
      <w:spacing w:val="0"/>
      <w:w w:val="100"/>
      <w:position w:val="0"/>
      <w:sz w:val="18"/>
      <w:szCs w:val="18"/>
      <w:u w:val="none"/>
      <w:lang w:val="ru-RU" w:eastAsia="ru-RU" w:bidi="ru-RU"/>
    </w:rPr>
  </w:style>
  <w:style w:type="character" w:customStyle="1" w:styleId="226pt">
    <w:name w:val="Основной текст (2) + 26 pt"/>
    <w:basedOn w:val="24"/>
    <w:rsid w:val="00AF53AD"/>
    <w:rPr>
      <w:rFonts w:ascii="Times New Roman" w:eastAsia="Times New Roman" w:hAnsi="Times New Roman" w:cs="Times New Roman"/>
      <w:b w:val="0"/>
      <w:bCs w:val="0"/>
      <w:i w:val="0"/>
      <w:iCs w:val="0"/>
      <w:smallCaps w:val="0"/>
      <w:strike w:val="0"/>
      <w:color w:val="000000"/>
      <w:spacing w:val="0"/>
      <w:w w:val="100"/>
      <w:position w:val="0"/>
      <w:sz w:val="52"/>
      <w:szCs w:val="52"/>
      <w:u w:val="none"/>
      <w:lang w:val="ru-RU" w:eastAsia="ru-RU" w:bidi="ru-RU"/>
    </w:rPr>
  </w:style>
  <w:style w:type="character" w:customStyle="1" w:styleId="2Consolas10pt">
    <w:name w:val="Основной текст (2) + Consolas;10 pt"/>
    <w:basedOn w:val="24"/>
    <w:rsid w:val="00AF53AD"/>
    <w:rPr>
      <w:rFonts w:ascii="Consolas" w:eastAsia="Consolas" w:hAnsi="Consolas" w:cs="Consolas"/>
      <w:b w:val="0"/>
      <w:bCs w:val="0"/>
      <w:i w:val="0"/>
      <w:iCs w:val="0"/>
      <w:smallCaps w:val="0"/>
      <w:strike w:val="0"/>
      <w:color w:val="000000"/>
      <w:spacing w:val="0"/>
      <w:w w:val="100"/>
      <w:position w:val="0"/>
      <w:sz w:val="20"/>
      <w:szCs w:val="20"/>
      <w:u w:val="none"/>
      <w:lang w:val="ru-RU" w:eastAsia="ru-RU" w:bidi="ru-RU"/>
    </w:rPr>
  </w:style>
  <w:style w:type="character" w:customStyle="1" w:styleId="210pt">
    <w:name w:val="Основной текст (2) + 10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8Exact">
    <w:name w:val="Основной текст (8) Exact"/>
    <w:basedOn w:val="a0"/>
    <w:rsid w:val="00AF53AD"/>
    <w:rPr>
      <w:rFonts w:ascii="Times New Roman" w:eastAsia="Times New Roman" w:hAnsi="Times New Roman" w:cs="Times New Roman"/>
      <w:b/>
      <w:bCs/>
      <w:i w:val="0"/>
      <w:iCs w:val="0"/>
      <w:smallCaps w:val="0"/>
      <w:strike w:val="0"/>
      <w:u w:val="none"/>
    </w:rPr>
  </w:style>
  <w:style w:type="character" w:customStyle="1" w:styleId="1Exact">
    <w:name w:val="Заголовок №1 Exact"/>
    <w:basedOn w:val="a0"/>
    <w:link w:val="1a"/>
    <w:rsid w:val="00AF53AD"/>
    <w:rPr>
      <w:rFonts w:ascii="Times New Roman" w:eastAsia="Times New Roman" w:hAnsi="Times New Roman" w:cs="Times New Roman"/>
      <w:sz w:val="48"/>
      <w:szCs w:val="48"/>
      <w:shd w:val="clear" w:color="auto" w:fill="FFFFFF"/>
    </w:rPr>
  </w:style>
  <w:style w:type="character" w:customStyle="1" w:styleId="6Exact0">
    <w:name w:val="Подпись к картинке (6) Exact"/>
    <w:basedOn w:val="a0"/>
    <w:link w:val="60"/>
    <w:rsid w:val="00AF53AD"/>
    <w:rPr>
      <w:rFonts w:ascii="Times New Roman" w:eastAsia="Times New Roman" w:hAnsi="Times New Roman" w:cs="Times New Roman"/>
      <w:sz w:val="12"/>
      <w:szCs w:val="12"/>
      <w:shd w:val="clear" w:color="auto" w:fill="FFFFFF"/>
    </w:rPr>
  </w:style>
  <w:style w:type="character" w:customStyle="1" w:styleId="26Exact">
    <w:name w:val="Основной текст (26) Exact"/>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33">
    <w:name w:val="Подпись к картинке (3)_"/>
    <w:basedOn w:val="a0"/>
    <w:link w:val="34"/>
    <w:rsid w:val="00AF53AD"/>
    <w:rPr>
      <w:rFonts w:ascii="Times New Roman" w:eastAsia="Times New Roman" w:hAnsi="Times New Roman" w:cs="Times New Roman"/>
      <w:b/>
      <w:bCs/>
      <w:shd w:val="clear" w:color="auto" w:fill="FFFFFF"/>
    </w:rPr>
  </w:style>
  <w:style w:type="character" w:customStyle="1" w:styleId="41">
    <w:name w:val="Подпись к картинке (4)_"/>
    <w:basedOn w:val="a0"/>
    <w:link w:val="42"/>
    <w:rsid w:val="00AF53AD"/>
    <w:rPr>
      <w:rFonts w:ascii="Times New Roman" w:eastAsia="Times New Roman" w:hAnsi="Times New Roman" w:cs="Times New Roman"/>
      <w:b/>
      <w:bCs/>
      <w:sz w:val="19"/>
      <w:szCs w:val="19"/>
      <w:shd w:val="clear" w:color="auto" w:fill="FFFFFF"/>
    </w:rPr>
  </w:style>
  <w:style w:type="character" w:customStyle="1" w:styleId="51">
    <w:name w:val="Подпись к картинке (5)_"/>
    <w:basedOn w:val="a0"/>
    <w:rsid w:val="00AF53AD"/>
    <w:rPr>
      <w:b w:val="0"/>
      <w:bCs w:val="0"/>
      <w:i w:val="0"/>
      <w:iCs w:val="0"/>
      <w:smallCaps w:val="0"/>
      <w:strike w:val="0"/>
      <w:sz w:val="11"/>
      <w:szCs w:val="11"/>
      <w:u w:val="none"/>
    </w:rPr>
  </w:style>
  <w:style w:type="character" w:customStyle="1" w:styleId="52">
    <w:name w:val="Подпись к картинке (5)"/>
    <w:basedOn w:val="51"/>
    <w:rsid w:val="00AF53AD"/>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50">
    <w:name w:val="Основной текст (25)_"/>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251">
    <w:name w:val="Основной текст (25) + Не полужирный;Курсив"/>
    <w:basedOn w:val="250"/>
    <w:rsid w:val="00AF53AD"/>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252">
    <w:name w:val="Основной текст (25)"/>
    <w:basedOn w:val="250"/>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60">
    <w:name w:val="Основной текст (26)_"/>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261">
    <w:name w:val="Основной текст (26)"/>
    <w:basedOn w:val="260"/>
    <w:rsid w:val="00AF53A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70">
    <w:name w:val="Основной текст (27)_"/>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271">
    <w:name w:val="Основной текст (27)"/>
    <w:basedOn w:val="270"/>
    <w:rsid w:val="00AF53A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80">
    <w:name w:val="Основной текст (28)_"/>
    <w:basedOn w:val="a0"/>
    <w:rsid w:val="00AF53AD"/>
    <w:rPr>
      <w:b w:val="0"/>
      <w:bCs w:val="0"/>
      <w:i w:val="0"/>
      <w:iCs w:val="0"/>
      <w:smallCaps w:val="0"/>
      <w:strike w:val="0"/>
      <w:spacing w:val="0"/>
      <w:sz w:val="11"/>
      <w:szCs w:val="11"/>
      <w:u w:val="none"/>
    </w:rPr>
  </w:style>
  <w:style w:type="character" w:customStyle="1" w:styleId="281">
    <w:name w:val="Основной текст (28)"/>
    <w:basedOn w:val="280"/>
    <w:rsid w:val="00AF53AD"/>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8Consolas6pt">
    <w:name w:val="Основной текст (28) + Consolas;6 pt"/>
    <w:basedOn w:val="280"/>
    <w:rsid w:val="00AF53AD"/>
    <w:rPr>
      <w:rFonts w:ascii="Consolas" w:eastAsia="Consolas" w:hAnsi="Consolas" w:cs="Consolas"/>
      <w:b/>
      <w:bCs/>
      <w:i w:val="0"/>
      <w:iCs w:val="0"/>
      <w:smallCaps w:val="0"/>
      <w:strike w:val="0"/>
      <w:color w:val="000000"/>
      <w:spacing w:val="0"/>
      <w:w w:val="100"/>
      <w:position w:val="0"/>
      <w:sz w:val="12"/>
      <w:szCs w:val="12"/>
      <w:u w:val="none"/>
      <w:lang w:val="ru-RU" w:eastAsia="ru-RU" w:bidi="ru-RU"/>
    </w:rPr>
  </w:style>
  <w:style w:type="character" w:customStyle="1" w:styleId="265pt">
    <w:name w:val="Основной текст (26) + 5 pt"/>
    <w:basedOn w:val="260"/>
    <w:rsid w:val="00AF53AD"/>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31Exact">
    <w:name w:val="Основной текст (31) Exact"/>
    <w:basedOn w:val="a0"/>
    <w:rsid w:val="00AF53AD"/>
    <w:rPr>
      <w:rFonts w:ascii="Times New Roman" w:eastAsia="Times New Roman" w:hAnsi="Times New Roman" w:cs="Times New Roman"/>
      <w:b w:val="0"/>
      <w:bCs w:val="0"/>
      <w:i w:val="0"/>
      <w:iCs w:val="0"/>
      <w:smallCaps w:val="0"/>
      <w:strike w:val="0"/>
      <w:sz w:val="13"/>
      <w:szCs w:val="13"/>
      <w:u w:val="none"/>
      <w:lang w:val="en-US" w:eastAsia="en-US" w:bidi="en-US"/>
    </w:rPr>
  </w:style>
  <w:style w:type="character" w:customStyle="1" w:styleId="29Exact">
    <w:name w:val="Основной текст (29) Exact"/>
    <w:basedOn w:val="a0"/>
    <w:rsid w:val="00AF53AD"/>
    <w:rPr>
      <w:rFonts w:ascii="Times New Roman" w:eastAsia="Times New Roman" w:hAnsi="Times New Roman" w:cs="Times New Roman"/>
      <w:b/>
      <w:bCs/>
      <w:i w:val="0"/>
      <w:iCs w:val="0"/>
      <w:smallCaps w:val="0"/>
      <w:strike w:val="0"/>
      <w:sz w:val="15"/>
      <w:szCs w:val="15"/>
      <w:u w:val="none"/>
    </w:rPr>
  </w:style>
  <w:style w:type="character" w:customStyle="1" w:styleId="32Exact">
    <w:name w:val="Основной текст (32) Exact"/>
    <w:basedOn w:val="a0"/>
    <w:link w:val="320"/>
    <w:rsid w:val="00AF53AD"/>
    <w:rPr>
      <w:rFonts w:ascii="Times New Roman" w:eastAsia="Times New Roman" w:hAnsi="Times New Roman" w:cs="Times New Roman"/>
      <w:sz w:val="15"/>
      <w:szCs w:val="15"/>
      <w:shd w:val="clear" w:color="auto" w:fill="FFFFFF"/>
    </w:rPr>
  </w:style>
  <w:style w:type="character" w:customStyle="1" w:styleId="33Exact">
    <w:name w:val="Основной текст (33) Exact"/>
    <w:basedOn w:val="a0"/>
    <w:link w:val="330"/>
    <w:rsid w:val="00AF53AD"/>
    <w:rPr>
      <w:rFonts w:ascii="Times New Roman" w:eastAsia="Times New Roman" w:hAnsi="Times New Roman" w:cs="Times New Roman"/>
      <w:sz w:val="13"/>
      <w:szCs w:val="13"/>
      <w:shd w:val="clear" w:color="auto" w:fill="FFFFFF"/>
    </w:rPr>
  </w:style>
  <w:style w:type="character" w:customStyle="1" w:styleId="34Exact">
    <w:name w:val="Основной текст (34) Exact"/>
    <w:basedOn w:val="a0"/>
    <w:link w:val="340"/>
    <w:rsid w:val="00AF53AD"/>
    <w:rPr>
      <w:rFonts w:ascii="Times New Roman" w:eastAsia="Times New Roman" w:hAnsi="Times New Roman" w:cs="Times New Roman"/>
      <w:sz w:val="11"/>
      <w:szCs w:val="11"/>
      <w:shd w:val="clear" w:color="auto" w:fill="FFFFFF"/>
    </w:rPr>
  </w:style>
  <w:style w:type="character" w:customStyle="1" w:styleId="150ptExact">
    <w:name w:val="Основной текст (15) + Интервал 0 pt Exact"/>
    <w:basedOn w:val="15Exact"/>
    <w:rsid w:val="00AF53AD"/>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character" w:customStyle="1" w:styleId="35Exact">
    <w:name w:val="Основной текст (35) Exact"/>
    <w:basedOn w:val="a0"/>
    <w:link w:val="35"/>
    <w:rsid w:val="00AF53AD"/>
    <w:rPr>
      <w:rFonts w:ascii="Georgia" w:eastAsia="Georgia" w:hAnsi="Georgia" w:cs="Georgia"/>
      <w:b/>
      <w:bCs/>
      <w:sz w:val="26"/>
      <w:szCs w:val="26"/>
      <w:shd w:val="clear" w:color="auto" w:fill="FFFFFF"/>
    </w:rPr>
  </w:style>
  <w:style w:type="character" w:customStyle="1" w:styleId="36Exact">
    <w:name w:val="Основной текст (36) Exact"/>
    <w:basedOn w:val="a0"/>
    <w:link w:val="36"/>
    <w:rsid w:val="00AF53AD"/>
    <w:rPr>
      <w:rFonts w:ascii="Century Gothic" w:eastAsia="Century Gothic" w:hAnsi="Century Gothic" w:cs="Century Gothic"/>
      <w:sz w:val="14"/>
      <w:szCs w:val="14"/>
      <w:shd w:val="clear" w:color="auto" w:fill="FFFFFF"/>
    </w:rPr>
  </w:style>
  <w:style w:type="character" w:customStyle="1" w:styleId="37Exact">
    <w:name w:val="Основной текст (37) Exact"/>
    <w:basedOn w:val="a0"/>
    <w:link w:val="37"/>
    <w:rsid w:val="00AF53AD"/>
    <w:rPr>
      <w:rFonts w:ascii="Times New Roman" w:eastAsia="Times New Roman" w:hAnsi="Times New Roman" w:cs="Times New Roman"/>
      <w:b/>
      <w:bCs/>
      <w:i/>
      <w:iCs/>
      <w:spacing w:val="-10"/>
      <w:sz w:val="28"/>
      <w:szCs w:val="28"/>
      <w:shd w:val="clear" w:color="auto" w:fill="FFFFFF"/>
      <w:lang w:val="en-US" w:bidi="en-US"/>
    </w:rPr>
  </w:style>
  <w:style w:type="character" w:customStyle="1" w:styleId="38Exact">
    <w:name w:val="Основной текст (38) Exact"/>
    <w:basedOn w:val="a0"/>
    <w:link w:val="38"/>
    <w:rsid w:val="00AF53AD"/>
    <w:rPr>
      <w:rFonts w:ascii="Sylfaen" w:eastAsia="Sylfaen" w:hAnsi="Sylfaen" w:cs="Sylfaen"/>
      <w:sz w:val="14"/>
      <w:szCs w:val="14"/>
      <w:shd w:val="clear" w:color="auto" w:fill="FFFFFF"/>
    </w:rPr>
  </w:style>
  <w:style w:type="character" w:customStyle="1" w:styleId="30Exact">
    <w:name w:val="Основной текст (30) Exact"/>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39Exact">
    <w:name w:val="Основной текст (39) Exact"/>
    <w:basedOn w:val="a0"/>
    <w:link w:val="39"/>
    <w:rsid w:val="00AF53AD"/>
    <w:rPr>
      <w:rFonts w:ascii="Times New Roman" w:eastAsia="Times New Roman" w:hAnsi="Times New Roman" w:cs="Times New Roman"/>
      <w:sz w:val="9"/>
      <w:szCs w:val="9"/>
      <w:shd w:val="clear" w:color="auto" w:fill="FFFFFF"/>
    </w:rPr>
  </w:style>
  <w:style w:type="character" w:customStyle="1" w:styleId="40Exact">
    <w:name w:val="Основной текст (40) Exact"/>
    <w:basedOn w:val="a0"/>
    <w:link w:val="400"/>
    <w:rsid w:val="00AF53AD"/>
    <w:rPr>
      <w:rFonts w:ascii="Times New Roman" w:eastAsia="Times New Roman" w:hAnsi="Times New Roman" w:cs="Times New Roman"/>
      <w:b/>
      <w:bCs/>
      <w:sz w:val="16"/>
      <w:szCs w:val="16"/>
      <w:shd w:val="clear" w:color="auto" w:fill="FFFFFF"/>
    </w:rPr>
  </w:style>
  <w:style w:type="character" w:customStyle="1" w:styleId="41Exact">
    <w:name w:val="Основной текст (41) Exact"/>
    <w:basedOn w:val="a0"/>
    <w:link w:val="410"/>
    <w:rsid w:val="00AF53AD"/>
    <w:rPr>
      <w:rFonts w:ascii="Georgia" w:eastAsia="Georgia" w:hAnsi="Georgia" w:cs="Georgia"/>
      <w:i/>
      <w:iCs/>
      <w:spacing w:val="10"/>
      <w:shd w:val="clear" w:color="auto" w:fill="FFFFFF"/>
    </w:rPr>
  </w:style>
  <w:style w:type="character" w:customStyle="1" w:styleId="42Exact">
    <w:name w:val="Основной текст (42) Exact"/>
    <w:basedOn w:val="a0"/>
    <w:link w:val="420"/>
    <w:rsid w:val="00AF53AD"/>
    <w:rPr>
      <w:rFonts w:ascii="Times New Roman" w:eastAsia="Times New Roman" w:hAnsi="Times New Roman" w:cs="Times New Roman"/>
      <w:sz w:val="15"/>
      <w:szCs w:val="15"/>
      <w:shd w:val="clear" w:color="auto" w:fill="FFFFFF"/>
    </w:rPr>
  </w:style>
  <w:style w:type="character" w:customStyle="1" w:styleId="43Exact">
    <w:name w:val="Основной текст (43) Exact"/>
    <w:basedOn w:val="a0"/>
    <w:link w:val="43"/>
    <w:rsid w:val="00AF53AD"/>
    <w:rPr>
      <w:rFonts w:ascii="Tahoma" w:eastAsia="Tahoma" w:hAnsi="Tahoma" w:cs="Tahoma"/>
      <w:sz w:val="14"/>
      <w:szCs w:val="14"/>
      <w:shd w:val="clear" w:color="auto" w:fill="FFFFFF"/>
    </w:rPr>
  </w:style>
  <w:style w:type="character" w:customStyle="1" w:styleId="210">
    <w:name w:val="Основной текст (21)_"/>
    <w:basedOn w:val="a0"/>
    <w:rsid w:val="00AF53AD"/>
    <w:rPr>
      <w:rFonts w:ascii="Tahoma" w:eastAsia="Tahoma" w:hAnsi="Tahoma" w:cs="Tahoma"/>
      <w:b w:val="0"/>
      <w:bCs w:val="0"/>
      <w:i w:val="0"/>
      <w:iCs w:val="0"/>
      <w:smallCaps w:val="0"/>
      <w:strike w:val="0"/>
      <w:sz w:val="16"/>
      <w:szCs w:val="16"/>
      <w:u w:val="none"/>
    </w:rPr>
  </w:style>
  <w:style w:type="character" w:customStyle="1" w:styleId="211">
    <w:name w:val="Основной текст (21)"/>
    <w:basedOn w:val="210"/>
    <w:rsid w:val="00AF53AD"/>
    <w:rPr>
      <w:rFonts w:ascii="Tahoma" w:eastAsia="Tahoma" w:hAnsi="Tahoma" w:cs="Tahoma"/>
      <w:b w:val="0"/>
      <w:bCs w:val="0"/>
      <w:i w:val="0"/>
      <w:iCs w:val="0"/>
      <w:smallCaps w:val="0"/>
      <w:strike w:val="0"/>
      <w:color w:val="000000"/>
      <w:spacing w:val="0"/>
      <w:w w:val="100"/>
      <w:position w:val="0"/>
      <w:sz w:val="16"/>
      <w:szCs w:val="16"/>
      <w:u w:val="none"/>
      <w:lang w:val="ru-RU" w:eastAsia="ru-RU" w:bidi="ru-RU"/>
    </w:rPr>
  </w:style>
  <w:style w:type="character" w:customStyle="1" w:styleId="290">
    <w:name w:val="Основной текст (29)_"/>
    <w:basedOn w:val="a0"/>
    <w:rsid w:val="00AF53AD"/>
    <w:rPr>
      <w:rFonts w:ascii="Times New Roman" w:eastAsia="Times New Roman" w:hAnsi="Times New Roman" w:cs="Times New Roman"/>
      <w:b/>
      <w:bCs/>
      <w:i w:val="0"/>
      <w:iCs w:val="0"/>
      <w:smallCaps w:val="0"/>
      <w:strike w:val="0"/>
      <w:sz w:val="15"/>
      <w:szCs w:val="15"/>
      <w:u w:val="none"/>
    </w:rPr>
  </w:style>
  <w:style w:type="character" w:customStyle="1" w:styleId="291">
    <w:name w:val="Основной текст (29)"/>
    <w:basedOn w:val="290"/>
    <w:rsid w:val="00AF53AD"/>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61">
    <w:name w:val="Основной текст (6)"/>
    <w:basedOn w:val="6"/>
    <w:rsid w:val="00AF53A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00">
    <w:name w:val="Основной текст (30)_"/>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301">
    <w:name w:val="Основной текст (30)"/>
    <w:basedOn w:val="300"/>
    <w:rsid w:val="00AF53A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3010pt70">
    <w:name w:val="Основной текст (30) + 10 pt;Полужирный;Курсив;Масштаб 70%"/>
    <w:basedOn w:val="300"/>
    <w:rsid w:val="00AF53AD"/>
    <w:rPr>
      <w:rFonts w:ascii="Times New Roman" w:eastAsia="Times New Roman" w:hAnsi="Times New Roman" w:cs="Times New Roman"/>
      <w:b/>
      <w:bCs/>
      <w:i/>
      <w:iCs/>
      <w:smallCaps w:val="0"/>
      <w:strike w:val="0"/>
      <w:color w:val="000000"/>
      <w:spacing w:val="0"/>
      <w:w w:val="70"/>
      <w:position w:val="0"/>
      <w:sz w:val="20"/>
      <w:szCs w:val="20"/>
      <w:u w:val="none"/>
      <w:lang w:val="en-US" w:eastAsia="en-US" w:bidi="en-US"/>
    </w:rPr>
  </w:style>
  <w:style w:type="character" w:customStyle="1" w:styleId="3010pt1pt70">
    <w:name w:val="Основной текст (30) + 10 pt;Полужирный;Курсив;Интервал 1 pt;Масштаб 70%"/>
    <w:basedOn w:val="300"/>
    <w:rsid w:val="00AF53AD"/>
    <w:rPr>
      <w:rFonts w:ascii="Times New Roman" w:eastAsia="Times New Roman" w:hAnsi="Times New Roman" w:cs="Times New Roman"/>
      <w:b/>
      <w:bCs/>
      <w:i/>
      <w:iCs/>
      <w:smallCaps w:val="0"/>
      <w:strike w:val="0"/>
      <w:color w:val="000000"/>
      <w:spacing w:val="30"/>
      <w:w w:val="70"/>
      <w:position w:val="0"/>
      <w:sz w:val="20"/>
      <w:szCs w:val="20"/>
      <w:u w:val="single"/>
      <w:lang w:val="en-US" w:eastAsia="en-US" w:bidi="en-US"/>
    </w:rPr>
  </w:style>
  <w:style w:type="character" w:customStyle="1" w:styleId="13">
    <w:name w:val="Основной текст (13)_"/>
    <w:basedOn w:val="a0"/>
    <w:link w:val="130"/>
    <w:rsid w:val="00AF53AD"/>
    <w:rPr>
      <w:rFonts w:ascii="Times New Roman" w:eastAsia="Times New Roman" w:hAnsi="Times New Roman" w:cs="Times New Roman"/>
      <w:sz w:val="14"/>
      <w:szCs w:val="14"/>
      <w:shd w:val="clear" w:color="auto" w:fill="FFFFFF"/>
    </w:rPr>
  </w:style>
  <w:style w:type="character" w:customStyle="1" w:styleId="131">
    <w:name w:val="Основной текст (13) + Малые прописные"/>
    <w:basedOn w:val="13"/>
    <w:rsid w:val="00AF53AD"/>
    <w:rPr>
      <w:rFonts w:ascii="Times New Roman" w:eastAsia="Times New Roman" w:hAnsi="Times New Roman" w:cs="Times New Roman"/>
      <w:smallCaps/>
      <w:color w:val="000000"/>
      <w:spacing w:val="0"/>
      <w:w w:val="100"/>
      <w:position w:val="0"/>
      <w:sz w:val="14"/>
      <w:szCs w:val="14"/>
      <w:shd w:val="clear" w:color="auto" w:fill="FFFFFF"/>
      <w:lang w:val="en-US" w:eastAsia="en-US" w:bidi="en-US"/>
    </w:rPr>
  </w:style>
  <w:style w:type="character" w:customStyle="1" w:styleId="2b">
    <w:name w:val="Оглавление (2)_"/>
    <w:basedOn w:val="a0"/>
    <w:link w:val="2c"/>
    <w:rsid w:val="00AF53AD"/>
    <w:rPr>
      <w:rFonts w:ascii="Times New Roman" w:eastAsia="Times New Roman" w:hAnsi="Times New Roman" w:cs="Times New Roman"/>
      <w:shd w:val="clear" w:color="auto" w:fill="FFFFFF"/>
    </w:rPr>
  </w:style>
  <w:style w:type="character" w:customStyle="1" w:styleId="295pt0">
    <w:name w:val="Основной текст (2) + 9;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10pt0">
    <w:name w:val="Основной текст (2) + 10 pt;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11pt">
    <w:name w:val="Основной текст (2) + 11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5pt0">
    <w:name w:val="Основной текст (2) + 6;5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character" w:customStyle="1" w:styleId="44">
    <w:name w:val="Основной текст (44)_"/>
    <w:basedOn w:val="a0"/>
    <w:link w:val="440"/>
    <w:rsid w:val="00AF53AD"/>
    <w:rPr>
      <w:rFonts w:ascii="Times New Roman" w:eastAsia="Times New Roman" w:hAnsi="Times New Roman" w:cs="Times New Roman"/>
      <w:sz w:val="21"/>
      <w:szCs w:val="21"/>
      <w:shd w:val="clear" w:color="auto" w:fill="FFFFFF"/>
    </w:rPr>
  </w:style>
  <w:style w:type="character" w:customStyle="1" w:styleId="44Tahoma95pt">
    <w:name w:val="Основной текст (44) + Tahoma;9;5 pt"/>
    <w:basedOn w:val="44"/>
    <w:rsid w:val="00AF53AD"/>
    <w:rPr>
      <w:rFonts w:ascii="Tahoma" w:eastAsia="Tahoma" w:hAnsi="Tahoma" w:cs="Tahoma"/>
      <w:color w:val="000000"/>
      <w:spacing w:val="0"/>
      <w:w w:val="100"/>
      <w:position w:val="0"/>
      <w:sz w:val="19"/>
      <w:szCs w:val="19"/>
      <w:shd w:val="clear" w:color="auto" w:fill="FFFFFF"/>
      <w:lang w:val="ru-RU" w:eastAsia="ru-RU" w:bidi="ru-RU"/>
    </w:rPr>
  </w:style>
  <w:style w:type="character" w:customStyle="1" w:styleId="27pt">
    <w:name w:val="Основной текст (2) + 7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210pt70">
    <w:name w:val="Основной текст (2) + 10 pt;Полужирный;Курсив;Масштаб 70%"/>
    <w:basedOn w:val="24"/>
    <w:rsid w:val="00AF53AD"/>
    <w:rPr>
      <w:rFonts w:ascii="Times New Roman" w:eastAsia="Times New Roman" w:hAnsi="Times New Roman" w:cs="Times New Roman"/>
      <w:b/>
      <w:bCs/>
      <w:i/>
      <w:iCs/>
      <w:smallCaps w:val="0"/>
      <w:strike w:val="0"/>
      <w:color w:val="000000"/>
      <w:spacing w:val="0"/>
      <w:w w:val="70"/>
      <w:position w:val="0"/>
      <w:sz w:val="20"/>
      <w:szCs w:val="20"/>
      <w:u w:val="none"/>
      <w:lang w:val="ru-RU" w:eastAsia="ru-RU" w:bidi="ru-RU"/>
    </w:rPr>
  </w:style>
  <w:style w:type="character" w:customStyle="1" w:styleId="3Exact">
    <w:name w:val="Подпись к картинке (3) Exact"/>
    <w:basedOn w:val="a0"/>
    <w:rsid w:val="00AF53AD"/>
    <w:rPr>
      <w:rFonts w:ascii="Times New Roman" w:eastAsia="Times New Roman" w:hAnsi="Times New Roman" w:cs="Times New Roman"/>
      <w:b/>
      <w:bCs/>
      <w:i w:val="0"/>
      <w:iCs w:val="0"/>
      <w:smallCaps w:val="0"/>
      <w:strike w:val="0"/>
      <w:u w:val="none"/>
    </w:rPr>
  </w:style>
  <w:style w:type="character" w:customStyle="1" w:styleId="4Exact">
    <w:name w:val="Подпись к картинке (4) Exact"/>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32Exact0">
    <w:name w:val="Заголовок №3 (2) Exact"/>
    <w:basedOn w:val="a0"/>
    <w:link w:val="321"/>
    <w:rsid w:val="00AF53AD"/>
    <w:rPr>
      <w:rFonts w:ascii="Times New Roman" w:eastAsia="Times New Roman" w:hAnsi="Times New Roman" w:cs="Times New Roman"/>
      <w:shd w:val="clear" w:color="auto" w:fill="FFFFFF"/>
    </w:rPr>
  </w:style>
  <w:style w:type="character" w:customStyle="1" w:styleId="45">
    <w:name w:val="Основной текст (45)_"/>
    <w:basedOn w:val="a0"/>
    <w:link w:val="450"/>
    <w:rsid w:val="00AF53AD"/>
    <w:rPr>
      <w:rFonts w:ascii="Candara" w:eastAsia="Candara" w:hAnsi="Candara" w:cs="Candara"/>
      <w:sz w:val="8"/>
      <w:szCs w:val="8"/>
      <w:shd w:val="clear" w:color="auto" w:fill="FFFFFF"/>
    </w:rPr>
  </w:style>
  <w:style w:type="character" w:customStyle="1" w:styleId="213pt">
    <w:name w:val="Основной текст (2) + 13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6"/>
      <w:szCs w:val="26"/>
      <w:u w:val="none"/>
      <w:lang w:val="en-US" w:eastAsia="en-US" w:bidi="en-US"/>
    </w:rPr>
  </w:style>
  <w:style w:type="character" w:customStyle="1" w:styleId="3a">
    <w:name w:val="Подпись к таблице (3)_"/>
    <w:basedOn w:val="a0"/>
    <w:link w:val="3b"/>
    <w:rsid w:val="00AF53AD"/>
    <w:rPr>
      <w:rFonts w:ascii="Times New Roman" w:eastAsia="Times New Roman" w:hAnsi="Times New Roman" w:cs="Times New Roman"/>
      <w:shd w:val="clear" w:color="auto" w:fill="FFFFFF"/>
    </w:rPr>
  </w:style>
  <w:style w:type="character" w:customStyle="1" w:styleId="2SegoeUI6pt-1pt">
    <w:name w:val="Основной текст (2) + Segoe UI;6 pt;Интервал -1 pt"/>
    <w:basedOn w:val="24"/>
    <w:rsid w:val="00AF53AD"/>
    <w:rPr>
      <w:rFonts w:ascii="Segoe UI" w:eastAsia="Segoe UI" w:hAnsi="Segoe UI" w:cs="Segoe UI"/>
      <w:b w:val="0"/>
      <w:bCs w:val="0"/>
      <w:i w:val="0"/>
      <w:iCs w:val="0"/>
      <w:smallCaps w:val="0"/>
      <w:strike w:val="0"/>
      <w:color w:val="000000"/>
      <w:spacing w:val="-20"/>
      <w:w w:val="100"/>
      <w:position w:val="0"/>
      <w:sz w:val="12"/>
      <w:szCs w:val="12"/>
      <w:u w:val="none"/>
      <w:lang w:val="ru-RU" w:eastAsia="ru-RU" w:bidi="ru-RU"/>
    </w:rPr>
  </w:style>
  <w:style w:type="character" w:customStyle="1" w:styleId="265pt1">
    <w:name w:val="Основной текст (2) + 6;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218pt">
    <w:name w:val="Основной текст (2) + 18 pt"/>
    <w:basedOn w:val="24"/>
    <w:rsid w:val="00AF53AD"/>
    <w:rPr>
      <w:rFonts w:ascii="Times New Roman" w:eastAsia="Times New Roman" w:hAnsi="Times New Roman" w:cs="Times New Roman"/>
      <w:b w:val="0"/>
      <w:bCs w:val="0"/>
      <w:i w:val="0"/>
      <w:iCs w:val="0"/>
      <w:smallCaps w:val="0"/>
      <w:strike w:val="0"/>
      <w:color w:val="000000"/>
      <w:spacing w:val="0"/>
      <w:w w:val="100"/>
      <w:position w:val="0"/>
      <w:sz w:val="36"/>
      <w:szCs w:val="36"/>
      <w:u w:val="none"/>
    </w:rPr>
  </w:style>
  <w:style w:type="character" w:customStyle="1" w:styleId="19TimesNewRomanExact">
    <w:name w:val="Основной текст (19) + Times New Roman;Не курсив Exact"/>
    <w:basedOn w:val="19Exact"/>
    <w:rsid w:val="00AF53AD"/>
    <w:rPr>
      <w:rFonts w:ascii="Times New Roman" w:eastAsia="Times New Roman" w:hAnsi="Times New Roman" w:cs="Times New Roman"/>
      <w:i/>
      <w:iCs/>
      <w:color w:val="000000"/>
      <w:spacing w:val="0"/>
      <w:w w:val="100"/>
      <w:position w:val="0"/>
      <w:sz w:val="14"/>
      <w:szCs w:val="14"/>
      <w:shd w:val="clear" w:color="auto" w:fill="FFFFFF"/>
      <w:lang w:val="ru-RU" w:eastAsia="ru-RU" w:bidi="ru-RU"/>
    </w:rPr>
  </w:style>
  <w:style w:type="character" w:customStyle="1" w:styleId="19TimesNewRoman105ptExact">
    <w:name w:val="Основной текст (19) + Times New Roman;10;5 pt Exact"/>
    <w:basedOn w:val="19Exact"/>
    <w:rsid w:val="00AF53AD"/>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character" w:customStyle="1" w:styleId="27pt0pt">
    <w:name w:val="Основной текст (2) + 7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ru-RU" w:eastAsia="ru-RU" w:bidi="ru-RU"/>
    </w:rPr>
  </w:style>
  <w:style w:type="character" w:customStyle="1" w:styleId="2115pt">
    <w:name w:val="Основной текст (2) + 11;5 pt;Полужирный;Курсив"/>
    <w:basedOn w:val="24"/>
    <w:rsid w:val="00AF53AD"/>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2SegoeUI7pt">
    <w:name w:val="Основной текст (2) + Segoe UI;7 pt;Курсив"/>
    <w:basedOn w:val="24"/>
    <w:rsid w:val="00AF53AD"/>
    <w:rPr>
      <w:rFonts w:ascii="Segoe UI" w:eastAsia="Segoe UI" w:hAnsi="Segoe UI" w:cs="Segoe UI"/>
      <w:b w:val="0"/>
      <w:bCs w:val="0"/>
      <w:i/>
      <w:iCs/>
      <w:smallCaps w:val="0"/>
      <w:strike w:val="0"/>
      <w:color w:val="000000"/>
      <w:spacing w:val="0"/>
      <w:w w:val="100"/>
      <w:position w:val="0"/>
      <w:sz w:val="14"/>
      <w:szCs w:val="14"/>
      <w:u w:val="none"/>
      <w:lang w:val="ru-RU" w:eastAsia="ru-RU" w:bidi="ru-RU"/>
    </w:rPr>
  </w:style>
  <w:style w:type="character" w:customStyle="1" w:styleId="46Exact">
    <w:name w:val="Основной текст (46) Exact"/>
    <w:basedOn w:val="a0"/>
    <w:link w:val="46"/>
    <w:rsid w:val="00AF53AD"/>
    <w:rPr>
      <w:rFonts w:ascii="Times New Roman" w:eastAsia="Times New Roman" w:hAnsi="Times New Roman" w:cs="Times New Roman"/>
      <w:sz w:val="19"/>
      <w:szCs w:val="19"/>
      <w:shd w:val="clear" w:color="auto" w:fill="FFFFFF"/>
    </w:rPr>
  </w:style>
  <w:style w:type="character" w:customStyle="1" w:styleId="47Exact">
    <w:name w:val="Основной текст (47) Exact"/>
    <w:basedOn w:val="a0"/>
    <w:link w:val="47"/>
    <w:rsid w:val="00AF53AD"/>
    <w:rPr>
      <w:rFonts w:ascii="Segoe UI" w:eastAsia="Segoe UI" w:hAnsi="Segoe UI" w:cs="Segoe UI"/>
      <w:sz w:val="18"/>
      <w:szCs w:val="18"/>
      <w:shd w:val="clear" w:color="auto" w:fill="FFFFFF"/>
    </w:rPr>
  </w:style>
  <w:style w:type="character" w:customStyle="1" w:styleId="48Exact">
    <w:name w:val="Основной текст (48) Exact"/>
    <w:basedOn w:val="a0"/>
    <w:link w:val="48"/>
    <w:rsid w:val="00AF53AD"/>
    <w:rPr>
      <w:rFonts w:ascii="Times New Roman" w:eastAsia="Times New Roman" w:hAnsi="Times New Roman" w:cs="Times New Roman"/>
      <w:sz w:val="18"/>
      <w:szCs w:val="18"/>
      <w:shd w:val="clear" w:color="auto" w:fill="FFFFFF"/>
    </w:rPr>
  </w:style>
  <w:style w:type="character" w:customStyle="1" w:styleId="310">
    <w:name w:val="Основной текст (31)_"/>
    <w:basedOn w:val="a0"/>
    <w:link w:val="311"/>
    <w:rsid w:val="00AF53AD"/>
    <w:rPr>
      <w:rFonts w:ascii="Times New Roman" w:eastAsia="Times New Roman" w:hAnsi="Times New Roman" w:cs="Times New Roman"/>
      <w:sz w:val="13"/>
      <w:szCs w:val="13"/>
      <w:shd w:val="clear" w:color="auto" w:fill="FFFFFF"/>
    </w:rPr>
  </w:style>
  <w:style w:type="character" w:customStyle="1" w:styleId="310pt">
    <w:name w:val="Основной текст (31) + Интервал 0 pt"/>
    <w:basedOn w:val="310"/>
    <w:rsid w:val="00AF53AD"/>
    <w:rPr>
      <w:rFonts w:ascii="Times New Roman" w:eastAsia="Times New Roman" w:hAnsi="Times New Roman" w:cs="Times New Roman"/>
      <w:color w:val="000000"/>
      <w:spacing w:val="10"/>
      <w:w w:val="100"/>
      <w:position w:val="0"/>
      <w:sz w:val="13"/>
      <w:szCs w:val="13"/>
      <w:shd w:val="clear" w:color="auto" w:fill="FFFFFF"/>
      <w:lang w:val="ru-RU" w:eastAsia="ru-RU" w:bidi="ru-RU"/>
    </w:rPr>
  </w:style>
  <w:style w:type="character" w:customStyle="1" w:styleId="26pt0pt">
    <w:name w:val="Основной текст (2) + 6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ru-RU" w:eastAsia="ru-RU" w:bidi="ru-RU"/>
    </w:rPr>
  </w:style>
  <w:style w:type="character" w:customStyle="1" w:styleId="28pt0pt">
    <w:name w:val="Основной текст (2) + 8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ru-RU" w:eastAsia="ru-RU" w:bidi="ru-RU"/>
    </w:rPr>
  </w:style>
  <w:style w:type="character" w:customStyle="1" w:styleId="2Consolas65pt">
    <w:name w:val="Основной текст (2) + Consolas;6;5 pt"/>
    <w:basedOn w:val="24"/>
    <w:rsid w:val="00AF53AD"/>
    <w:rPr>
      <w:rFonts w:ascii="Consolas" w:eastAsia="Consolas" w:hAnsi="Consolas" w:cs="Consolas"/>
      <w:b w:val="0"/>
      <w:bCs w:val="0"/>
      <w:i w:val="0"/>
      <w:iCs w:val="0"/>
      <w:smallCaps w:val="0"/>
      <w:strike w:val="0"/>
      <w:color w:val="000000"/>
      <w:spacing w:val="0"/>
      <w:w w:val="100"/>
      <w:position w:val="0"/>
      <w:sz w:val="13"/>
      <w:szCs w:val="13"/>
      <w:u w:val="none"/>
      <w:lang w:val="ru-RU" w:eastAsia="ru-RU" w:bidi="ru-RU"/>
    </w:rPr>
  </w:style>
  <w:style w:type="character" w:customStyle="1" w:styleId="49">
    <w:name w:val="Подпись к таблице (4)_"/>
    <w:basedOn w:val="a0"/>
    <w:link w:val="4a"/>
    <w:rsid w:val="00AF53AD"/>
    <w:rPr>
      <w:rFonts w:ascii="Times New Roman" w:eastAsia="Times New Roman" w:hAnsi="Times New Roman" w:cs="Times New Roman"/>
      <w:sz w:val="13"/>
      <w:szCs w:val="13"/>
      <w:shd w:val="clear" w:color="auto" w:fill="FFFFFF"/>
    </w:rPr>
  </w:style>
  <w:style w:type="character" w:customStyle="1" w:styleId="490">
    <w:name w:val="Основной текст (49)_"/>
    <w:basedOn w:val="a0"/>
    <w:link w:val="491"/>
    <w:rsid w:val="00AF53AD"/>
    <w:rPr>
      <w:rFonts w:ascii="Times New Roman" w:eastAsia="Times New Roman" w:hAnsi="Times New Roman" w:cs="Times New Roman"/>
      <w:shd w:val="clear" w:color="auto" w:fill="FFFFFF"/>
    </w:rPr>
  </w:style>
  <w:style w:type="character" w:customStyle="1" w:styleId="275pt">
    <w:name w:val="Основной текст (2) + 7;5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00">
    <w:name w:val="Основной текст (50)_"/>
    <w:basedOn w:val="a0"/>
    <w:link w:val="501"/>
    <w:rsid w:val="00AF53AD"/>
    <w:rPr>
      <w:rFonts w:ascii="Century Gothic" w:eastAsia="Century Gothic" w:hAnsi="Century Gothic" w:cs="Century Gothic"/>
      <w:spacing w:val="-10"/>
      <w:sz w:val="8"/>
      <w:szCs w:val="8"/>
      <w:shd w:val="clear" w:color="auto" w:fill="FFFFFF"/>
    </w:rPr>
  </w:style>
  <w:style w:type="character" w:customStyle="1" w:styleId="510">
    <w:name w:val="Основной текст (51)_"/>
    <w:basedOn w:val="a0"/>
    <w:link w:val="511"/>
    <w:rsid w:val="00AF53AD"/>
    <w:rPr>
      <w:rFonts w:ascii="Times New Roman" w:eastAsia="Times New Roman" w:hAnsi="Times New Roman" w:cs="Times New Roman"/>
      <w:b/>
      <w:bCs/>
      <w:sz w:val="15"/>
      <w:szCs w:val="15"/>
      <w:shd w:val="clear" w:color="auto" w:fill="FFFFFF"/>
    </w:rPr>
  </w:style>
  <w:style w:type="character" w:customStyle="1" w:styleId="520">
    <w:name w:val="Основной текст (52)_"/>
    <w:basedOn w:val="a0"/>
    <w:link w:val="521"/>
    <w:rsid w:val="00AF53AD"/>
    <w:rPr>
      <w:rFonts w:ascii="Times New Roman" w:eastAsia="Times New Roman" w:hAnsi="Times New Roman" w:cs="Times New Roman"/>
      <w:sz w:val="24"/>
      <w:szCs w:val="24"/>
      <w:shd w:val="clear" w:color="auto" w:fill="FFFFFF"/>
    </w:rPr>
  </w:style>
  <w:style w:type="character" w:customStyle="1" w:styleId="53">
    <w:name w:val="Основной текст (53)_"/>
    <w:basedOn w:val="a0"/>
    <w:link w:val="530"/>
    <w:rsid w:val="00AF53AD"/>
    <w:rPr>
      <w:rFonts w:ascii="Century Gothic" w:eastAsia="Century Gothic" w:hAnsi="Century Gothic" w:cs="Century Gothic"/>
      <w:spacing w:val="-10"/>
      <w:sz w:val="8"/>
      <w:szCs w:val="8"/>
      <w:shd w:val="clear" w:color="auto" w:fill="FFFFFF"/>
    </w:rPr>
  </w:style>
  <w:style w:type="character" w:customStyle="1" w:styleId="54">
    <w:name w:val="Основной текст (54)_"/>
    <w:basedOn w:val="a0"/>
    <w:link w:val="540"/>
    <w:rsid w:val="00AF53AD"/>
    <w:rPr>
      <w:rFonts w:ascii="Segoe UI" w:eastAsia="Segoe UI" w:hAnsi="Segoe UI" w:cs="Segoe UI"/>
      <w:b/>
      <w:bCs/>
      <w:sz w:val="20"/>
      <w:szCs w:val="20"/>
      <w:shd w:val="clear" w:color="auto" w:fill="FFFFFF"/>
    </w:rPr>
  </w:style>
  <w:style w:type="character" w:customStyle="1" w:styleId="255pt">
    <w:name w:val="Основной текст (2) + 5;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1"/>
      <w:szCs w:val="11"/>
      <w:u w:val="none"/>
      <w:lang w:val="ru-RU" w:eastAsia="ru-RU" w:bidi="ru-RU"/>
    </w:rPr>
  </w:style>
  <w:style w:type="character" w:customStyle="1" w:styleId="2d">
    <w:name w:val="Основной текст (2) + Малые прописные"/>
    <w:basedOn w:val="24"/>
    <w:rsid w:val="00AF53AD"/>
    <w:rPr>
      <w:rFonts w:ascii="Times New Roman" w:eastAsia="Times New Roman" w:hAnsi="Times New Roman" w:cs="Times New Roman"/>
      <w:b w:val="0"/>
      <w:bCs w:val="0"/>
      <w:i w:val="0"/>
      <w:iCs w:val="0"/>
      <w:smallCaps/>
      <w:strike w:val="0"/>
      <w:color w:val="000000"/>
      <w:spacing w:val="0"/>
      <w:w w:val="100"/>
      <w:position w:val="0"/>
      <w:sz w:val="24"/>
      <w:szCs w:val="24"/>
      <w:u w:val="none"/>
      <w:lang w:val="ru-RU" w:eastAsia="ru-RU" w:bidi="ru-RU"/>
    </w:rPr>
  </w:style>
  <w:style w:type="character" w:customStyle="1" w:styleId="2Garamond55pt">
    <w:name w:val="Основной текст (2) + Garamond;5;5 pt"/>
    <w:basedOn w:val="24"/>
    <w:rsid w:val="00AF53AD"/>
    <w:rPr>
      <w:rFonts w:ascii="Garamond" w:eastAsia="Garamond" w:hAnsi="Garamond" w:cs="Garamond"/>
      <w:b w:val="0"/>
      <w:bCs w:val="0"/>
      <w:i w:val="0"/>
      <w:iCs w:val="0"/>
      <w:smallCaps w:val="0"/>
      <w:strike w:val="0"/>
      <w:color w:val="000000"/>
      <w:spacing w:val="0"/>
      <w:w w:val="100"/>
      <w:position w:val="0"/>
      <w:sz w:val="11"/>
      <w:szCs w:val="11"/>
      <w:u w:val="none"/>
      <w:lang w:val="ru-RU" w:eastAsia="ru-RU" w:bidi="ru-RU"/>
    </w:rPr>
  </w:style>
  <w:style w:type="paragraph" w:customStyle="1" w:styleId="20">
    <w:name w:val="Сноска (2)"/>
    <w:basedOn w:val="a"/>
    <w:link w:val="2"/>
    <w:rsid w:val="00AF53AD"/>
    <w:pPr>
      <w:widowControl w:val="0"/>
      <w:shd w:val="clear" w:color="auto" w:fill="FFFFFF"/>
      <w:spacing w:after="0" w:line="0" w:lineRule="atLeast"/>
    </w:pPr>
    <w:rPr>
      <w:rFonts w:ascii="Times New Roman" w:eastAsia="Times New Roman" w:hAnsi="Times New Roman" w:cs="Times New Roman"/>
      <w:lang w:val="en-US" w:bidi="en-US"/>
    </w:rPr>
  </w:style>
  <w:style w:type="paragraph" w:customStyle="1" w:styleId="30">
    <w:name w:val="Основной текст (3)"/>
    <w:basedOn w:val="a"/>
    <w:link w:val="3"/>
    <w:rsid w:val="00AF53AD"/>
    <w:pPr>
      <w:widowControl w:val="0"/>
      <w:shd w:val="clear" w:color="auto" w:fill="FFFFFF"/>
      <w:spacing w:before="1320" w:after="0" w:line="792" w:lineRule="exact"/>
      <w:jc w:val="center"/>
    </w:pPr>
    <w:rPr>
      <w:rFonts w:ascii="Times New Roman" w:eastAsia="Times New Roman" w:hAnsi="Times New Roman" w:cs="Times New Roman"/>
      <w:b/>
      <w:bCs/>
      <w:sz w:val="60"/>
      <w:szCs w:val="60"/>
    </w:rPr>
  </w:style>
  <w:style w:type="paragraph" w:customStyle="1" w:styleId="40">
    <w:name w:val="Основной текст (4)"/>
    <w:basedOn w:val="a"/>
    <w:link w:val="4"/>
    <w:rsid w:val="00AF53AD"/>
    <w:pPr>
      <w:widowControl w:val="0"/>
      <w:shd w:val="clear" w:color="auto" w:fill="FFFFFF"/>
      <w:spacing w:after="0" w:line="787" w:lineRule="exact"/>
      <w:jc w:val="center"/>
    </w:pPr>
    <w:rPr>
      <w:rFonts w:ascii="Times New Roman" w:eastAsia="Times New Roman" w:hAnsi="Times New Roman" w:cs="Times New Roman"/>
      <w:b/>
      <w:bCs/>
      <w:sz w:val="44"/>
      <w:szCs w:val="44"/>
    </w:rPr>
  </w:style>
  <w:style w:type="paragraph" w:customStyle="1" w:styleId="21">
    <w:name w:val="Подпись к картинке (2)"/>
    <w:basedOn w:val="a"/>
    <w:link w:val="2Exact"/>
    <w:rsid w:val="00AF53AD"/>
    <w:pPr>
      <w:widowControl w:val="0"/>
      <w:shd w:val="clear" w:color="auto" w:fill="FFFFFF"/>
      <w:spacing w:after="0" w:line="0" w:lineRule="atLeast"/>
    </w:pPr>
    <w:rPr>
      <w:rFonts w:ascii="Times New Roman" w:eastAsia="Times New Roman" w:hAnsi="Times New Roman" w:cs="Times New Roman"/>
      <w:sz w:val="14"/>
      <w:szCs w:val="14"/>
    </w:rPr>
  </w:style>
  <w:style w:type="paragraph" w:customStyle="1" w:styleId="50">
    <w:name w:val="Основной текст (5)"/>
    <w:basedOn w:val="a"/>
    <w:link w:val="5"/>
    <w:rsid w:val="00AF53AD"/>
    <w:pPr>
      <w:widowControl w:val="0"/>
      <w:shd w:val="clear" w:color="auto" w:fill="FFFFFF"/>
      <w:spacing w:before="540" w:after="0" w:line="475" w:lineRule="exact"/>
      <w:jc w:val="center"/>
    </w:pPr>
    <w:rPr>
      <w:rFonts w:ascii="Times New Roman" w:eastAsia="Times New Roman" w:hAnsi="Times New Roman" w:cs="Times New Roman"/>
      <w:b/>
      <w:bCs/>
    </w:rPr>
  </w:style>
  <w:style w:type="paragraph" w:customStyle="1" w:styleId="23">
    <w:name w:val="Заголовок №2"/>
    <w:basedOn w:val="a"/>
    <w:link w:val="22"/>
    <w:rsid w:val="00AF53AD"/>
    <w:pPr>
      <w:widowControl w:val="0"/>
      <w:shd w:val="clear" w:color="auto" w:fill="FFFFFF"/>
      <w:spacing w:after="0" w:line="446" w:lineRule="exact"/>
      <w:jc w:val="center"/>
      <w:outlineLvl w:val="1"/>
    </w:pPr>
    <w:rPr>
      <w:rFonts w:ascii="Times New Roman" w:eastAsia="Times New Roman" w:hAnsi="Times New Roman" w:cs="Times New Roman"/>
      <w:b/>
      <w:bCs/>
    </w:rPr>
  </w:style>
  <w:style w:type="paragraph" w:customStyle="1" w:styleId="a8">
    <w:name w:val="Подпись к таблице"/>
    <w:basedOn w:val="a"/>
    <w:link w:val="a7"/>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32">
    <w:name w:val="Заголовок №3"/>
    <w:basedOn w:val="a"/>
    <w:link w:val="31"/>
    <w:rsid w:val="00AF53AD"/>
    <w:pPr>
      <w:widowControl w:val="0"/>
      <w:shd w:val="clear" w:color="auto" w:fill="FFFFFF"/>
      <w:spacing w:after="300" w:line="0" w:lineRule="atLeast"/>
      <w:jc w:val="center"/>
      <w:outlineLvl w:val="2"/>
    </w:pPr>
    <w:rPr>
      <w:rFonts w:ascii="Times New Roman" w:eastAsia="Times New Roman" w:hAnsi="Times New Roman" w:cs="Times New Roman"/>
      <w:b/>
      <w:bCs/>
    </w:rPr>
  </w:style>
  <w:style w:type="paragraph" w:styleId="28">
    <w:name w:val="toc 2"/>
    <w:basedOn w:val="a"/>
    <w:link w:val="27"/>
    <w:autoRedefine/>
    <w:rsid w:val="00AF53AD"/>
    <w:pPr>
      <w:widowControl w:val="0"/>
      <w:shd w:val="clear" w:color="auto" w:fill="FFFFFF"/>
      <w:spacing w:after="0" w:line="490" w:lineRule="exact"/>
      <w:ind w:hanging="900"/>
      <w:jc w:val="both"/>
    </w:pPr>
    <w:rPr>
      <w:rFonts w:ascii="Times New Roman" w:eastAsia="Times New Roman" w:hAnsi="Times New Roman" w:cs="Times New Roman"/>
    </w:rPr>
  </w:style>
  <w:style w:type="paragraph" w:customStyle="1" w:styleId="2a">
    <w:name w:val="Подпись к таблице (2)"/>
    <w:basedOn w:val="a"/>
    <w:link w:val="29"/>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80">
    <w:name w:val="Основной текст (8)"/>
    <w:basedOn w:val="a"/>
    <w:link w:val="8"/>
    <w:rsid w:val="00AF53AD"/>
    <w:pPr>
      <w:widowControl w:val="0"/>
      <w:shd w:val="clear" w:color="auto" w:fill="FFFFFF"/>
      <w:spacing w:before="120" w:after="300" w:line="0" w:lineRule="atLeast"/>
      <w:ind w:firstLine="860"/>
      <w:jc w:val="both"/>
    </w:pPr>
    <w:rPr>
      <w:rFonts w:ascii="Times New Roman" w:eastAsia="Times New Roman" w:hAnsi="Times New Roman" w:cs="Times New Roman"/>
      <w:b/>
      <w:bCs/>
    </w:rPr>
  </w:style>
  <w:style w:type="paragraph" w:customStyle="1" w:styleId="90">
    <w:name w:val="Основной текст (9)"/>
    <w:basedOn w:val="a"/>
    <w:link w:val="9"/>
    <w:rsid w:val="00AF53AD"/>
    <w:pPr>
      <w:widowControl w:val="0"/>
      <w:shd w:val="clear" w:color="auto" w:fill="FFFFFF"/>
      <w:spacing w:before="60" w:after="360" w:line="0" w:lineRule="atLeast"/>
      <w:ind w:hanging="320"/>
      <w:jc w:val="both"/>
    </w:pPr>
    <w:rPr>
      <w:rFonts w:ascii="Times New Roman" w:eastAsia="Times New Roman" w:hAnsi="Times New Roman" w:cs="Times New Roman"/>
      <w:b/>
      <w:bCs/>
      <w:i/>
      <w:iCs/>
      <w:sz w:val="26"/>
      <w:szCs w:val="26"/>
    </w:rPr>
  </w:style>
  <w:style w:type="paragraph" w:customStyle="1" w:styleId="ab">
    <w:name w:val="Подпись к картинке"/>
    <w:basedOn w:val="a"/>
    <w:link w:val="aa"/>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10">
    <w:name w:val="Основной текст (10)"/>
    <w:basedOn w:val="a"/>
    <w:link w:val="10Exact"/>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11">
    <w:name w:val="Основной текст (11)"/>
    <w:basedOn w:val="a"/>
    <w:link w:val="11Exact"/>
    <w:rsid w:val="00AF53AD"/>
    <w:pPr>
      <w:widowControl w:val="0"/>
      <w:shd w:val="clear" w:color="auto" w:fill="FFFFFF"/>
      <w:spacing w:after="0" w:line="0" w:lineRule="atLeast"/>
    </w:pPr>
    <w:rPr>
      <w:rFonts w:ascii="Times New Roman" w:eastAsia="Times New Roman" w:hAnsi="Times New Roman" w:cs="Times New Roman"/>
      <w:i/>
      <w:iCs/>
      <w:sz w:val="21"/>
      <w:szCs w:val="21"/>
    </w:rPr>
  </w:style>
  <w:style w:type="paragraph" w:customStyle="1" w:styleId="12">
    <w:name w:val="Основной текст (12)"/>
    <w:basedOn w:val="a"/>
    <w:link w:val="12Exact"/>
    <w:rsid w:val="00AF53AD"/>
    <w:pPr>
      <w:widowControl w:val="0"/>
      <w:shd w:val="clear" w:color="auto" w:fill="FFFFFF"/>
      <w:spacing w:after="0" w:line="0" w:lineRule="atLeast"/>
    </w:pPr>
    <w:rPr>
      <w:rFonts w:ascii="Times New Roman" w:eastAsia="Times New Roman" w:hAnsi="Times New Roman" w:cs="Times New Roman"/>
      <w:i/>
      <w:iCs/>
      <w:sz w:val="19"/>
      <w:szCs w:val="19"/>
    </w:rPr>
  </w:style>
  <w:style w:type="paragraph" w:customStyle="1" w:styleId="130">
    <w:name w:val="Основной текст (13)"/>
    <w:basedOn w:val="a"/>
    <w:link w:val="13"/>
    <w:rsid w:val="00AF53AD"/>
    <w:pPr>
      <w:widowControl w:val="0"/>
      <w:shd w:val="clear" w:color="auto" w:fill="FFFFFF"/>
      <w:spacing w:after="0" w:line="0" w:lineRule="atLeast"/>
    </w:pPr>
    <w:rPr>
      <w:rFonts w:ascii="Times New Roman" w:eastAsia="Times New Roman" w:hAnsi="Times New Roman" w:cs="Times New Roman"/>
      <w:sz w:val="14"/>
      <w:szCs w:val="14"/>
    </w:rPr>
  </w:style>
  <w:style w:type="paragraph" w:customStyle="1" w:styleId="14">
    <w:name w:val="Основной текст (14)"/>
    <w:basedOn w:val="a"/>
    <w:link w:val="14Exact"/>
    <w:rsid w:val="00AF53AD"/>
    <w:pPr>
      <w:widowControl w:val="0"/>
      <w:shd w:val="clear" w:color="auto" w:fill="FFFFFF"/>
      <w:spacing w:after="0" w:line="0" w:lineRule="atLeast"/>
    </w:pPr>
    <w:rPr>
      <w:rFonts w:ascii="Times New Roman" w:eastAsia="Times New Roman" w:hAnsi="Times New Roman" w:cs="Times New Roman"/>
      <w:w w:val="60"/>
      <w:sz w:val="17"/>
      <w:szCs w:val="17"/>
    </w:rPr>
  </w:style>
  <w:style w:type="paragraph" w:customStyle="1" w:styleId="15">
    <w:name w:val="Основной текст (15)"/>
    <w:basedOn w:val="a"/>
    <w:link w:val="15Exact"/>
    <w:rsid w:val="00AF53AD"/>
    <w:pPr>
      <w:widowControl w:val="0"/>
      <w:shd w:val="clear" w:color="auto" w:fill="FFFFFF"/>
      <w:spacing w:after="0" w:line="154" w:lineRule="exact"/>
    </w:pPr>
    <w:rPr>
      <w:rFonts w:ascii="Times New Roman" w:eastAsia="Times New Roman" w:hAnsi="Times New Roman" w:cs="Times New Roman"/>
      <w:spacing w:val="10"/>
      <w:sz w:val="13"/>
      <w:szCs w:val="13"/>
    </w:rPr>
  </w:style>
  <w:style w:type="paragraph" w:customStyle="1" w:styleId="16">
    <w:name w:val="Основной текст (16)"/>
    <w:basedOn w:val="a"/>
    <w:link w:val="16Exact"/>
    <w:rsid w:val="00AF53AD"/>
    <w:pPr>
      <w:widowControl w:val="0"/>
      <w:shd w:val="clear" w:color="auto" w:fill="FFFFFF"/>
      <w:spacing w:after="0" w:line="0" w:lineRule="atLeast"/>
    </w:pPr>
    <w:rPr>
      <w:rFonts w:ascii="Times New Roman" w:eastAsia="Times New Roman" w:hAnsi="Times New Roman" w:cs="Times New Roman"/>
      <w:sz w:val="16"/>
      <w:szCs w:val="16"/>
      <w:lang w:val="en-US" w:bidi="en-US"/>
    </w:rPr>
  </w:style>
  <w:style w:type="paragraph" w:customStyle="1" w:styleId="17">
    <w:name w:val="Основной текст (17)"/>
    <w:basedOn w:val="a"/>
    <w:link w:val="17Exact"/>
    <w:rsid w:val="00AF53AD"/>
    <w:pPr>
      <w:widowControl w:val="0"/>
      <w:shd w:val="clear" w:color="auto" w:fill="FFFFFF"/>
      <w:spacing w:after="0" w:line="0" w:lineRule="atLeast"/>
    </w:pPr>
    <w:rPr>
      <w:rFonts w:ascii="Segoe UI" w:eastAsia="Segoe UI" w:hAnsi="Segoe UI" w:cs="Segoe UI"/>
      <w:i/>
      <w:iCs/>
      <w:sz w:val="12"/>
      <w:szCs w:val="12"/>
      <w:lang w:val="en-US" w:bidi="en-US"/>
    </w:rPr>
  </w:style>
  <w:style w:type="paragraph" w:customStyle="1" w:styleId="18">
    <w:name w:val="Основной текст (18)"/>
    <w:basedOn w:val="a"/>
    <w:link w:val="18Exact"/>
    <w:rsid w:val="00AF53AD"/>
    <w:pPr>
      <w:widowControl w:val="0"/>
      <w:shd w:val="clear" w:color="auto" w:fill="FFFFFF"/>
      <w:spacing w:after="0" w:line="0" w:lineRule="atLeast"/>
    </w:pPr>
    <w:rPr>
      <w:rFonts w:ascii="Times New Roman" w:eastAsia="Times New Roman" w:hAnsi="Times New Roman" w:cs="Times New Roman"/>
      <w:i/>
      <w:iCs/>
      <w:sz w:val="12"/>
      <w:szCs w:val="12"/>
    </w:rPr>
  </w:style>
  <w:style w:type="paragraph" w:customStyle="1" w:styleId="19">
    <w:name w:val="Основной текст (19)"/>
    <w:basedOn w:val="a"/>
    <w:link w:val="19Exact"/>
    <w:rsid w:val="00AF53AD"/>
    <w:pPr>
      <w:widowControl w:val="0"/>
      <w:shd w:val="clear" w:color="auto" w:fill="FFFFFF"/>
      <w:spacing w:after="0" w:line="0" w:lineRule="atLeast"/>
    </w:pPr>
    <w:rPr>
      <w:rFonts w:ascii="Segoe UI" w:eastAsia="Segoe UI" w:hAnsi="Segoe UI" w:cs="Segoe UI"/>
      <w:i/>
      <w:iCs/>
      <w:sz w:val="14"/>
      <w:szCs w:val="14"/>
    </w:rPr>
  </w:style>
  <w:style w:type="paragraph" w:customStyle="1" w:styleId="200">
    <w:name w:val="Основной текст (20)"/>
    <w:basedOn w:val="a"/>
    <w:link w:val="20Exact"/>
    <w:rsid w:val="00AF53AD"/>
    <w:pPr>
      <w:widowControl w:val="0"/>
      <w:shd w:val="clear" w:color="auto" w:fill="FFFFFF"/>
      <w:spacing w:after="0" w:line="0" w:lineRule="atLeast"/>
    </w:pPr>
    <w:rPr>
      <w:rFonts w:ascii="Consolas" w:eastAsia="Consolas" w:hAnsi="Consolas" w:cs="Consolas"/>
      <w:i/>
      <w:iCs/>
      <w:sz w:val="15"/>
      <w:szCs w:val="15"/>
    </w:rPr>
  </w:style>
  <w:style w:type="paragraph" w:customStyle="1" w:styleId="220">
    <w:name w:val="Основной текст (22)"/>
    <w:basedOn w:val="a"/>
    <w:link w:val="22Exact"/>
    <w:rsid w:val="00AF53AD"/>
    <w:pPr>
      <w:widowControl w:val="0"/>
      <w:shd w:val="clear" w:color="auto" w:fill="FFFFFF"/>
      <w:spacing w:after="0" w:line="0" w:lineRule="atLeast"/>
    </w:pPr>
    <w:rPr>
      <w:rFonts w:ascii="Times New Roman" w:eastAsia="Times New Roman" w:hAnsi="Times New Roman" w:cs="Times New Roman"/>
      <w:sz w:val="13"/>
      <w:szCs w:val="13"/>
      <w:lang w:val="en-US" w:bidi="en-US"/>
    </w:rPr>
  </w:style>
  <w:style w:type="paragraph" w:customStyle="1" w:styleId="230">
    <w:name w:val="Основной текст (23)"/>
    <w:basedOn w:val="a"/>
    <w:link w:val="23Exact"/>
    <w:rsid w:val="00AF53AD"/>
    <w:pPr>
      <w:widowControl w:val="0"/>
      <w:shd w:val="clear" w:color="auto" w:fill="FFFFFF"/>
      <w:spacing w:after="0" w:line="0" w:lineRule="atLeast"/>
    </w:pPr>
    <w:rPr>
      <w:rFonts w:ascii="Consolas" w:eastAsia="Consolas" w:hAnsi="Consolas" w:cs="Consolas"/>
      <w:sz w:val="13"/>
      <w:szCs w:val="13"/>
    </w:rPr>
  </w:style>
  <w:style w:type="paragraph" w:customStyle="1" w:styleId="240">
    <w:name w:val="Основной текст (24)"/>
    <w:basedOn w:val="a"/>
    <w:link w:val="24Exact"/>
    <w:rsid w:val="00AF53AD"/>
    <w:pPr>
      <w:widowControl w:val="0"/>
      <w:shd w:val="clear" w:color="auto" w:fill="FFFFFF"/>
      <w:spacing w:after="0" w:line="0" w:lineRule="atLeast"/>
    </w:pPr>
    <w:rPr>
      <w:rFonts w:ascii="Times New Roman" w:eastAsia="Times New Roman" w:hAnsi="Times New Roman" w:cs="Times New Roman"/>
      <w:b/>
      <w:bCs/>
      <w:i/>
      <w:iCs/>
      <w:sz w:val="19"/>
      <w:szCs w:val="19"/>
    </w:rPr>
  </w:style>
  <w:style w:type="paragraph" w:customStyle="1" w:styleId="1a">
    <w:name w:val="Заголовок №1"/>
    <w:basedOn w:val="a"/>
    <w:link w:val="1Exact"/>
    <w:rsid w:val="00AF53AD"/>
    <w:pPr>
      <w:widowControl w:val="0"/>
      <w:shd w:val="clear" w:color="auto" w:fill="FFFFFF"/>
      <w:spacing w:after="0" w:line="0" w:lineRule="atLeast"/>
      <w:outlineLvl w:val="0"/>
    </w:pPr>
    <w:rPr>
      <w:rFonts w:ascii="Times New Roman" w:eastAsia="Times New Roman" w:hAnsi="Times New Roman" w:cs="Times New Roman"/>
      <w:sz w:val="48"/>
      <w:szCs w:val="48"/>
    </w:rPr>
  </w:style>
  <w:style w:type="paragraph" w:customStyle="1" w:styleId="60">
    <w:name w:val="Подпись к картинке (6)"/>
    <w:basedOn w:val="a"/>
    <w:link w:val="6Exact0"/>
    <w:rsid w:val="00AF53AD"/>
    <w:pPr>
      <w:widowControl w:val="0"/>
      <w:shd w:val="clear" w:color="auto" w:fill="FFFFFF"/>
      <w:spacing w:after="0" w:line="0" w:lineRule="atLeast"/>
    </w:pPr>
    <w:rPr>
      <w:rFonts w:ascii="Times New Roman" w:eastAsia="Times New Roman" w:hAnsi="Times New Roman" w:cs="Times New Roman"/>
      <w:sz w:val="12"/>
      <w:szCs w:val="12"/>
    </w:rPr>
  </w:style>
  <w:style w:type="paragraph" w:customStyle="1" w:styleId="34">
    <w:name w:val="Подпись к картинке (3)"/>
    <w:basedOn w:val="a"/>
    <w:link w:val="33"/>
    <w:rsid w:val="00AF53AD"/>
    <w:pPr>
      <w:widowControl w:val="0"/>
      <w:shd w:val="clear" w:color="auto" w:fill="FFFFFF"/>
      <w:spacing w:after="120" w:line="0" w:lineRule="atLeast"/>
    </w:pPr>
    <w:rPr>
      <w:rFonts w:ascii="Times New Roman" w:eastAsia="Times New Roman" w:hAnsi="Times New Roman" w:cs="Times New Roman"/>
      <w:b/>
      <w:bCs/>
    </w:rPr>
  </w:style>
  <w:style w:type="paragraph" w:customStyle="1" w:styleId="42">
    <w:name w:val="Подпись к картинке (4)"/>
    <w:basedOn w:val="a"/>
    <w:link w:val="41"/>
    <w:rsid w:val="00AF53AD"/>
    <w:pPr>
      <w:widowControl w:val="0"/>
      <w:shd w:val="clear" w:color="auto" w:fill="FFFFFF"/>
      <w:spacing w:before="120" w:after="0" w:line="0" w:lineRule="atLeast"/>
    </w:pPr>
    <w:rPr>
      <w:rFonts w:ascii="Times New Roman" w:eastAsia="Times New Roman" w:hAnsi="Times New Roman" w:cs="Times New Roman"/>
      <w:b/>
      <w:bCs/>
      <w:sz w:val="19"/>
      <w:szCs w:val="19"/>
    </w:rPr>
  </w:style>
  <w:style w:type="paragraph" w:customStyle="1" w:styleId="311">
    <w:name w:val="Основной текст (31)"/>
    <w:basedOn w:val="a"/>
    <w:link w:val="310"/>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320">
    <w:name w:val="Основной текст (32)"/>
    <w:basedOn w:val="a"/>
    <w:link w:val="32Exact"/>
    <w:rsid w:val="00AF53AD"/>
    <w:pPr>
      <w:widowControl w:val="0"/>
      <w:shd w:val="clear" w:color="auto" w:fill="FFFFFF"/>
      <w:spacing w:after="0" w:line="0" w:lineRule="atLeast"/>
    </w:pPr>
    <w:rPr>
      <w:rFonts w:ascii="Times New Roman" w:eastAsia="Times New Roman" w:hAnsi="Times New Roman" w:cs="Times New Roman"/>
      <w:sz w:val="15"/>
      <w:szCs w:val="15"/>
    </w:rPr>
  </w:style>
  <w:style w:type="paragraph" w:customStyle="1" w:styleId="330">
    <w:name w:val="Основной текст (33)"/>
    <w:basedOn w:val="a"/>
    <w:link w:val="33Exact"/>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340">
    <w:name w:val="Основной текст (34)"/>
    <w:basedOn w:val="a"/>
    <w:link w:val="34Exact"/>
    <w:rsid w:val="00AF53AD"/>
    <w:pPr>
      <w:widowControl w:val="0"/>
      <w:shd w:val="clear" w:color="auto" w:fill="FFFFFF"/>
      <w:spacing w:after="0" w:line="0" w:lineRule="atLeast"/>
    </w:pPr>
    <w:rPr>
      <w:rFonts w:ascii="Times New Roman" w:eastAsia="Times New Roman" w:hAnsi="Times New Roman" w:cs="Times New Roman"/>
      <w:sz w:val="11"/>
      <w:szCs w:val="11"/>
    </w:rPr>
  </w:style>
  <w:style w:type="paragraph" w:customStyle="1" w:styleId="35">
    <w:name w:val="Основной текст (35)"/>
    <w:basedOn w:val="a"/>
    <w:link w:val="35Exact"/>
    <w:rsid w:val="00AF53AD"/>
    <w:pPr>
      <w:widowControl w:val="0"/>
      <w:shd w:val="clear" w:color="auto" w:fill="FFFFFF"/>
      <w:spacing w:after="0" w:line="0" w:lineRule="atLeast"/>
      <w:jc w:val="right"/>
    </w:pPr>
    <w:rPr>
      <w:rFonts w:ascii="Georgia" w:eastAsia="Georgia" w:hAnsi="Georgia" w:cs="Georgia"/>
      <w:b/>
      <w:bCs/>
      <w:sz w:val="26"/>
      <w:szCs w:val="26"/>
    </w:rPr>
  </w:style>
  <w:style w:type="paragraph" w:customStyle="1" w:styleId="36">
    <w:name w:val="Основной текст (36)"/>
    <w:basedOn w:val="a"/>
    <w:link w:val="36Exact"/>
    <w:rsid w:val="00AF53AD"/>
    <w:pPr>
      <w:widowControl w:val="0"/>
      <w:shd w:val="clear" w:color="auto" w:fill="FFFFFF"/>
      <w:spacing w:after="0" w:line="0" w:lineRule="atLeast"/>
    </w:pPr>
    <w:rPr>
      <w:rFonts w:ascii="Century Gothic" w:eastAsia="Century Gothic" w:hAnsi="Century Gothic" w:cs="Century Gothic"/>
      <w:sz w:val="14"/>
      <w:szCs w:val="14"/>
    </w:rPr>
  </w:style>
  <w:style w:type="paragraph" w:customStyle="1" w:styleId="37">
    <w:name w:val="Основной текст (37)"/>
    <w:basedOn w:val="a"/>
    <w:link w:val="37Exact"/>
    <w:rsid w:val="00AF53AD"/>
    <w:pPr>
      <w:widowControl w:val="0"/>
      <w:shd w:val="clear" w:color="auto" w:fill="FFFFFF"/>
      <w:spacing w:after="0" w:line="0" w:lineRule="atLeast"/>
    </w:pPr>
    <w:rPr>
      <w:rFonts w:ascii="Times New Roman" w:eastAsia="Times New Roman" w:hAnsi="Times New Roman" w:cs="Times New Roman"/>
      <w:b/>
      <w:bCs/>
      <w:i/>
      <w:iCs/>
      <w:spacing w:val="-10"/>
      <w:sz w:val="28"/>
      <w:szCs w:val="28"/>
      <w:lang w:val="en-US" w:bidi="en-US"/>
    </w:rPr>
  </w:style>
  <w:style w:type="paragraph" w:customStyle="1" w:styleId="38">
    <w:name w:val="Основной текст (38)"/>
    <w:basedOn w:val="a"/>
    <w:link w:val="38Exact"/>
    <w:rsid w:val="00AF53AD"/>
    <w:pPr>
      <w:widowControl w:val="0"/>
      <w:shd w:val="clear" w:color="auto" w:fill="FFFFFF"/>
      <w:spacing w:after="0" w:line="0" w:lineRule="atLeast"/>
    </w:pPr>
    <w:rPr>
      <w:rFonts w:ascii="Sylfaen" w:eastAsia="Sylfaen" w:hAnsi="Sylfaen" w:cs="Sylfaen"/>
      <w:sz w:val="14"/>
      <w:szCs w:val="14"/>
    </w:rPr>
  </w:style>
  <w:style w:type="paragraph" w:customStyle="1" w:styleId="39">
    <w:name w:val="Основной текст (39)"/>
    <w:basedOn w:val="a"/>
    <w:link w:val="39Exact"/>
    <w:rsid w:val="00AF53AD"/>
    <w:pPr>
      <w:widowControl w:val="0"/>
      <w:shd w:val="clear" w:color="auto" w:fill="FFFFFF"/>
      <w:spacing w:after="0" w:line="0" w:lineRule="atLeast"/>
    </w:pPr>
    <w:rPr>
      <w:rFonts w:ascii="Times New Roman" w:eastAsia="Times New Roman" w:hAnsi="Times New Roman" w:cs="Times New Roman"/>
      <w:sz w:val="9"/>
      <w:szCs w:val="9"/>
    </w:rPr>
  </w:style>
  <w:style w:type="paragraph" w:customStyle="1" w:styleId="400">
    <w:name w:val="Основной текст (40)"/>
    <w:basedOn w:val="a"/>
    <w:link w:val="40Exact"/>
    <w:rsid w:val="00AF53AD"/>
    <w:pPr>
      <w:widowControl w:val="0"/>
      <w:shd w:val="clear" w:color="auto" w:fill="FFFFFF"/>
      <w:spacing w:after="0" w:line="192" w:lineRule="exact"/>
    </w:pPr>
    <w:rPr>
      <w:rFonts w:ascii="Times New Roman" w:eastAsia="Times New Roman" w:hAnsi="Times New Roman" w:cs="Times New Roman"/>
      <w:b/>
      <w:bCs/>
      <w:sz w:val="16"/>
      <w:szCs w:val="16"/>
    </w:rPr>
  </w:style>
  <w:style w:type="paragraph" w:customStyle="1" w:styleId="410">
    <w:name w:val="Основной текст (41)"/>
    <w:basedOn w:val="a"/>
    <w:link w:val="41Exact"/>
    <w:rsid w:val="00AF53AD"/>
    <w:pPr>
      <w:widowControl w:val="0"/>
      <w:shd w:val="clear" w:color="auto" w:fill="FFFFFF"/>
      <w:spacing w:after="0" w:line="0" w:lineRule="atLeast"/>
    </w:pPr>
    <w:rPr>
      <w:rFonts w:ascii="Georgia" w:eastAsia="Georgia" w:hAnsi="Georgia" w:cs="Georgia"/>
      <w:i/>
      <w:iCs/>
      <w:spacing w:val="10"/>
    </w:rPr>
  </w:style>
  <w:style w:type="paragraph" w:customStyle="1" w:styleId="420">
    <w:name w:val="Основной текст (42)"/>
    <w:basedOn w:val="a"/>
    <w:link w:val="42Exact"/>
    <w:rsid w:val="00AF53AD"/>
    <w:pPr>
      <w:widowControl w:val="0"/>
      <w:shd w:val="clear" w:color="auto" w:fill="FFFFFF"/>
      <w:spacing w:after="0" w:line="0" w:lineRule="atLeast"/>
    </w:pPr>
    <w:rPr>
      <w:rFonts w:ascii="Times New Roman" w:eastAsia="Times New Roman" w:hAnsi="Times New Roman" w:cs="Times New Roman"/>
      <w:sz w:val="15"/>
      <w:szCs w:val="15"/>
    </w:rPr>
  </w:style>
  <w:style w:type="paragraph" w:customStyle="1" w:styleId="43">
    <w:name w:val="Основной текст (43)"/>
    <w:basedOn w:val="a"/>
    <w:link w:val="43Exact"/>
    <w:rsid w:val="00AF53AD"/>
    <w:pPr>
      <w:widowControl w:val="0"/>
      <w:shd w:val="clear" w:color="auto" w:fill="FFFFFF"/>
      <w:spacing w:after="0" w:line="0" w:lineRule="atLeast"/>
    </w:pPr>
    <w:rPr>
      <w:rFonts w:ascii="Tahoma" w:eastAsia="Tahoma" w:hAnsi="Tahoma" w:cs="Tahoma"/>
      <w:sz w:val="14"/>
      <w:szCs w:val="14"/>
    </w:rPr>
  </w:style>
  <w:style w:type="paragraph" w:customStyle="1" w:styleId="2c">
    <w:name w:val="Оглавление (2)"/>
    <w:basedOn w:val="a"/>
    <w:link w:val="2b"/>
    <w:rsid w:val="00AF53AD"/>
    <w:pPr>
      <w:widowControl w:val="0"/>
      <w:shd w:val="clear" w:color="auto" w:fill="FFFFFF"/>
      <w:spacing w:after="0" w:line="451" w:lineRule="exact"/>
      <w:ind w:hanging="360"/>
      <w:jc w:val="both"/>
    </w:pPr>
    <w:rPr>
      <w:rFonts w:ascii="Times New Roman" w:eastAsia="Times New Roman" w:hAnsi="Times New Roman" w:cs="Times New Roman"/>
    </w:rPr>
  </w:style>
  <w:style w:type="paragraph" w:customStyle="1" w:styleId="440">
    <w:name w:val="Основной текст (44)"/>
    <w:basedOn w:val="a"/>
    <w:link w:val="44"/>
    <w:rsid w:val="00AF53AD"/>
    <w:pPr>
      <w:widowControl w:val="0"/>
      <w:shd w:val="clear" w:color="auto" w:fill="FFFFFF"/>
      <w:spacing w:before="960" w:after="960" w:line="0" w:lineRule="atLeast"/>
    </w:pPr>
    <w:rPr>
      <w:rFonts w:ascii="Times New Roman" w:eastAsia="Times New Roman" w:hAnsi="Times New Roman" w:cs="Times New Roman"/>
      <w:sz w:val="21"/>
      <w:szCs w:val="21"/>
    </w:rPr>
  </w:style>
  <w:style w:type="paragraph" w:customStyle="1" w:styleId="321">
    <w:name w:val="Заголовок №3 (2)"/>
    <w:basedOn w:val="a"/>
    <w:link w:val="32Exact0"/>
    <w:rsid w:val="00AF53AD"/>
    <w:pPr>
      <w:widowControl w:val="0"/>
      <w:shd w:val="clear" w:color="auto" w:fill="FFFFFF"/>
      <w:spacing w:after="0" w:line="0" w:lineRule="atLeast"/>
      <w:outlineLvl w:val="2"/>
    </w:pPr>
    <w:rPr>
      <w:rFonts w:ascii="Times New Roman" w:eastAsia="Times New Roman" w:hAnsi="Times New Roman" w:cs="Times New Roman"/>
    </w:rPr>
  </w:style>
  <w:style w:type="paragraph" w:customStyle="1" w:styleId="450">
    <w:name w:val="Основной текст (45)"/>
    <w:basedOn w:val="a"/>
    <w:link w:val="45"/>
    <w:rsid w:val="00AF53AD"/>
    <w:pPr>
      <w:widowControl w:val="0"/>
      <w:shd w:val="clear" w:color="auto" w:fill="FFFFFF"/>
      <w:spacing w:after="0" w:line="0" w:lineRule="atLeast"/>
      <w:jc w:val="both"/>
    </w:pPr>
    <w:rPr>
      <w:rFonts w:ascii="Candara" w:eastAsia="Candara" w:hAnsi="Candara" w:cs="Candara"/>
      <w:sz w:val="8"/>
      <w:szCs w:val="8"/>
    </w:rPr>
  </w:style>
  <w:style w:type="paragraph" w:customStyle="1" w:styleId="3b">
    <w:name w:val="Подпись к таблице (3)"/>
    <w:basedOn w:val="a"/>
    <w:link w:val="3a"/>
    <w:rsid w:val="00AF53AD"/>
    <w:pPr>
      <w:widowControl w:val="0"/>
      <w:shd w:val="clear" w:color="auto" w:fill="FFFFFF"/>
      <w:spacing w:after="0" w:line="0" w:lineRule="atLeast"/>
    </w:pPr>
    <w:rPr>
      <w:rFonts w:ascii="Times New Roman" w:eastAsia="Times New Roman" w:hAnsi="Times New Roman" w:cs="Times New Roman"/>
    </w:rPr>
  </w:style>
  <w:style w:type="paragraph" w:customStyle="1" w:styleId="46">
    <w:name w:val="Основной текст (46)"/>
    <w:basedOn w:val="a"/>
    <w:link w:val="46Exact"/>
    <w:rsid w:val="00AF53AD"/>
    <w:pPr>
      <w:widowControl w:val="0"/>
      <w:shd w:val="clear" w:color="auto" w:fill="FFFFFF"/>
      <w:spacing w:after="0" w:line="758" w:lineRule="exact"/>
      <w:jc w:val="right"/>
    </w:pPr>
    <w:rPr>
      <w:rFonts w:ascii="Times New Roman" w:eastAsia="Times New Roman" w:hAnsi="Times New Roman" w:cs="Times New Roman"/>
      <w:sz w:val="19"/>
      <w:szCs w:val="19"/>
    </w:rPr>
  </w:style>
  <w:style w:type="paragraph" w:customStyle="1" w:styleId="47">
    <w:name w:val="Основной текст (47)"/>
    <w:basedOn w:val="a"/>
    <w:link w:val="47Exact"/>
    <w:rsid w:val="00AF53AD"/>
    <w:pPr>
      <w:widowControl w:val="0"/>
      <w:shd w:val="clear" w:color="auto" w:fill="FFFFFF"/>
      <w:spacing w:after="0" w:line="758" w:lineRule="exact"/>
      <w:jc w:val="right"/>
    </w:pPr>
    <w:rPr>
      <w:rFonts w:ascii="Segoe UI" w:eastAsia="Segoe UI" w:hAnsi="Segoe UI" w:cs="Segoe UI"/>
      <w:sz w:val="18"/>
      <w:szCs w:val="18"/>
    </w:rPr>
  </w:style>
  <w:style w:type="paragraph" w:customStyle="1" w:styleId="48">
    <w:name w:val="Основной текст (48)"/>
    <w:basedOn w:val="a"/>
    <w:link w:val="48Exact"/>
    <w:rsid w:val="00AF53AD"/>
    <w:pPr>
      <w:widowControl w:val="0"/>
      <w:shd w:val="clear" w:color="auto" w:fill="FFFFFF"/>
      <w:spacing w:after="0" w:line="758" w:lineRule="exact"/>
      <w:jc w:val="right"/>
    </w:pPr>
    <w:rPr>
      <w:rFonts w:ascii="Times New Roman" w:eastAsia="Times New Roman" w:hAnsi="Times New Roman" w:cs="Times New Roman"/>
      <w:sz w:val="18"/>
      <w:szCs w:val="18"/>
    </w:rPr>
  </w:style>
  <w:style w:type="paragraph" w:customStyle="1" w:styleId="4a">
    <w:name w:val="Подпись к таблице (4)"/>
    <w:basedOn w:val="a"/>
    <w:link w:val="49"/>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491">
    <w:name w:val="Основной текст (49)"/>
    <w:basedOn w:val="a"/>
    <w:link w:val="490"/>
    <w:rsid w:val="00AF53AD"/>
    <w:pPr>
      <w:widowControl w:val="0"/>
      <w:shd w:val="clear" w:color="auto" w:fill="FFFFFF"/>
      <w:spacing w:after="0" w:line="446" w:lineRule="exact"/>
    </w:pPr>
    <w:rPr>
      <w:rFonts w:ascii="Times New Roman" w:eastAsia="Times New Roman" w:hAnsi="Times New Roman" w:cs="Times New Roman"/>
    </w:rPr>
  </w:style>
  <w:style w:type="paragraph" w:customStyle="1" w:styleId="501">
    <w:name w:val="Основной текст (50)"/>
    <w:basedOn w:val="a"/>
    <w:link w:val="500"/>
    <w:rsid w:val="00AF53AD"/>
    <w:pPr>
      <w:widowControl w:val="0"/>
      <w:shd w:val="clear" w:color="auto" w:fill="FFFFFF"/>
      <w:spacing w:after="0" w:line="0" w:lineRule="atLeast"/>
      <w:jc w:val="both"/>
    </w:pPr>
    <w:rPr>
      <w:rFonts w:ascii="Century Gothic" w:eastAsia="Century Gothic" w:hAnsi="Century Gothic" w:cs="Century Gothic"/>
      <w:spacing w:val="-10"/>
      <w:sz w:val="8"/>
      <w:szCs w:val="8"/>
    </w:rPr>
  </w:style>
  <w:style w:type="paragraph" w:customStyle="1" w:styleId="511">
    <w:name w:val="Основной текст (51)"/>
    <w:basedOn w:val="a"/>
    <w:link w:val="510"/>
    <w:rsid w:val="00AF53AD"/>
    <w:pPr>
      <w:widowControl w:val="0"/>
      <w:shd w:val="clear" w:color="auto" w:fill="FFFFFF"/>
      <w:spacing w:after="0" w:line="0" w:lineRule="atLeast"/>
    </w:pPr>
    <w:rPr>
      <w:rFonts w:ascii="Times New Roman" w:eastAsia="Times New Roman" w:hAnsi="Times New Roman" w:cs="Times New Roman"/>
      <w:b/>
      <w:bCs/>
      <w:sz w:val="15"/>
      <w:szCs w:val="15"/>
    </w:rPr>
  </w:style>
  <w:style w:type="paragraph" w:customStyle="1" w:styleId="521">
    <w:name w:val="Основной текст (52)"/>
    <w:basedOn w:val="a"/>
    <w:link w:val="520"/>
    <w:rsid w:val="00AF53AD"/>
    <w:pPr>
      <w:widowControl w:val="0"/>
      <w:shd w:val="clear" w:color="auto" w:fill="FFFFFF"/>
      <w:spacing w:before="360" w:after="0" w:line="0" w:lineRule="atLeast"/>
      <w:ind w:firstLine="880"/>
      <w:jc w:val="both"/>
    </w:pPr>
    <w:rPr>
      <w:rFonts w:ascii="Times New Roman" w:eastAsia="Times New Roman" w:hAnsi="Times New Roman" w:cs="Times New Roman"/>
      <w:sz w:val="24"/>
      <w:szCs w:val="24"/>
    </w:rPr>
  </w:style>
  <w:style w:type="paragraph" w:customStyle="1" w:styleId="530">
    <w:name w:val="Основной текст (53)"/>
    <w:basedOn w:val="a"/>
    <w:link w:val="53"/>
    <w:rsid w:val="00AF53AD"/>
    <w:pPr>
      <w:widowControl w:val="0"/>
      <w:shd w:val="clear" w:color="auto" w:fill="FFFFFF"/>
      <w:spacing w:before="360" w:after="0" w:line="0" w:lineRule="atLeast"/>
      <w:jc w:val="both"/>
    </w:pPr>
    <w:rPr>
      <w:rFonts w:ascii="Century Gothic" w:eastAsia="Century Gothic" w:hAnsi="Century Gothic" w:cs="Century Gothic"/>
      <w:spacing w:val="-10"/>
      <w:sz w:val="8"/>
      <w:szCs w:val="8"/>
    </w:rPr>
  </w:style>
  <w:style w:type="paragraph" w:customStyle="1" w:styleId="540">
    <w:name w:val="Основной текст (54)"/>
    <w:basedOn w:val="a"/>
    <w:link w:val="54"/>
    <w:rsid w:val="00AF53AD"/>
    <w:pPr>
      <w:widowControl w:val="0"/>
      <w:shd w:val="clear" w:color="auto" w:fill="FFFFFF"/>
      <w:spacing w:after="0" w:line="0" w:lineRule="atLeast"/>
    </w:pPr>
    <w:rPr>
      <w:rFonts w:ascii="Segoe UI" w:eastAsia="Segoe UI" w:hAnsi="Segoe UI" w:cs="Segoe UI"/>
      <w:b/>
      <w:bCs/>
      <w:sz w:val="20"/>
      <w:szCs w:val="20"/>
    </w:rPr>
  </w:style>
  <w:style w:type="paragraph" w:styleId="3c">
    <w:name w:val="toc 3"/>
    <w:basedOn w:val="a"/>
    <w:autoRedefine/>
    <w:rsid w:val="00AF53AD"/>
    <w:pPr>
      <w:widowControl w:val="0"/>
      <w:shd w:val="clear" w:color="auto" w:fill="FFFFFF"/>
      <w:spacing w:after="0" w:line="490" w:lineRule="exact"/>
      <w:ind w:hanging="900"/>
      <w:jc w:val="both"/>
    </w:pPr>
    <w:rPr>
      <w:rFonts w:ascii="Times New Roman" w:eastAsia="Times New Roman" w:hAnsi="Times New Roman" w:cs="Times New Roman"/>
      <w:color w:val="000000"/>
      <w:lang w:eastAsia="ru-RU" w:bidi="ru-RU"/>
    </w:rPr>
  </w:style>
  <w:style w:type="paragraph" w:styleId="ac">
    <w:name w:val="header"/>
    <w:basedOn w:val="a"/>
    <w:link w:val="ad"/>
    <w:uiPriority w:val="99"/>
    <w:unhideWhenUsed/>
    <w:rsid w:val="00AF53AD"/>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d">
    <w:name w:val="Верхний колонтитул Знак"/>
    <w:basedOn w:val="a0"/>
    <w:link w:val="ac"/>
    <w:uiPriority w:val="99"/>
    <w:rsid w:val="00AF53AD"/>
    <w:rPr>
      <w:rFonts w:ascii="Arial Unicode MS" w:eastAsia="Arial Unicode MS" w:hAnsi="Arial Unicode MS" w:cs="Arial Unicode MS"/>
      <w:color w:val="000000"/>
      <w:sz w:val="24"/>
      <w:szCs w:val="24"/>
      <w:lang w:eastAsia="ru-RU" w:bidi="ru-RU"/>
    </w:rPr>
  </w:style>
  <w:style w:type="paragraph" w:styleId="ae">
    <w:name w:val="footer"/>
    <w:basedOn w:val="a"/>
    <w:link w:val="af"/>
    <w:uiPriority w:val="99"/>
    <w:unhideWhenUsed/>
    <w:rsid w:val="00AF53AD"/>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f">
    <w:name w:val="Нижний колонтитул Знак"/>
    <w:basedOn w:val="a0"/>
    <w:link w:val="ae"/>
    <w:uiPriority w:val="99"/>
    <w:rsid w:val="00AF53AD"/>
    <w:rPr>
      <w:rFonts w:ascii="Arial Unicode MS" w:eastAsia="Arial Unicode MS" w:hAnsi="Arial Unicode MS" w:cs="Arial Unicode MS"/>
      <w:color w:val="000000"/>
      <w:sz w:val="24"/>
      <w:szCs w:val="24"/>
      <w:lang w:eastAsia="ru-RU" w:bidi="ru-RU"/>
    </w:rPr>
  </w:style>
  <w:style w:type="paragraph" w:styleId="af0">
    <w:name w:val="Balloon Text"/>
    <w:basedOn w:val="a"/>
    <w:link w:val="af1"/>
    <w:uiPriority w:val="99"/>
    <w:semiHidden/>
    <w:unhideWhenUsed/>
    <w:rsid w:val="00CA5250"/>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CA525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AF53AD"/>
  </w:style>
  <w:style w:type="character" w:styleId="a3">
    <w:name w:val="Hyperlink"/>
    <w:basedOn w:val="a0"/>
    <w:rsid w:val="00AF53AD"/>
    <w:rPr>
      <w:color w:val="0066CC"/>
      <w:u w:val="single"/>
    </w:rPr>
  </w:style>
  <w:style w:type="character" w:customStyle="1" w:styleId="a4">
    <w:name w:val="Сноска_"/>
    <w:basedOn w:val="a0"/>
    <w:rsid w:val="00AF53AD"/>
    <w:rPr>
      <w:rFonts w:ascii="Times New Roman" w:eastAsia="Times New Roman" w:hAnsi="Times New Roman" w:cs="Times New Roman"/>
      <w:b/>
      <w:bCs/>
      <w:i w:val="0"/>
      <w:iCs w:val="0"/>
      <w:smallCaps w:val="0"/>
      <w:strike w:val="0"/>
      <w:sz w:val="19"/>
      <w:szCs w:val="19"/>
      <w:u w:val="none"/>
      <w:lang w:val="en-US" w:eastAsia="en-US" w:bidi="en-US"/>
    </w:rPr>
  </w:style>
  <w:style w:type="character" w:customStyle="1" w:styleId="a5">
    <w:name w:val="Сноска"/>
    <w:basedOn w:val="a4"/>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
    <w:name w:val="Сноска (2)_"/>
    <w:basedOn w:val="a0"/>
    <w:link w:val="20"/>
    <w:rsid w:val="00AF53AD"/>
    <w:rPr>
      <w:rFonts w:ascii="Times New Roman" w:eastAsia="Times New Roman" w:hAnsi="Times New Roman" w:cs="Times New Roman"/>
      <w:shd w:val="clear" w:color="auto" w:fill="FFFFFF"/>
      <w:lang w:val="en-US" w:bidi="en-US"/>
    </w:rPr>
  </w:style>
  <w:style w:type="character" w:customStyle="1" w:styleId="3">
    <w:name w:val="Основной текст (3)_"/>
    <w:basedOn w:val="a0"/>
    <w:link w:val="30"/>
    <w:rsid w:val="00AF53AD"/>
    <w:rPr>
      <w:rFonts w:ascii="Times New Roman" w:eastAsia="Times New Roman" w:hAnsi="Times New Roman" w:cs="Times New Roman"/>
      <w:b/>
      <w:bCs/>
      <w:sz w:val="60"/>
      <w:szCs w:val="60"/>
      <w:shd w:val="clear" w:color="auto" w:fill="FFFFFF"/>
    </w:rPr>
  </w:style>
  <w:style w:type="character" w:customStyle="1" w:styleId="4">
    <w:name w:val="Основной текст (4)_"/>
    <w:basedOn w:val="a0"/>
    <w:link w:val="40"/>
    <w:rsid w:val="00AF53AD"/>
    <w:rPr>
      <w:rFonts w:ascii="Times New Roman" w:eastAsia="Times New Roman" w:hAnsi="Times New Roman" w:cs="Times New Roman"/>
      <w:b/>
      <w:bCs/>
      <w:sz w:val="44"/>
      <w:szCs w:val="44"/>
      <w:shd w:val="clear" w:color="auto" w:fill="FFFFFF"/>
    </w:rPr>
  </w:style>
  <w:style w:type="character" w:customStyle="1" w:styleId="5">
    <w:name w:val="Основной текст (5)_"/>
    <w:basedOn w:val="a0"/>
    <w:link w:val="50"/>
    <w:rsid w:val="00AF53AD"/>
    <w:rPr>
      <w:rFonts w:ascii="Times New Roman" w:eastAsia="Times New Roman" w:hAnsi="Times New Roman" w:cs="Times New Roman"/>
      <w:b/>
      <w:bCs/>
      <w:shd w:val="clear" w:color="auto" w:fill="FFFFFF"/>
    </w:rPr>
  </w:style>
  <w:style w:type="character" w:customStyle="1" w:styleId="2Exact">
    <w:name w:val="Подпись к картинке (2) Exact"/>
    <w:basedOn w:val="a0"/>
    <w:link w:val="21"/>
    <w:rsid w:val="00AF53AD"/>
    <w:rPr>
      <w:rFonts w:ascii="Times New Roman" w:eastAsia="Times New Roman" w:hAnsi="Times New Roman" w:cs="Times New Roman"/>
      <w:sz w:val="14"/>
      <w:szCs w:val="14"/>
      <w:shd w:val="clear" w:color="auto" w:fill="FFFFFF"/>
    </w:rPr>
  </w:style>
  <w:style w:type="character" w:customStyle="1" w:styleId="25ptExact">
    <w:name w:val="Подпись к картинке (2) + Интервал 5 pt Exact"/>
    <w:basedOn w:val="2Exact"/>
    <w:rsid w:val="00AF53AD"/>
    <w:rPr>
      <w:rFonts w:ascii="Times New Roman" w:eastAsia="Times New Roman" w:hAnsi="Times New Roman" w:cs="Times New Roman"/>
      <w:color w:val="000000"/>
      <w:spacing w:val="100"/>
      <w:w w:val="100"/>
      <w:position w:val="0"/>
      <w:sz w:val="14"/>
      <w:szCs w:val="14"/>
      <w:shd w:val="clear" w:color="auto" w:fill="FFFFFF"/>
      <w:lang w:val="ru-RU" w:eastAsia="ru-RU" w:bidi="ru-RU"/>
    </w:rPr>
  </w:style>
  <w:style w:type="character" w:customStyle="1" w:styleId="6Exact">
    <w:name w:val="Основной текст (6) Exact"/>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6">
    <w:name w:val="Основной текст (6)_"/>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7">
    <w:name w:val="Основной текст (7)_"/>
    <w:basedOn w:val="a0"/>
    <w:rsid w:val="00AF53AD"/>
    <w:rPr>
      <w:rFonts w:ascii="Franklin Gothic Medium" w:eastAsia="Franklin Gothic Medium" w:hAnsi="Franklin Gothic Medium" w:cs="Franklin Gothic Medium"/>
      <w:b w:val="0"/>
      <w:bCs w:val="0"/>
      <w:i w:val="0"/>
      <w:iCs w:val="0"/>
      <w:smallCaps w:val="0"/>
      <w:strike w:val="0"/>
      <w:spacing w:val="-60"/>
      <w:w w:val="50"/>
      <w:sz w:val="56"/>
      <w:szCs w:val="56"/>
      <w:u w:val="none"/>
      <w:lang w:val="en-US" w:eastAsia="en-US" w:bidi="en-US"/>
    </w:rPr>
  </w:style>
  <w:style w:type="character" w:customStyle="1" w:styleId="70">
    <w:name w:val="Основной текст (7)"/>
    <w:basedOn w:val="7"/>
    <w:rsid w:val="00AF53AD"/>
    <w:rPr>
      <w:rFonts w:ascii="Franklin Gothic Medium" w:eastAsia="Franklin Gothic Medium" w:hAnsi="Franklin Gothic Medium" w:cs="Franklin Gothic Medium"/>
      <w:b w:val="0"/>
      <w:bCs w:val="0"/>
      <w:i w:val="0"/>
      <w:iCs w:val="0"/>
      <w:smallCaps w:val="0"/>
      <w:strike w:val="0"/>
      <w:color w:val="000000"/>
      <w:spacing w:val="-60"/>
      <w:w w:val="50"/>
      <w:position w:val="0"/>
      <w:sz w:val="56"/>
      <w:szCs w:val="56"/>
      <w:u w:val="none"/>
      <w:lang w:val="en-US" w:eastAsia="en-US" w:bidi="en-US"/>
    </w:rPr>
  </w:style>
  <w:style w:type="character" w:customStyle="1" w:styleId="22">
    <w:name w:val="Заголовок №2_"/>
    <w:basedOn w:val="a0"/>
    <w:link w:val="23"/>
    <w:rsid w:val="00AF53AD"/>
    <w:rPr>
      <w:rFonts w:ascii="Times New Roman" w:eastAsia="Times New Roman" w:hAnsi="Times New Roman" w:cs="Times New Roman"/>
      <w:b/>
      <w:bCs/>
      <w:shd w:val="clear" w:color="auto" w:fill="FFFFFF"/>
    </w:rPr>
  </w:style>
  <w:style w:type="character" w:customStyle="1" w:styleId="a6">
    <w:name w:val="Колонтитул_"/>
    <w:basedOn w:val="a0"/>
    <w:rsid w:val="00AF53AD"/>
    <w:rPr>
      <w:rFonts w:ascii="Times New Roman" w:eastAsia="Times New Roman" w:hAnsi="Times New Roman" w:cs="Times New Roman"/>
      <w:b/>
      <w:bCs/>
      <w:i w:val="0"/>
      <w:iCs w:val="0"/>
      <w:smallCaps w:val="0"/>
      <w:strike w:val="0"/>
      <w:u w:val="none"/>
    </w:rPr>
  </w:style>
  <w:style w:type="character" w:customStyle="1" w:styleId="95pt">
    <w:name w:val="Колонтитул + 9;5 pt;Не полужирный"/>
    <w:basedOn w:val="a6"/>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4">
    <w:name w:val="Основной текст (2)_"/>
    <w:basedOn w:val="a0"/>
    <w:rsid w:val="00AF53AD"/>
    <w:rPr>
      <w:rFonts w:ascii="Times New Roman" w:eastAsia="Times New Roman" w:hAnsi="Times New Roman" w:cs="Times New Roman"/>
      <w:b w:val="0"/>
      <w:bCs w:val="0"/>
      <w:i w:val="0"/>
      <w:iCs w:val="0"/>
      <w:smallCaps w:val="0"/>
      <w:strike w:val="0"/>
      <w:u w:val="none"/>
    </w:rPr>
  </w:style>
  <w:style w:type="character" w:customStyle="1" w:styleId="25">
    <w:name w:val="Основной текст (2)"/>
    <w:basedOn w:val="24"/>
    <w:rsid w:val="00AF53AD"/>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a7">
    <w:name w:val="Подпись к таблице_"/>
    <w:basedOn w:val="a0"/>
    <w:link w:val="a8"/>
    <w:rsid w:val="00AF53AD"/>
    <w:rPr>
      <w:rFonts w:ascii="Times New Roman" w:eastAsia="Times New Roman" w:hAnsi="Times New Roman" w:cs="Times New Roman"/>
      <w:b/>
      <w:bCs/>
      <w:shd w:val="clear" w:color="auto" w:fill="FFFFFF"/>
    </w:rPr>
  </w:style>
  <w:style w:type="character" w:customStyle="1" w:styleId="26">
    <w:name w:val="Основной текст (2) + 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Заголовок №3_"/>
    <w:basedOn w:val="a0"/>
    <w:link w:val="32"/>
    <w:rsid w:val="00AF53AD"/>
    <w:rPr>
      <w:rFonts w:ascii="Times New Roman" w:eastAsia="Times New Roman" w:hAnsi="Times New Roman" w:cs="Times New Roman"/>
      <w:b/>
      <w:bCs/>
      <w:shd w:val="clear" w:color="auto" w:fill="FFFFFF"/>
    </w:rPr>
  </w:style>
  <w:style w:type="character" w:customStyle="1" w:styleId="Exact">
    <w:name w:val="Оглавление Exact"/>
    <w:basedOn w:val="a0"/>
    <w:rsid w:val="00AF53AD"/>
    <w:rPr>
      <w:rFonts w:ascii="Times New Roman" w:eastAsia="Times New Roman" w:hAnsi="Times New Roman" w:cs="Times New Roman"/>
      <w:b w:val="0"/>
      <w:bCs w:val="0"/>
      <w:i w:val="0"/>
      <w:iCs w:val="0"/>
      <w:smallCaps w:val="0"/>
      <w:strike w:val="0"/>
      <w:sz w:val="22"/>
      <w:szCs w:val="22"/>
      <w:u w:val="none"/>
    </w:rPr>
  </w:style>
  <w:style w:type="character" w:customStyle="1" w:styleId="27">
    <w:name w:val="Оглавление 2 Знак"/>
    <w:basedOn w:val="a0"/>
    <w:link w:val="28"/>
    <w:rsid w:val="00AF53AD"/>
    <w:rPr>
      <w:rFonts w:ascii="Times New Roman" w:eastAsia="Times New Roman" w:hAnsi="Times New Roman" w:cs="Times New Roman"/>
      <w:shd w:val="clear" w:color="auto" w:fill="FFFFFF"/>
    </w:rPr>
  </w:style>
  <w:style w:type="character" w:customStyle="1" w:styleId="14pt">
    <w:name w:val="Колонтитул + 14 pt"/>
    <w:basedOn w:val="a6"/>
    <w:rsid w:val="00AF53AD"/>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95pt">
    <w:name w:val="Основной текст (2) + 9;5 pt;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a9">
    <w:name w:val="Колонтитул"/>
    <w:basedOn w:val="a6"/>
    <w:rsid w:val="00AF53A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Подпись к таблице (2)_"/>
    <w:basedOn w:val="a0"/>
    <w:link w:val="2a"/>
    <w:rsid w:val="00AF53AD"/>
    <w:rPr>
      <w:rFonts w:ascii="Times New Roman" w:eastAsia="Times New Roman" w:hAnsi="Times New Roman" w:cs="Times New Roman"/>
      <w:b/>
      <w:bCs/>
      <w:shd w:val="clear" w:color="auto" w:fill="FFFFFF"/>
    </w:rPr>
  </w:style>
  <w:style w:type="character" w:customStyle="1" w:styleId="8">
    <w:name w:val="Основной текст (8)_"/>
    <w:basedOn w:val="a0"/>
    <w:link w:val="80"/>
    <w:rsid w:val="00AF53AD"/>
    <w:rPr>
      <w:rFonts w:ascii="Times New Roman" w:eastAsia="Times New Roman" w:hAnsi="Times New Roman" w:cs="Times New Roman"/>
      <w:b/>
      <w:bCs/>
      <w:shd w:val="clear" w:color="auto" w:fill="FFFFFF"/>
    </w:rPr>
  </w:style>
  <w:style w:type="character" w:customStyle="1" w:styleId="9">
    <w:name w:val="Основной текст (9)_"/>
    <w:basedOn w:val="a0"/>
    <w:link w:val="90"/>
    <w:rsid w:val="00AF53AD"/>
    <w:rPr>
      <w:rFonts w:ascii="Times New Roman" w:eastAsia="Times New Roman" w:hAnsi="Times New Roman" w:cs="Times New Roman"/>
      <w:b/>
      <w:bCs/>
      <w:i/>
      <w:iCs/>
      <w:sz w:val="26"/>
      <w:szCs w:val="26"/>
      <w:shd w:val="clear" w:color="auto" w:fill="FFFFFF"/>
    </w:rPr>
  </w:style>
  <w:style w:type="character" w:customStyle="1" w:styleId="2105pt">
    <w:name w:val="Основной текст (2) + 10;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21"/>
      <w:szCs w:val="21"/>
      <w:u w:val="none"/>
      <w:lang w:val="en-US" w:eastAsia="en-US" w:bidi="en-US"/>
    </w:rPr>
  </w:style>
  <w:style w:type="character" w:customStyle="1" w:styleId="aa">
    <w:name w:val="Подпись к картинке_"/>
    <w:basedOn w:val="a0"/>
    <w:link w:val="ab"/>
    <w:rsid w:val="00AF53AD"/>
    <w:rPr>
      <w:rFonts w:ascii="Times New Roman" w:eastAsia="Times New Roman" w:hAnsi="Times New Roman" w:cs="Times New Roman"/>
      <w:b/>
      <w:bCs/>
      <w:shd w:val="clear" w:color="auto" w:fill="FFFFFF"/>
    </w:rPr>
  </w:style>
  <w:style w:type="character" w:customStyle="1" w:styleId="2Exact0">
    <w:name w:val="Основной текст (2) Exact"/>
    <w:basedOn w:val="a0"/>
    <w:rsid w:val="00AF53AD"/>
    <w:rPr>
      <w:rFonts w:ascii="Times New Roman" w:eastAsia="Times New Roman" w:hAnsi="Times New Roman" w:cs="Times New Roman"/>
      <w:b w:val="0"/>
      <w:bCs w:val="0"/>
      <w:i w:val="0"/>
      <w:iCs w:val="0"/>
      <w:smallCaps w:val="0"/>
      <w:strike w:val="0"/>
      <w:u w:val="none"/>
    </w:rPr>
  </w:style>
  <w:style w:type="character" w:customStyle="1" w:styleId="10Exact">
    <w:name w:val="Основной текст (10) Exact"/>
    <w:basedOn w:val="a0"/>
    <w:link w:val="10"/>
    <w:rsid w:val="00AF53AD"/>
    <w:rPr>
      <w:rFonts w:ascii="Times New Roman" w:eastAsia="Times New Roman" w:hAnsi="Times New Roman" w:cs="Times New Roman"/>
      <w:b/>
      <w:bCs/>
      <w:shd w:val="clear" w:color="auto" w:fill="FFFFFF"/>
    </w:rPr>
  </w:style>
  <w:style w:type="character" w:customStyle="1" w:styleId="10LucidaSansUnicode9ptExact">
    <w:name w:val="Основной текст (10) + Lucida Sans Unicode;9 pt;Не полужирный;Курсив Exact"/>
    <w:basedOn w:val="10Exact"/>
    <w:rsid w:val="00AF53AD"/>
    <w:rPr>
      <w:rFonts w:ascii="Lucida Sans Unicode" w:eastAsia="Lucida Sans Unicode" w:hAnsi="Lucida Sans Unicode" w:cs="Lucida Sans Unicode"/>
      <w:b/>
      <w:bCs/>
      <w:i/>
      <w:iCs/>
      <w:color w:val="000000"/>
      <w:spacing w:val="0"/>
      <w:w w:val="100"/>
      <w:position w:val="0"/>
      <w:sz w:val="18"/>
      <w:szCs w:val="18"/>
      <w:shd w:val="clear" w:color="auto" w:fill="FFFFFF"/>
      <w:lang w:val="ru-RU" w:eastAsia="ru-RU" w:bidi="ru-RU"/>
    </w:rPr>
  </w:style>
  <w:style w:type="character" w:customStyle="1" w:styleId="11Exact">
    <w:name w:val="Основной текст (11) Exact"/>
    <w:basedOn w:val="a0"/>
    <w:link w:val="11"/>
    <w:rsid w:val="00AF53AD"/>
    <w:rPr>
      <w:rFonts w:ascii="Times New Roman" w:eastAsia="Times New Roman" w:hAnsi="Times New Roman" w:cs="Times New Roman"/>
      <w:i/>
      <w:iCs/>
      <w:sz w:val="21"/>
      <w:szCs w:val="21"/>
      <w:shd w:val="clear" w:color="auto" w:fill="FFFFFF"/>
    </w:rPr>
  </w:style>
  <w:style w:type="character" w:customStyle="1" w:styleId="12Exact">
    <w:name w:val="Основной текст (12) Exact"/>
    <w:basedOn w:val="a0"/>
    <w:link w:val="12"/>
    <w:rsid w:val="00AF53AD"/>
    <w:rPr>
      <w:rFonts w:ascii="Times New Roman" w:eastAsia="Times New Roman" w:hAnsi="Times New Roman" w:cs="Times New Roman"/>
      <w:i/>
      <w:iCs/>
      <w:sz w:val="19"/>
      <w:szCs w:val="19"/>
      <w:shd w:val="clear" w:color="auto" w:fill="FFFFFF"/>
    </w:rPr>
  </w:style>
  <w:style w:type="character" w:customStyle="1" w:styleId="12Exact0">
    <w:name w:val="Основной текст (12) + Малые прописные Exact"/>
    <w:basedOn w:val="12Exact"/>
    <w:rsid w:val="00AF53AD"/>
    <w:rPr>
      <w:rFonts w:ascii="Times New Roman" w:eastAsia="Times New Roman" w:hAnsi="Times New Roman" w:cs="Times New Roman"/>
      <w:i/>
      <w:iCs/>
      <w:smallCaps/>
      <w:color w:val="000000"/>
      <w:spacing w:val="0"/>
      <w:w w:val="100"/>
      <w:position w:val="0"/>
      <w:sz w:val="19"/>
      <w:szCs w:val="19"/>
      <w:shd w:val="clear" w:color="auto" w:fill="FFFFFF"/>
      <w:lang w:val="ru-RU" w:eastAsia="ru-RU" w:bidi="ru-RU"/>
    </w:rPr>
  </w:style>
  <w:style w:type="character" w:customStyle="1" w:styleId="13Exact">
    <w:name w:val="Основной текст (13) Exact"/>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14Exact">
    <w:name w:val="Основной текст (14) Exact"/>
    <w:basedOn w:val="a0"/>
    <w:link w:val="14"/>
    <w:rsid w:val="00AF53AD"/>
    <w:rPr>
      <w:rFonts w:ascii="Times New Roman" w:eastAsia="Times New Roman" w:hAnsi="Times New Roman" w:cs="Times New Roman"/>
      <w:w w:val="60"/>
      <w:sz w:val="17"/>
      <w:szCs w:val="17"/>
      <w:shd w:val="clear" w:color="auto" w:fill="FFFFFF"/>
    </w:rPr>
  </w:style>
  <w:style w:type="character" w:customStyle="1" w:styleId="14Exact0">
    <w:name w:val="Основной текст (14) + Малые прописные Exact"/>
    <w:basedOn w:val="14Exact"/>
    <w:rsid w:val="00AF53AD"/>
    <w:rPr>
      <w:rFonts w:ascii="Times New Roman" w:eastAsia="Times New Roman" w:hAnsi="Times New Roman" w:cs="Times New Roman"/>
      <w:smallCaps/>
      <w:color w:val="000000"/>
      <w:spacing w:val="0"/>
      <w:w w:val="60"/>
      <w:position w:val="0"/>
      <w:sz w:val="17"/>
      <w:szCs w:val="17"/>
      <w:u w:val="single"/>
      <w:shd w:val="clear" w:color="auto" w:fill="FFFFFF"/>
      <w:lang w:val="ru-RU" w:eastAsia="ru-RU" w:bidi="ru-RU"/>
    </w:rPr>
  </w:style>
  <w:style w:type="character" w:customStyle="1" w:styleId="1395ptExact">
    <w:name w:val="Основной текст (13) + 9;5 pt;Полужирный;Малые прописные Exact"/>
    <w:basedOn w:val="13"/>
    <w:rsid w:val="00AF53AD"/>
    <w:rPr>
      <w:rFonts w:ascii="Times New Roman" w:eastAsia="Times New Roman" w:hAnsi="Times New Roman" w:cs="Times New Roman"/>
      <w:b/>
      <w:bCs/>
      <w:smallCaps/>
      <w:sz w:val="19"/>
      <w:szCs w:val="19"/>
      <w:shd w:val="clear" w:color="auto" w:fill="FFFFFF"/>
      <w:lang w:val="en-US" w:eastAsia="en-US" w:bidi="en-US"/>
    </w:rPr>
  </w:style>
  <w:style w:type="character" w:customStyle="1" w:styleId="1395pt0ptExact">
    <w:name w:val="Основной текст (13) + 9;5 pt;Курсив;Интервал 0 pt Exact"/>
    <w:basedOn w:val="13"/>
    <w:rsid w:val="00AF53AD"/>
    <w:rPr>
      <w:rFonts w:ascii="Times New Roman" w:eastAsia="Times New Roman" w:hAnsi="Times New Roman" w:cs="Times New Roman"/>
      <w:i/>
      <w:iCs/>
      <w:spacing w:val="-10"/>
      <w:sz w:val="19"/>
      <w:szCs w:val="19"/>
      <w:shd w:val="clear" w:color="auto" w:fill="FFFFFF"/>
      <w:lang w:val="en-US" w:eastAsia="en-US" w:bidi="en-US"/>
    </w:rPr>
  </w:style>
  <w:style w:type="character" w:customStyle="1" w:styleId="15Exact">
    <w:name w:val="Основной текст (15) Exact"/>
    <w:basedOn w:val="a0"/>
    <w:link w:val="15"/>
    <w:rsid w:val="00AF53AD"/>
    <w:rPr>
      <w:rFonts w:ascii="Times New Roman" w:eastAsia="Times New Roman" w:hAnsi="Times New Roman" w:cs="Times New Roman"/>
      <w:spacing w:val="10"/>
      <w:sz w:val="13"/>
      <w:szCs w:val="13"/>
      <w:shd w:val="clear" w:color="auto" w:fill="FFFFFF"/>
    </w:rPr>
  </w:style>
  <w:style w:type="character" w:customStyle="1" w:styleId="2105ptExact">
    <w:name w:val="Основной текст (2) + 10;5 pt;Курсив Exact"/>
    <w:basedOn w:val="24"/>
    <w:rsid w:val="00AF53AD"/>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16Exact">
    <w:name w:val="Основной текст (16) Exact"/>
    <w:basedOn w:val="a0"/>
    <w:link w:val="16"/>
    <w:rsid w:val="00AF53AD"/>
    <w:rPr>
      <w:rFonts w:ascii="Times New Roman" w:eastAsia="Times New Roman" w:hAnsi="Times New Roman" w:cs="Times New Roman"/>
      <w:sz w:val="16"/>
      <w:szCs w:val="16"/>
      <w:shd w:val="clear" w:color="auto" w:fill="FFFFFF"/>
      <w:lang w:val="en-US" w:bidi="en-US"/>
    </w:rPr>
  </w:style>
  <w:style w:type="character" w:customStyle="1" w:styleId="14SegoeUI7pt100Exact">
    <w:name w:val="Основной текст (14) + Segoe UI;7 pt;Масштаб 100% Exact"/>
    <w:basedOn w:val="14Exact"/>
    <w:rsid w:val="00AF53AD"/>
    <w:rPr>
      <w:rFonts w:ascii="Segoe UI" w:eastAsia="Segoe UI" w:hAnsi="Segoe UI" w:cs="Segoe UI"/>
      <w:color w:val="000000"/>
      <w:spacing w:val="0"/>
      <w:w w:val="100"/>
      <w:position w:val="0"/>
      <w:sz w:val="14"/>
      <w:szCs w:val="14"/>
      <w:shd w:val="clear" w:color="auto" w:fill="FFFFFF"/>
      <w:lang w:val="ru-RU" w:eastAsia="ru-RU" w:bidi="ru-RU"/>
    </w:rPr>
  </w:style>
  <w:style w:type="character" w:customStyle="1" w:styleId="17Exact">
    <w:name w:val="Основной текст (17) Exact"/>
    <w:basedOn w:val="a0"/>
    <w:link w:val="17"/>
    <w:rsid w:val="00AF53AD"/>
    <w:rPr>
      <w:rFonts w:ascii="Segoe UI" w:eastAsia="Segoe UI" w:hAnsi="Segoe UI" w:cs="Segoe UI"/>
      <w:i/>
      <w:iCs/>
      <w:sz w:val="12"/>
      <w:szCs w:val="12"/>
      <w:shd w:val="clear" w:color="auto" w:fill="FFFFFF"/>
      <w:lang w:val="en-US" w:bidi="en-US"/>
    </w:rPr>
  </w:style>
  <w:style w:type="character" w:customStyle="1" w:styleId="18Exact">
    <w:name w:val="Основной текст (18) Exact"/>
    <w:basedOn w:val="a0"/>
    <w:link w:val="18"/>
    <w:rsid w:val="00AF53AD"/>
    <w:rPr>
      <w:rFonts w:ascii="Times New Roman" w:eastAsia="Times New Roman" w:hAnsi="Times New Roman" w:cs="Times New Roman"/>
      <w:i/>
      <w:iCs/>
      <w:sz w:val="12"/>
      <w:szCs w:val="12"/>
      <w:shd w:val="clear" w:color="auto" w:fill="FFFFFF"/>
    </w:rPr>
  </w:style>
  <w:style w:type="character" w:customStyle="1" w:styleId="18Exact0">
    <w:name w:val="Основной текст (18) + Малые прописные Exact"/>
    <w:basedOn w:val="18Exact"/>
    <w:rsid w:val="00AF53AD"/>
    <w:rPr>
      <w:rFonts w:ascii="Times New Roman" w:eastAsia="Times New Roman" w:hAnsi="Times New Roman" w:cs="Times New Roman"/>
      <w:i/>
      <w:iCs/>
      <w:smallCaps/>
      <w:color w:val="000000"/>
      <w:spacing w:val="0"/>
      <w:w w:val="100"/>
      <w:position w:val="0"/>
      <w:sz w:val="12"/>
      <w:szCs w:val="12"/>
      <w:u w:val="single"/>
      <w:shd w:val="clear" w:color="auto" w:fill="FFFFFF"/>
      <w:lang w:val="ru-RU" w:eastAsia="ru-RU" w:bidi="ru-RU"/>
    </w:rPr>
  </w:style>
  <w:style w:type="character" w:customStyle="1" w:styleId="13Exact0">
    <w:name w:val="Основной текст (13) + Малые прописные Exact"/>
    <w:basedOn w:val="13"/>
    <w:rsid w:val="00AF53AD"/>
    <w:rPr>
      <w:rFonts w:ascii="Times New Roman" w:eastAsia="Times New Roman" w:hAnsi="Times New Roman" w:cs="Times New Roman"/>
      <w:smallCaps/>
      <w:sz w:val="14"/>
      <w:szCs w:val="14"/>
      <w:shd w:val="clear" w:color="auto" w:fill="FFFFFF"/>
    </w:rPr>
  </w:style>
  <w:style w:type="character" w:customStyle="1" w:styleId="147pt100Exact">
    <w:name w:val="Основной текст (14) + 7 pt;Малые прописные;Масштаб 100% Exact"/>
    <w:basedOn w:val="14Exact"/>
    <w:rsid w:val="00AF53AD"/>
    <w:rPr>
      <w:rFonts w:ascii="Times New Roman" w:eastAsia="Times New Roman" w:hAnsi="Times New Roman" w:cs="Times New Roman"/>
      <w:smallCaps/>
      <w:color w:val="000000"/>
      <w:spacing w:val="0"/>
      <w:w w:val="100"/>
      <w:position w:val="0"/>
      <w:sz w:val="14"/>
      <w:szCs w:val="14"/>
      <w:shd w:val="clear" w:color="auto" w:fill="FFFFFF"/>
      <w:lang w:val="ru-RU" w:eastAsia="ru-RU" w:bidi="ru-RU"/>
    </w:rPr>
  </w:style>
  <w:style w:type="character" w:customStyle="1" w:styleId="147pt100Exact0">
    <w:name w:val="Основной текст (14) + 7 pt;Масштаб 100% Exact"/>
    <w:basedOn w:val="14Exact"/>
    <w:rsid w:val="00AF53AD"/>
    <w:rPr>
      <w:rFonts w:ascii="Times New Roman" w:eastAsia="Times New Roman" w:hAnsi="Times New Roman" w:cs="Times New Roman"/>
      <w:color w:val="000000"/>
      <w:spacing w:val="0"/>
      <w:w w:val="100"/>
      <w:position w:val="0"/>
      <w:sz w:val="14"/>
      <w:szCs w:val="14"/>
      <w:shd w:val="clear" w:color="auto" w:fill="FFFFFF"/>
      <w:lang w:val="ru-RU" w:eastAsia="ru-RU" w:bidi="ru-RU"/>
    </w:rPr>
  </w:style>
  <w:style w:type="character" w:customStyle="1" w:styleId="18105ptExact">
    <w:name w:val="Основной текст (18) + 10;5 pt Exact"/>
    <w:basedOn w:val="18Exact"/>
    <w:rsid w:val="00AF53AD"/>
    <w:rPr>
      <w:rFonts w:ascii="Times New Roman" w:eastAsia="Times New Roman" w:hAnsi="Times New Roman" w:cs="Times New Roman"/>
      <w:i/>
      <w:iCs/>
      <w:color w:val="000000"/>
      <w:spacing w:val="0"/>
      <w:w w:val="100"/>
      <w:position w:val="0"/>
      <w:sz w:val="21"/>
      <w:szCs w:val="21"/>
      <w:u w:val="single"/>
      <w:shd w:val="clear" w:color="auto" w:fill="FFFFFF"/>
      <w:lang w:val="ru-RU" w:eastAsia="ru-RU" w:bidi="ru-RU"/>
    </w:rPr>
  </w:style>
  <w:style w:type="character" w:customStyle="1" w:styleId="19Exact">
    <w:name w:val="Основной текст (19) Exact"/>
    <w:basedOn w:val="a0"/>
    <w:link w:val="19"/>
    <w:rsid w:val="00AF53AD"/>
    <w:rPr>
      <w:rFonts w:ascii="Segoe UI" w:eastAsia="Segoe UI" w:hAnsi="Segoe UI" w:cs="Segoe UI"/>
      <w:i/>
      <w:iCs/>
      <w:sz w:val="14"/>
      <w:szCs w:val="14"/>
      <w:shd w:val="clear" w:color="auto" w:fill="FFFFFF"/>
    </w:rPr>
  </w:style>
  <w:style w:type="character" w:customStyle="1" w:styleId="1112ptExact">
    <w:name w:val="Основной текст (11) + 12 pt;Не курсив Exact"/>
    <w:basedOn w:val="11Exact"/>
    <w:rsid w:val="00AF53AD"/>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85pt">
    <w:name w:val="Колонтитул + 8;5 pt"/>
    <w:basedOn w:val="a6"/>
    <w:rsid w:val="00AF53A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0Exact">
    <w:name w:val="Основной текст (20) Exact"/>
    <w:basedOn w:val="a0"/>
    <w:link w:val="200"/>
    <w:rsid w:val="00AF53AD"/>
    <w:rPr>
      <w:rFonts w:ascii="Consolas" w:eastAsia="Consolas" w:hAnsi="Consolas" w:cs="Consolas"/>
      <w:i/>
      <w:iCs/>
      <w:sz w:val="15"/>
      <w:szCs w:val="15"/>
      <w:shd w:val="clear" w:color="auto" w:fill="FFFFFF"/>
    </w:rPr>
  </w:style>
  <w:style w:type="character" w:customStyle="1" w:styleId="21Exact">
    <w:name w:val="Основной текст (21) Exact"/>
    <w:basedOn w:val="a0"/>
    <w:rsid w:val="00AF53AD"/>
    <w:rPr>
      <w:rFonts w:ascii="Tahoma" w:eastAsia="Tahoma" w:hAnsi="Tahoma" w:cs="Tahoma"/>
      <w:b w:val="0"/>
      <w:bCs w:val="0"/>
      <w:i w:val="0"/>
      <w:iCs w:val="0"/>
      <w:smallCaps w:val="0"/>
      <w:strike w:val="0"/>
      <w:sz w:val="16"/>
      <w:szCs w:val="16"/>
      <w:u w:val="none"/>
    </w:rPr>
  </w:style>
  <w:style w:type="character" w:customStyle="1" w:styleId="21TimesNewRoman95ptExact">
    <w:name w:val="Основной текст (21) + Times New Roman;9;5 pt;Полужирный;Курсив Exact"/>
    <w:basedOn w:val="210"/>
    <w:rsid w:val="00AF53AD"/>
    <w:rPr>
      <w:rFonts w:ascii="Times New Roman" w:eastAsia="Times New Roman" w:hAnsi="Times New Roman" w:cs="Times New Roman"/>
      <w:b/>
      <w:bCs/>
      <w:i/>
      <w:iCs/>
      <w:smallCaps w:val="0"/>
      <w:strike w:val="0"/>
      <w:sz w:val="19"/>
      <w:szCs w:val="19"/>
      <w:u w:val="single"/>
      <w:lang w:val="en-US" w:eastAsia="en-US" w:bidi="en-US"/>
    </w:rPr>
  </w:style>
  <w:style w:type="character" w:customStyle="1" w:styleId="22Exact">
    <w:name w:val="Основной текст (22) Exact"/>
    <w:basedOn w:val="a0"/>
    <w:link w:val="220"/>
    <w:rsid w:val="00AF53AD"/>
    <w:rPr>
      <w:rFonts w:ascii="Times New Roman" w:eastAsia="Times New Roman" w:hAnsi="Times New Roman" w:cs="Times New Roman"/>
      <w:sz w:val="13"/>
      <w:szCs w:val="13"/>
      <w:shd w:val="clear" w:color="auto" w:fill="FFFFFF"/>
      <w:lang w:val="en-US" w:bidi="en-US"/>
    </w:rPr>
  </w:style>
  <w:style w:type="character" w:customStyle="1" w:styleId="22Tahoma45ptExact">
    <w:name w:val="Основной текст (22) + Tahoma;4;5 pt;Курсив Exact"/>
    <w:basedOn w:val="22Exact"/>
    <w:rsid w:val="00AF53AD"/>
    <w:rPr>
      <w:rFonts w:ascii="Tahoma" w:eastAsia="Tahoma" w:hAnsi="Tahoma" w:cs="Tahoma"/>
      <w:i/>
      <w:iCs/>
      <w:color w:val="000000"/>
      <w:spacing w:val="0"/>
      <w:w w:val="100"/>
      <w:position w:val="0"/>
      <w:sz w:val="9"/>
      <w:szCs w:val="9"/>
      <w:shd w:val="clear" w:color="auto" w:fill="FFFFFF"/>
      <w:lang w:val="en-US" w:bidi="en-US"/>
    </w:rPr>
  </w:style>
  <w:style w:type="character" w:customStyle="1" w:styleId="23Exact">
    <w:name w:val="Основной текст (23) Exact"/>
    <w:basedOn w:val="a0"/>
    <w:link w:val="230"/>
    <w:rsid w:val="00AF53AD"/>
    <w:rPr>
      <w:rFonts w:ascii="Consolas" w:eastAsia="Consolas" w:hAnsi="Consolas" w:cs="Consolas"/>
      <w:sz w:val="13"/>
      <w:szCs w:val="13"/>
      <w:shd w:val="clear" w:color="auto" w:fill="FFFFFF"/>
    </w:rPr>
  </w:style>
  <w:style w:type="character" w:customStyle="1" w:styleId="239ptExact">
    <w:name w:val="Основной текст (23) + 9 pt;Курсив Exact"/>
    <w:basedOn w:val="23Exact"/>
    <w:rsid w:val="00AF53AD"/>
    <w:rPr>
      <w:rFonts w:ascii="Consolas" w:eastAsia="Consolas" w:hAnsi="Consolas" w:cs="Consolas"/>
      <w:b/>
      <w:bCs/>
      <w:i/>
      <w:iCs/>
      <w:color w:val="000000"/>
      <w:spacing w:val="0"/>
      <w:w w:val="100"/>
      <w:position w:val="0"/>
      <w:sz w:val="18"/>
      <w:szCs w:val="18"/>
      <w:shd w:val="clear" w:color="auto" w:fill="FFFFFF"/>
      <w:lang w:val="ru-RU" w:eastAsia="ru-RU" w:bidi="ru-RU"/>
    </w:rPr>
  </w:style>
  <w:style w:type="character" w:customStyle="1" w:styleId="23TimesNewRoman7ptExact">
    <w:name w:val="Основной текст (23) + Times New Roman;7 pt Exact"/>
    <w:basedOn w:val="23Exact"/>
    <w:rsid w:val="00AF53AD"/>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24Exact">
    <w:name w:val="Основной текст (24) Exact"/>
    <w:basedOn w:val="a0"/>
    <w:link w:val="240"/>
    <w:rsid w:val="00AF53AD"/>
    <w:rPr>
      <w:rFonts w:ascii="Times New Roman" w:eastAsia="Times New Roman" w:hAnsi="Times New Roman" w:cs="Times New Roman"/>
      <w:b/>
      <w:bCs/>
      <w:i/>
      <w:iCs/>
      <w:sz w:val="19"/>
      <w:szCs w:val="19"/>
      <w:shd w:val="clear" w:color="auto" w:fill="FFFFFF"/>
    </w:rPr>
  </w:style>
  <w:style w:type="character" w:customStyle="1" w:styleId="25Exact">
    <w:name w:val="Основной текст (25) Exact"/>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160ptExact">
    <w:name w:val="Основной текст (16) + Интервал 0 pt Exact"/>
    <w:basedOn w:val="16Exact"/>
    <w:rsid w:val="00AF53AD"/>
    <w:rPr>
      <w:rFonts w:ascii="Times New Roman" w:eastAsia="Times New Roman" w:hAnsi="Times New Roman" w:cs="Times New Roman"/>
      <w:color w:val="000000"/>
      <w:spacing w:val="-10"/>
      <w:w w:val="100"/>
      <w:position w:val="0"/>
      <w:sz w:val="16"/>
      <w:szCs w:val="16"/>
      <w:shd w:val="clear" w:color="auto" w:fill="FFFFFF"/>
      <w:lang w:val="ru-RU" w:eastAsia="ru-RU" w:bidi="ru-RU"/>
    </w:rPr>
  </w:style>
  <w:style w:type="character" w:customStyle="1" w:styleId="210pt0pt">
    <w:name w:val="Основной текст (2) + 10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en-US" w:eastAsia="en-US" w:bidi="en-US"/>
    </w:rPr>
  </w:style>
  <w:style w:type="character" w:customStyle="1" w:styleId="2Consolas18pt">
    <w:name w:val="Основной текст (2) + Consolas;18 pt;Курсив"/>
    <w:basedOn w:val="24"/>
    <w:rsid w:val="00AF53AD"/>
    <w:rPr>
      <w:rFonts w:ascii="Consolas" w:eastAsia="Consolas" w:hAnsi="Consolas" w:cs="Consolas"/>
      <w:b w:val="0"/>
      <w:bCs w:val="0"/>
      <w:i/>
      <w:iCs/>
      <w:smallCaps w:val="0"/>
      <w:strike w:val="0"/>
      <w:color w:val="000000"/>
      <w:spacing w:val="0"/>
      <w:w w:val="100"/>
      <w:position w:val="0"/>
      <w:sz w:val="36"/>
      <w:szCs w:val="36"/>
      <w:u w:val="none"/>
      <w:lang w:val="ru-RU" w:eastAsia="ru-RU" w:bidi="ru-RU"/>
    </w:rPr>
  </w:style>
  <w:style w:type="character" w:customStyle="1" w:styleId="2Tahoma9pt">
    <w:name w:val="Основной текст (2) + Tahoma;9 pt"/>
    <w:basedOn w:val="24"/>
    <w:rsid w:val="00AF53AD"/>
    <w:rPr>
      <w:rFonts w:ascii="Tahoma" w:eastAsia="Tahoma" w:hAnsi="Tahoma" w:cs="Tahoma"/>
      <w:b/>
      <w:bCs/>
      <w:i w:val="0"/>
      <w:iCs w:val="0"/>
      <w:smallCaps w:val="0"/>
      <w:strike w:val="0"/>
      <w:color w:val="000000"/>
      <w:spacing w:val="0"/>
      <w:w w:val="100"/>
      <w:position w:val="0"/>
      <w:sz w:val="18"/>
      <w:szCs w:val="18"/>
      <w:u w:val="none"/>
      <w:lang w:val="ru-RU" w:eastAsia="ru-RU" w:bidi="ru-RU"/>
    </w:rPr>
  </w:style>
  <w:style w:type="character" w:customStyle="1" w:styleId="226pt">
    <w:name w:val="Основной текст (2) + 26 pt"/>
    <w:basedOn w:val="24"/>
    <w:rsid w:val="00AF53AD"/>
    <w:rPr>
      <w:rFonts w:ascii="Times New Roman" w:eastAsia="Times New Roman" w:hAnsi="Times New Roman" w:cs="Times New Roman"/>
      <w:b w:val="0"/>
      <w:bCs w:val="0"/>
      <w:i w:val="0"/>
      <w:iCs w:val="0"/>
      <w:smallCaps w:val="0"/>
      <w:strike w:val="0"/>
      <w:color w:val="000000"/>
      <w:spacing w:val="0"/>
      <w:w w:val="100"/>
      <w:position w:val="0"/>
      <w:sz w:val="52"/>
      <w:szCs w:val="52"/>
      <w:u w:val="none"/>
      <w:lang w:val="ru-RU" w:eastAsia="ru-RU" w:bidi="ru-RU"/>
    </w:rPr>
  </w:style>
  <w:style w:type="character" w:customStyle="1" w:styleId="2Consolas10pt">
    <w:name w:val="Основной текст (2) + Consolas;10 pt"/>
    <w:basedOn w:val="24"/>
    <w:rsid w:val="00AF53AD"/>
    <w:rPr>
      <w:rFonts w:ascii="Consolas" w:eastAsia="Consolas" w:hAnsi="Consolas" w:cs="Consolas"/>
      <w:b w:val="0"/>
      <w:bCs w:val="0"/>
      <w:i w:val="0"/>
      <w:iCs w:val="0"/>
      <w:smallCaps w:val="0"/>
      <w:strike w:val="0"/>
      <w:color w:val="000000"/>
      <w:spacing w:val="0"/>
      <w:w w:val="100"/>
      <w:position w:val="0"/>
      <w:sz w:val="20"/>
      <w:szCs w:val="20"/>
      <w:u w:val="none"/>
      <w:lang w:val="ru-RU" w:eastAsia="ru-RU" w:bidi="ru-RU"/>
    </w:rPr>
  </w:style>
  <w:style w:type="character" w:customStyle="1" w:styleId="210pt">
    <w:name w:val="Основной текст (2) + 10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8Exact">
    <w:name w:val="Основной текст (8) Exact"/>
    <w:basedOn w:val="a0"/>
    <w:rsid w:val="00AF53AD"/>
    <w:rPr>
      <w:rFonts w:ascii="Times New Roman" w:eastAsia="Times New Roman" w:hAnsi="Times New Roman" w:cs="Times New Roman"/>
      <w:b/>
      <w:bCs/>
      <w:i w:val="0"/>
      <w:iCs w:val="0"/>
      <w:smallCaps w:val="0"/>
      <w:strike w:val="0"/>
      <w:u w:val="none"/>
    </w:rPr>
  </w:style>
  <w:style w:type="character" w:customStyle="1" w:styleId="1Exact">
    <w:name w:val="Заголовок №1 Exact"/>
    <w:basedOn w:val="a0"/>
    <w:link w:val="1a"/>
    <w:rsid w:val="00AF53AD"/>
    <w:rPr>
      <w:rFonts w:ascii="Times New Roman" w:eastAsia="Times New Roman" w:hAnsi="Times New Roman" w:cs="Times New Roman"/>
      <w:sz w:val="48"/>
      <w:szCs w:val="48"/>
      <w:shd w:val="clear" w:color="auto" w:fill="FFFFFF"/>
    </w:rPr>
  </w:style>
  <w:style w:type="character" w:customStyle="1" w:styleId="6Exact0">
    <w:name w:val="Подпись к картинке (6) Exact"/>
    <w:basedOn w:val="a0"/>
    <w:link w:val="60"/>
    <w:rsid w:val="00AF53AD"/>
    <w:rPr>
      <w:rFonts w:ascii="Times New Roman" w:eastAsia="Times New Roman" w:hAnsi="Times New Roman" w:cs="Times New Roman"/>
      <w:sz w:val="12"/>
      <w:szCs w:val="12"/>
      <w:shd w:val="clear" w:color="auto" w:fill="FFFFFF"/>
    </w:rPr>
  </w:style>
  <w:style w:type="character" w:customStyle="1" w:styleId="26Exact">
    <w:name w:val="Основной текст (26) Exact"/>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33">
    <w:name w:val="Подпись к картинке (3)_"/>
    <w:basedOn w:val="a0"/>
    <w:link w:val="34"/>
    <w:rsid w:val="00AF53AD"/>
    <w:rPr>
      <w:rFonts w:ascii="Times New Roman" w:eastAsia="Times New Roman" w:hAnsi="Times New Roman" w:cs="Times New Roman"/>
      <w:b/>
      <w:bCs/>
      <w:shd w:val="clear" w:color="auto" w:fill="FFFFFF"/>
    </w:rPr>
  </w:style>
  <w:style w:type="character" w:customStyle="1" w:styleId="41">
    <w:name w:val="Подпись к картинке (4)_"/>
    <w:basedOn w:val="a0"/>
    <w:link w:val="42"/>
    <w:rsid w:val="00AF53AD"/>
    <w:rPr>
      <w:rFonts w:ascii="Times New Roman" w:eastAsia="Times New Roman" w:hAnsi="Times New Roman" w:cs="Times New Roman"/>
      <w:b/>
      <w:bCs/>
      <w:sz w:val="19"/>
      <w:szCs w:val="19"/>
      <w:shd w:val="clear" w:color="auto" w:fill="FFFFFF"/>
    </w:rPr>
  </w:style>
  <w:style w:type="character" w:customStyle="1" w:styleId="51">
    <w:name w:val="Подпись к картинке (5)_"/>
    <w:basedOn w:val="a0"/>
    <w:rsid w:val="00AF53AD"/>
    <w:rPr>
      <w:b w:val="0"/>
      <w:bCs w:val="0"/>
      <w:i w:val="0"/>
      <w:iCs w:val="0"/>
      <w:smallCaps w:val="0"/>
      <w:strike w:val="0"/>
      <w:sz w:val="11"/>
      <w:szCs w:val="11"/>
      <w:u w:val="none"/>
    </w:rPr>
  </w:style>
  <w:style w:type="character" w:customStyle="1" w:styleId="52">
    <w:name w:val="Подпись к картинке (5)"/>
    <w:basedOn w:val="51"/>
    <w:rsid w:val="00AF53AD"/>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50">
    <w:name w:val="Основной текст (25)_"/>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251">
    <w:name w:val="Основной текст (25) + Не полужирный;Курсив"/>
    <w:basedOn w:val="250"/>
    <w:rsid w:val="00AF53AD"/>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252">
    <w:name w:val="Основной текст (25)"/>
    <w:basedOn w:val="250"/>
    <w:rsid w:val="00AF53A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60">
    <w:name w:val="Основной текст (26)_"/>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261">
    <w:name w:val="Основной текст (26)"/>
    <w:basedOn w:val="260"/>
    <w:rsid w:val="00AF53A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70">
    <w:name w:val="Основной текст (27)_"/>
    <w:basedOn w:val="a0"/>
    <w:rsid w:val="00AF53AD"/>
    <w:rPr>
      <w:rFonts w:ascii="Times New Roman" w:eastAsia="Times New Roman" w:hAnsi="Times New Roman" w:cs="Times New Roman"/>
      <w:b w:val="0"/>
      <w:bCs w:val="0"/>
      <w:i w:val="0"/>
      <w:iCs w:val="0"/>
      <w:smallCaps w:val="0"/>
      <w:strike w:val="0"/>
      <w:sz w:val="12"/>
      <w:szCs w:val="12"/>
      <w:u w:val="none"/>
    </w:rPr>
  </w:style>
  <w:style w:type="character" w:customStyle="1" w:styleId="271">
    <w:name w:val="Основной текст (27)"/>
    <w:basedOn w:val="270"/>
    <w:rsid w:val="00AF53A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80">
    <w:name w:val="Основной текст (28)_"/>
    <w:basedOn w:val="a0"/>
    <w:rsid w:val="00AF53AD"/>
    <w:rPr>
      <w:b w:val="0"/>
      <w:bCs w:val="0"/>
      <w:i w:val="0"/>
      <w:iCs w:val="0"/>
      <w:smallCaps w:val="0"/>
      <w:strike w:val="0"/>
      <w:spacing w:val="0"/>
      <w:sz w:val="11"/>
      <w:szCs w:val="11"/>
      <w:u w:val="none"/>
    </w:rPr>
  </w:style>
  <w:style w:type="character" w:customStyle="1" w:styleId="281">
    <w:name w:val="Основной текст (28)"/>
    <w:basedOn w:val="280"/>
    <w:rsid w:val="00AF53AD"/>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8Consolas6pt">
    <w:name w:val="Основной текст (28) + Consolas;6 pt"/>
    <w:basedOn w:val="280"/>
    <w:rsid w:val="00AF53AD"/>
    <w:rPr>
      <w:rFonts w:ascii="Consolas" w:eastAsia="Consolas" w:hAnsi="Consolas" w:cs="Consolas"/>
      <w:b/>
      <w:bCs/>
      <w:i w:val="0"/>
      <w:iCs w:val="0"/>
      <w:smallCaps w:val="0"/>
      <w:strike w:val="0"/>
      <w:color w:val="000000"/>
      <w:spacing w:val="0"/>
      <w:w w:val="100"/>
      <w:position w:val="0"/>
      <w:sz w:val="12"/>
      <w:szCs w:val="12"/>
      <w:u w:val="none"/>
      <w:lang w:val="ru-RU" w:eastAsia="ru-RU" w:bidi="ru-RU"/>
    </w:rPr>
  </w:style>
  <w:style w:type="character" w:customStyle="1" w:styleId="265pt">
    <w:name w:val="Основной текст (26) + 5 pt"/>
    <w:basedOn w:val="260"/>
    <w:rsid w:val="00AF53AD"/>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31Exact">
    <w:name w:val="Основной текст (31) Exact"/>
    <w:basedOn w:val="a0"/>
    <w:rsid w:val="00AF53AD"/>
    <w:rPr>
      <w:rFonts w:ascii="Times New Roman" w:eastAsia="Times New Roman" w:hAnsi="Times New Roman" w:cs="Times New Roman"/>
      <w:b w:val="0"/>
      <w:bCs w:val="0"/>
      <w:i w:val="0"/>
      <w:iCs w:val="0"/>
      <w:smallCaps w:val="0"/>
      <w:strike w:val="0"/>
      <w:sz w:val="13"/>
      <w:szCs w:val="13"/>
      <w:u w:val="none"/>
      <w:lang w:val="en-US" w:eastAsia="en-US" w:bidi="en-US"/>
    </w:rPr>
  </w:style>
  <w:style w:type="character" w:customStyle="1" w:styleId="29Exact">
    <w:name w:val="Основной текст (29) Exact"/>
    <w:basedOn w:val="a0"/>
    <w:rsid w:val="00AF53AD"/>
    <w:rPr>
      <w:rFonts w:ascii="Times New Roman" w:eastAsia="Times New Roman" w:hAnsi="Times New Roman" w:cs="Times New Roman"/>
      <w:b/>
      <w:bCs/>
      <w:i w:val="0"/>
      <w:iCs w:val="0"/>
      <w:smallCaps w:val="0"/>
      <w:strike w:val="0"/>
      <w:sz w:val="15"/>
      <w:szCs w:val="15"/>
      <w:u w:val="none"/>
    </w:rPr>
  </w:style>
  <w:style w:type="character" w:customStyle="1" w:styleId="32Exact">
    <w:name w:val="Основной текст (32) Exact"/>
    <w:basedOn w:val="a0"/>
    <w:link w:val="320"/>
    <w:rsid w:val="00AF53AD"/>
    <w:rPr>
      <w:rFonts w:ascii="Times New Roman" w:eastAsia="Times New Roman" w:hAnsi="Times New Roman" w:cs="Times New Roman"/>
      <w:sz w:val="15"/>
      <w:szCs w:val="15"/>
      <w:shd w:val="clear" w:color="auto" w:fill="FFFFFF"/>
    </w:rPr>
  </w:style>
  <w:style w:type="character" w:customStyle="1" w:styleId="33Exact">
    <w:name w:val="Основной текст (33) Exact"/>
    <w:basedOn w:val="a0"/>
    <w:link w:val="330"/>
    <w:rsid w:val="00AF53AD"/>
    <w:rPr>
      <w:rFonts w:ascii="Times New Roman" w:eastAsia="Times New Roman" w:hAnsi="Times New Roman" w:cs="Times New Roman"/>
      <w:sz w:val="13"/>
      <w:szCs w:val="13"/>
      <w:shd w:val="clear" w:color="auto" w:fill="FFFFFF"/>
    </w:rPr>
  </w:style>
  <w:style w:type="character" w:customStyle="1" w:styleId="34Exact">
    <w:name w:val="Основной текст (34) Exact"/>
    <w:basedOn w:val="a0"/>
    <w:link w:val="340"/>
    <w:rsid w:val="00AF53AD"/>
    <w:rPr>
      <w:rFonts w:ascii="Times New Roman" w:eastAsia="Times New Roman" w:hAnsi="Times New Roman" w:cs="Times New Roman"/>
      <w:sz w:val="11"/>
      <w:szCs w:val="11"/>
      <w:shd w:val="clear" w:color="auto" w:fill="FFFFFF"/>
    </w:rPr>
  </w:style>
  <w:style w:type="character" w:customStyle="1" w:styleId="150ptExact">
    <w:name w:val="Основной текст (15) + Интервал 0 pt Exact"/>
    <w:basedOn w:val="15Exact"/>
    <w:rsid w:val="00AF53AD"/>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character" w:customStyle="1" w:styleId="35Exact">
    <w:name w:val="Основной текст (35) Exact"/>
    <w:basedOn w:val="a0"/>
    <w:link w:val="35"/>
    <w:rsid w:val="00AF53AD"/>
    <w:rPr>
      <w:rFonts w:ascii="Georgia" w:eastAsia="Georgia" w:hAnsi="Georgia" w:cs="Georgia"/>
      <w:b/>
      <w:bCs/>
      <w:sz w:val="26"/>
      <w:szCs w:val="26"/>
      <w:shd w:val="clear" w:color="auto" w:fill="FFFFFF"/>
    </w:rPr>
  </w:style>
  <w:style w:type="character" w:customStyle="1" w:styleId="36Exact">
    <w:name w:val="Основной текст (36) Exact"/>
    <w:basedOn w:val="a0"/>
    <w:link w:val="36"/>
    <w:rsid w:val="00AF53AD"/>
    <w:rPr>
      <w:rFonts w:ascii="Century Gothic" w:eastAsia="Century Gothic" w:hAnsi="Century Gothic" w:cs="Century Gothic"/>
      <w:sz w:val="14"/>
      <w:szCs w:val="14"/>
      <w:shd w:val="clear" w:color="auto" w:fill="FFFFFF"/>
    </w:rPr>
  </w:style>
  <w:style w:type="character" w:customStyle="1" w:styleId="37Exact">
    <w:name w:val="Основной текст (37) Exact"/>
    <w:basedOn w:val="a0"/>
    <w:link w:val="37"/>
    <w:rsid w:val="00AF53AD"/>
    <w:rPr>
      <w:rFonts w:ascii="Times New Roman" w:eastAsia="Times New Roman" w:hAnsi="Times New Roman" w:cs="Times New Roman"/>
      <w:b/>
      <w:bCs/>
      <w:i/>
      <w:iCs/>
      <w:spacing w:val="-10"/>
      <w:sz w:val="28"/>
      <w:szCs w:val="28"/>
      <w:shd w:val="clear" w:color="auto" w:fill="FFFFFF"/>
      <w:lang w:val="en-US" w:bidi="en-US"/>
    </w:rPr>
  </w:style>
  <w:style w:type="character" w:customStyle="1" w:styleId="38Exact">
    <w:name w:val="Основной текст (38) Exact"/>
    <w:basedOn w:val="a0"/>
    <w:link w:val="38"/>
    <w:rsid w:val="00AF53AD"/>
    <w:rPr>
      <w:rFonts w:ascii="Sylfaen" w:eastAsia="Sylfaen" w:hAnsi="Sylfaen" w:cs="Sylfaen"/>
      <w:sz w:val="14"/>
      <w:szCs w:val="14"/>
      <w:shd w:val="clear" w:color="auto" w:fill="FFFFFF"/>
    </w:rPr>
  </w:style>
  <w:style w:type="character" w:customStyle="1" w:styleId="30Exact">
    <w:name w:val="Основной текст (30) Exact"/>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39Exact">
    <w:name w:val="Основной текст (39) Exact"/>
    <w:basedOn w:val="a0"/>
    <w:link w:val="39"/>
    <w:rsid w:val="00AF53AD"/>
    <w:rPr>
      <w:rFonts w:ascii="Times New Roman" w:eastAsia="Times New Roman" w:hAnsi="Times New Roman" w:cs="Times New Roman"/>
      <w:sz w:val="9"/>
      <w:szCs w:val="9"/>
      <w:shd w:val="clear" w:color="auto" w:fill="FFFFFF"/>
    </w:rPr>
  </w:style>
  <w:style w:type="character" w:customStyle="1" w:styleId="40Exact">
    <w:name w:val="Основной текст (40) Exact"/>
    <w:basedOn w:val="a0"/>
    <w:link w:val="400"/>
    <w:rsid w:val="00AF53AD"/>
    <w:rPr>
      <w:rFonts w:ascii="Times New Roman" w:eastAsia="Times New Roman" w:hAnsi="Times New Roman" w:cs="Times New Roman"/>
      <w:b/>
      <w:bCs/>
      <w:sz w:val="16"/>
      <w:szCs w:val="16"/>
      <w:shd w:val="clear" w:color="auto" w:fill="FFFFFF"/>
    </w:rPr>
  </w:style>
  <w:style w:type="character" w:customStyle="1" w:styleId="41Exact">
    <w:name w:val="Основной текст (41) Exact"/>
    <w:basedOn w:val="a0"/>
    <w:link w:val="410"/>
    <w:rsid w:val="00AF53AD"/>
    <w:rPr>
      <w:rFonts w:ascii="Georgia" w:eastAsia="Georgia" w:hAnsi="Georgia" w:cs="Georgia"/>
      <w:i/>
      <w:iCs/>
      <w:spacing w:val="10"/>
      <w:shd w:val="clear" w:color="auto" w:fill="FFFFFF"/>
    </w:rPr>
  </w:style>
  <w:style w:type="character" w:customStyle="1" w:styleId="42Exact">
    <w:name w:val="Основной текст (42) Exact"/>
    <w:basedOn w:val="a0"/>
    <w:link w:val="420"/>
    <w:rsid w:val="00AF53AD"/>
    <w:rPr>
      <w:rFonts w:ascii="Times New Roman" w:eastAsia="Times New Roman" w:hAnsi="Times New Roman" w:cs="Times New Roman"/>
      <w:sz w:val="15"/>
      <w:szCs w:val="15"/>
      <w:shd w:val="clear" w:color="auto" w:fill="FFFFFF"/>
    </w:rPr>
  </w:style>
  <w:style w:type="character" w:customStyle="1" w:styleId="43Exact">
    <w:name w:val="Основной текст (43) Exact"/>
    <w:basedOn w:val="a0"/>
    <w:link w:val="43"/>
    <w:rsid w:val="00AF53AD"/>
    <w:rPr>
      <w:rFonts w:ascii="Tahoma" w:eastAsia="Tahoma" w:hAnsi="Tahoma" w:cs="Tahoma"/>
      <w:sz w:val="14"/>
      <w:szCs w:val="14"/>
      <w:shd w:val="clear" w:color="auto" w:fill="FFFFFF"/>
    </w:rPr>
  </w:style>
  <w:style w:type="character" w:customStyle="1" w:styleId="210">
    <w:name w:val="Основной текст (21)_"/>
    <w:basedOn w:val="a0"/>
    <w:rsid w:val="00AF53AD"/>
    <w:rPr>
      <w:rFonts w:ascii="Tahoma" w:eastAsia="Tahoma" w:hAnsi="Tahoma" w:cs="Tahoma"/>
      <w:b w:val="0"/>
      <w:bCs w:val="0"/>
      <w:i w:val="0"/>
      <w:iCs w:val="0"/>
      <w:smallCaps w:val="0"/>
      <w:strike w:val="0"/>
      <w:sz w:val="16"/>
      <w:szCs w:val="16"/>
      <w:u w:val="none"/>
    </w:rPr>
  </w:style>
  <w:style w:type="character" w:customStyle="1" w:styleId="211">
    <w:name w:val="Основной текст (21)"/>
    <w:basedOn w:val="210"/>
    <w:rsid w:val="00AF53AD"/>
    <w:rPr>
      <w:rFonts w:ascii="Tahoma" w:eastAsia="Tahoma" w:hAnsi="Tahoma" w:cs="Tahoma"/>
      <w:b w:val="0"/>
      <w:bCs w:val="0"/>
      <w:i w:val="0"/>
      <w:iCs w:val="0"/>
      <w:smallCaps w:val="0"/>
      <w:strike w:val="0"/>
      <w:color w:val="000000"/>
      <w:spacing w:val="0"/>
      <w:w w:val="100"/>
      <w:position w:val="0"/>
      <w:sz w:val="16"/>
      <w:szCs w:val="16"/>
      <w:u w:val="none"/>
      <w:lang w:val="ru-RU" w:eastAsia="ru-RU" w:bidi="ru-RU"/>
    </w:rPr>
  </w:style>
  <w:style w:type="character" w:customStyle="1" w:styleId="290">
    <w:name w:val="Основной текст (29)_"/>
    <w:basedOn w:val="a0"/>
    <w:rsid w:val="00AF53AD"/>
    <w:rPr>
      <w:rFonts w:ascii="Times New Roman" w:eastAsia="Times New Roman" w:hAnsi="Times New Roman" w:cs="Times New Roman"/>
      <w:b/>
      <w:bCs/>
      <w:i w:val="0"/>
      <w:iCs w:val="0"/>
      <w:smallCaps w:val="0"/>
      <w:strike w:val="0"/>
      <w:sz w:val="15"/>
      <w:szCs w:val="15"/>
      <w:u w:val="none"/>
    </w:rPr>
  </w:style>
  <w:style w:type="character" w:customStyle="1" w:styleId="291">
    <w:name w:val="Основной текст (29)"/>
    <w:basedOn w:val="290"/>
    <w:rsid w:val="00AF53AD"/>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61">
    <w:name w:val="Основной текст (6)"/>
    <w:basedOn w:val="6"/>
    <w:rsid w:val="00AF53A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00">
    <w:name w:val="Основной текст (30)_"/>
    <w:basedOn w:val="a0"/>
    <w:rsid w:val="00AF53AD"/>
    <w:rPr>
      <w:rFonts w:ascii="Times New Roman" w:eastAsia="Times New Roman" w:hAnsi="Times New Roman" w:cs="Times New Roman"/>
      <w:b w:val="0"/>
      <w:bCs w:val="0"/>
      <w:i w:val="0"/>
      <w:iCs w:val="0"/>
      <w:smallCaps w:val="0"/>
      <w:strike w:val="0"/>
      <w:sz w:val="14"/>
      <w:szCs w:val="14"/>
      <w:u w:val="none"/>
    </w:rPr>
  </w:style>
  <w:style w:type="character" w:customStyle="1" w:styleId="301">
    <w:name w:val="Основной текст (30)"/>
    <w:basedOn w:val="300"/>
    <w:rsid w:val="00AF53A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3010pt70">
    <w:name w:val="Основной текст (30) + 10 pt;Полужирный;Курсив;Масштаб 70%"/>
    <w:basedOn w:val="300"/>
    <w:rsid w:val="00AF53AD"/>
    <w:rPr>
      <w:rFonts w:ascii="Times New Roman" w:eastAsia="Times New Roman" w:hAnsi="Times New Roman" w:cs="Times New Roman"/>
      <w:b/>
      <w:bCs/>
      <w:i/>
      <w:iCs/>
      <w:smallCaps w:val="0"/>
      <w:strike w:val="0"/>
      <w:color w:val="000000"/>
      <w:spacing w:val="0"/>
      <w:w w:val="70"/>
      <w:position w:val="0"/>
      <w:sz w:val="20"/>
      <w:szCs w:val="20"/>
      <w:u w:val="none"/>
      <w:lang w:val="en-US" w:eastAsia="en-US" w:bidi="en-US"/>
    </w:rPr>
  </w:style>
  <w:style w:type="character" w:customStyle="1" w:styleId="3010pt1pt70">
    <w:name w:val="Основной текст (30) + 10 pt;Полужирный;Курсив;Интервал 1 pt;Масштаб 70%"/>
    <w:basedOn w:val="300"/>
    <w:rsid w:val="00AF53AD"/>
    <w:rPr>
      <w:rFonts w:ascii="Times New Roman" w:eastAsia="Times New Roman" w:hAnsi="Times New Roman" w:cs="Times New Roman"/>
      <w:b/>
      <w:bCs/>
      <w:i/>
      <w:iCs/>
      <w:smallCaps w:val="0"/>
      <w:strike w:val="0"/>
      <w:color w:val="000000"/>
      <w:spacing w:val="30"/>
      <w:w w:val="70"/>
      <w:position w:val="0"/>
      <w:sz w:val="20"/>
      <w:szCs w:val="20"/>
      <w:u w:val="single"/>
      <w:lang w:val="en-US" w:eastAsia="en-US" w:bidi="en-US"/>
    </w:rPr>
  </w:style>
  <w:style w:type="character" w:customStyle="1" w:styleId="13">
    <w:name w:val="Основной текст (13)_"/>
    <w:basedOn w:val="a0"/>
    <w:link w:val="130"/>
    <w:rsid w:val="00AF53AD"/>
    <w:rPr>
      <w:rFonts w:ascii="Times New Roman" w:eastAsia="Times New Roman" w:hAnsi="Times New Roman" w:cs="Times New Roman"/>
      <w:sz w:val="14"/>
      <w:szCs w:val="14"/>
      <w:shd w:val="clear" w:color="auto" w:fill="FFFFFF"/>
    </w:rPr>
  </w:style>
  <w:style w:type="character" w:customStyle="1" w:styleId="131">
    <w:name w:val="Основной текст (13) + Малые прописные"/>
    <w:basedOn w:val="13"/>
    <w:rsid w:val="00AF53AD"/>
    <w:rPr>
      <w:rFonts w:ascii="Times New Roman" w:eastAsia="Times New Roman" w:hAnsi="Times New Roman" w:cs="Times New Roman"/>
      <w:smallCaps/>
      <w:color w:val="000000"/>
      <w:spacing w:val="0"/>
      <w:w w:val="100"/>
      <w:position w:val="0"/>
      <w:sz w:val="14"/>
      <w:szCs w:val="14"/>
      <w:shd w:val="clear" w:color="auto" w:fill="FFFFFF"/>
      <w:lang w:val="en-US" w:eastAsia="en-US" w:bidi="en-US"/>
    </w:rPr>
  </w:style>
  <w:style w:type="character" w:customStyle="1" w:styleId="2b">
    <w:name w:val="Оглавление (2)_"/>
    <w:basedOn w:val="a0"/>
    <w:link w:val="2c"/>
    <w:rsid w:val="00AF53AD"/>
    <w:rPr>
      <w:rFonts w:ascii="Times New Roman" w:eastAsia="Times New Roman" w:hAnsi="Times New Roman" w:cs="Times New Roman"/>
      <w:shd w:val="clear" w:color="auto" w:fill="FFFFFF"/>
    </w:rPr>
  </w:style>
  <w:style w:type="character" w:customStyle="1" w:styleId="295pt0">
    <w:name w:val="Основной текст (2) + 9;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10pt0">
    <w:name w:val="Основной текст (2) + 10 pt;Полужирный"/>
    <w:basedOn w:val="24"/>
    <w:rsid w:val="00AF53AD"/>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11pt">
    <w:name w:val="Основной текст (2) + 11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5pt0">
    <w:name w:val="Основной текст (2) + 6;5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character" w:customStyle="1" w:styleId="44">
    <w:name w:val="Основной текст (44)_"/>
    <w:basedOn w:val="a0"/>
    <w:link w:val="440"/>
    <w:rsid w:val="00AF53AD"/>
    <w:rPr>
      <w:rFonts w:ascii="Times New Roman" w:eastAsia="Times New Roman" w:hAnsi="Times New Roman" w:cs="Times New Roman"/>
      <w:sz w:val="21"/>
      <w:szCs w:val="21"/>
      <w:shd w:val="clear" w:color="auto" w:fill="FFFFFF"/>
    </w:rPr>
  </w:style>
  <w:style w:type="character" w:customStyle="1" w:styleId="44Tahoma95pt">
    <w:name w:val="Основной текст (44) + Tahoma;9;5 pt"/>
    <w:basedOn w:val="44"/>
    <w:rsid w:val="00AF53AD"/>
    <w:rPr>
      <w:rFonts w:ascii="Tahoma" w:eastAsia="Tahoma" w:hAnsi="Tahoma" w:cs="Tahoma"/>
      <w:color w:val="000000"/>
      <w:spacing w:val="0"/>
      <w:w w:val="100"/>
      <w:position w:val="0"/>
      <w:sz w:val="19"/>
      <w:szCs w:val="19"/>
      <w:shd w:val="clear" w:color="auto" w:fill="FFFFFF"/>
      <w:lang w:val="ru-RU" w:eastAsia="ru-RU" w:bidi="ru-RU"/>
    </w:rPr>
  </w:style>
  <w:style w:type="character" w:customStyle="1" w:styleId="27pt">
    <w:name w:val="Основной текст (2) + 7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210pt70">
    <w:name w:val="Основной текст (2) + 10 pt;Полужирный;Курсив;Масштаб 70%"/>
    <w:basedOn w:val="24"/>
    <w:rsid w:val="00AF53AD"/>
    <w:rPr>
      <w:rFonts w:ascii="Times New Roman" w:eastAsia="Times New Roman" w:hAnsi="Times New Roman" w:cs="Times New Roman"/>
      <w:b/>
      <w:bCs/>
      <w:i/>
      <w:iCs/>
      <w:smallCaps w:val="0"/>
      <w:strike w:val="0"/>
      <w:color w:val="000000"/>
      <w:spacing w:val="0"/>
      <w:w w:val="70"/>
      <w:position w:val="0"/>
      <w:sz w:val="20"/>
      <w:szCs w:val="20"/>
      <w:u w:val="none"/>
      <w:lang w:val="ru-RU" w:eastAsia="ru-RU" w:bidi="ru-RU"/>
    </w:rPr>
  </w:style>
  <w:style w:type="character" w:customStyle="1" w:styleId="3Exact">
    <w:name w:val="Подпись к картинке (3) Exact"/>
    <w:basedOn w:val="a0"/>
    <w:rsid w:val="00AF53AD"/>
    <w:rPr>
      <w:rFonts w:ascii="Times New Roman" w:eastAsia="Times New Roman" w:hAnsi="Times New Roman" w:cs="Times New Roman"/>
      <w:b/>
      <w:bCs/>
      <w:i w:val="0"/>
      <w:iCs w:val="0"/>
      <w:smallCaps w:val="0"/>
      <w:strike w:val="0"/>
      <w:u w:val="none"/>
    </w:rPr>
  </w:style>
  <w:style w:type="character" w:customStyle="1" w:styleId="4Exact">
    <w:name w:val="Подпись к картинке (4) Exact"/>
    <w:basedOn w:val="a0"/>
    <w:rsid w:val="00AF53AD"/>
    <w:rPr>
      <w:rFonts w:ascii="Times New Roman" w:eastAsia="Times New Roman" w:hAnsi="Times New Roman" w:cs="Times New Roman"/>
      <w:b/>
      <w:bCs/>
      <w:i w:val="0"/>
      <w:iCs w:val="0"/>
      <w:smallCaps w:val="0"/>
      <w:strike w:val="0"/>
      <w:sz w:val="19"/>
      <w:szCs w:val="19"/>
      <w:u w:val="none"/>
    </w:rPr>
  </w:style>
  <w:style w:type="character" w:customStyle="1" w:styleId="32Exact0">
    <w:name w:val="Заголовок №3 (2) Exact"/>
    <w:basedOn w:val="a0"/>
    <w:link w:val="321"/>
    <w:rsid w:val="00AF53AD"/>
    <w:rPr>
      <w:rFonts w:ascii="Times New Roman" w:eastAsia="Times New Roman" w:hAnsi="Times New Roman" w:cs="Times New Roman"/>
      <w:shd w:val="clear" w:color="auto" w:fill="FFFFFF"/>
    </w:rPr>
  </w:style>
  <w:style w:type="character" w:customStyle="1" w:styleId="45">
    <w:name w:val="Основной текст (45)_"/>
    <w:basedOn w:val="a0"/>
    <w:link w:val="450"/>
    <w:rsid w:val="00AF53AD"/>
    <w:rPr>
      <w:rFonts w:ascii="Candara" w:eastAsia="Candara" w:hAnsi="Candara" w:cs="Candara"/>
      <w:sz w:val="8"/>
      <w:szCs w:val="8"/>
      <w:shd w:val="clear" w:color="auto" w:fill="FFFFFF"/>
    </w:rPr>
  </w:style>
  <w:style w:type="character" w:customStyle="1" w:styleId="213pt">
    <w:name w:val="Основной текст (2) + 13 pt"/>
    <w:basedOn w:val="24"/>
    <w:rsid w:val="00AF53AD"/>
    <w:rPr>
      <w:rFonts w:ascii="Times New Roman" w:eastAsia="Times New Roman" w:hAnsi="Times New Roman" w:cs="Times New Roman"/>
      <w:b w:val="0"/>
      <w:bCs w:val="0"/>
      <w:i w:val="0"/>
      <w:iCs w:val="0"/>
      <w:smallCaps w:val="0"/>
      <w:strike w:val="0"/>
      <w:color w:val="000000"/>
      <w:spacing w:val="0"/>
      <w:w w:val="100"/>
      <w:position w:val="0"/>
      <w:sz w:val="26"/>
      <w:szCs w:val="26"/>
      <w:u w:val="none"/>
      <w:lang w:val="en-US" w:eastAsia="en-US" w:bidi="en-US"/>
    </w:rPr>
  </w:style>
  <w:style w:type="character" w:customStyle="1" w:styleId="3a">
    <w:name w:val="Подпись к таблице (3)_"/>
    <w:basedOn w:val="a0"/>
    <w:link w:val="3b"/>
    <w:rsid w:val="00AF53AD"/>
    <w:rPr>
      <w:rFonts w:ascii="Times New Roman" w:eastAsia="Times New Roman" w:hAnsi="Times New Roman" w:cs="Times New Roman"/>
      <w:shd w:val="clear" w:color="auto" w:fill="FFFFFF"/>
    </w:rPr>
  </w:style>
  <w:style w:type="character" w:customStyle="1" w:styleId="2SegoeUI6pt-1pt">
    <w:name w:val="Основной текст (2) + Segoe UI;6 pt;Интервал -1 pt"/>
    <w:basedOn w:val="24"/>
    <w:rsid w:val="00AF53AD"/>
    <w:rPr>
      <w:rFonts w:ascii="Segoe UI" w:eastAsia="Segoe UI" w:hAnsi="Segoe UI" w:cs="Segoe UI"/>
      <w:b w:val="0"/>
      <w:bCs w:val="0"/>
      <w:i w:val="0"/>
      <w:iCs w:val="0"/>
      <w:smallCaps w:val="0"/>
      <w:strike w:val="0"/>
      <w:color w:val="000000"/>
      <w:spacing w:val="-20"/>
      <w:w w:val="100"/>
      <w:position w:val="0"/>
      <w:sz w:val="12"/>
      <w:szCs w:val="12"/>
      <w:u w:val="none"/>
      <w:lang w:val="ru-RU" w:eastAsia="ru-RU" w:bidi="ru-RU"/>
    </w:rPr>
  </w:style>
  <w:style w:type="character" w:customStyle="1" w:styleId="265pt1">
    <w:name w:val="Основной текст (2) + 6;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218pt">
    <w:name w:val="Основной текст (2) + 18 pt"/>
    <w:basedOn w:val="24"/>
    <w:rsid w:val="00AF53AD"/>
    <w:rPr>
      <w:rFonts w:ascii="Times New Roman" w:eastAsia="Times New Roman" w:hAnsi="Times New Roman" w:cs="Times New Roman"/>
      <w:b w:val="0"/>
      <w:bCs w:val="0"/>
      <w:i w:val="0"/>
      <w:iCs w:val="0"/>
      <w:smallCaps w:val="0"/>
      <w:strike w:val="0"/>
      <w:color w:val="000000"/>
      <w:spacing w:val="0"/>
      <w:w w:val="100"/>
      <w:position w:val="0"/>
      <w:sz w:val="36"/>
      <w:szCs w:val="36"/>
      <w:u w:val="none"/>
    </w:rPr>
  </w:style>
  <w:style w:type="character" w:customStyle="1" w:styleId="19TimesNewRomanExact">
    <w:name w:val="Основной текст (19) + Times New Roman;Не курсив Exact"/>
    <w:basedOn w:val="19Exact"/>
    <w:rsid w:val="00AF53AD"/>
    <w:rPr>
      <w:rFonts w:ascii="Times New Roman" w:eastAsia="Times New Roman" w:hAnsi="Times New Roman" w:cs="Times New Roman"/>
      <w:i/>
      <w:iCs/>
      <w:color w:val="000000"/>
      <w:spacing w:val="0"/>
      <w:w w:val="100"/>
      <w:position w:val="0"/>
      <w:sz w:val="14"/>
      <w:szCs w:val="14"/>
      <w:shd w:val="clear" w:color="auto" w:fill="FFFFFF"/>
      <w:lang w:val="ru-RU" w:eastAsia="ru-RU" w:bidi="ru-RU"/>
    </w:rPr>
  </w:style>
  <w:style w:type="character" w:customStyle="1" w:styleId="19TimesNewRoman105ptExact">
    <w:name w:val="Основной текст (19) + Times New Roman;10;5 pt Exact"/>
    <w:basedOn w:val="19Exact"/>
    <w:rsid w:val="00AF53AD"/>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character" w:customStyle="1" w:styleId="27pt0pt">
    <w:name w:val="Основной текст (2) + 7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ru-RU" w:eastAsia="ru-RU" w:bidi="ru-RU"/>
    </w:rPr>
  </w:style>
  <w:style w:type="character" w:customStyle="1" w:styleId="2115pt">
    <w:name w:val="Основной текст (2) + 11;5 pt;Полужирный;Курсив"/>
    <w:basedOn w:val="24"/>
    <w:rsid w:val="00AF53AD"/>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2SegoeUI7pt">
    <w:name w:val="Основной текст (2) + Segoe UI;7 pt;Курсив"/>
    <w:basedOn w:val="24"/>
    <w:rsid w:val="00AF53AD"/>
    <w:rPr>
      <w:rFonts w:ascii="Segoe UI" w:eastAsia="Segoe UI" w:hAnsi="Segoe UI" w:cs="Segoe UI"/>
      <w:b w:val="0"/>
      <w:bCs w:val="0"/>
      <w:i/>
      <w:iCs/>
      <w:smallCaps w:val="0"/>
      <w:strike w:val="0"/>
      <w:color w:val="000000"/>
      <w:spacing w:val="0"/>
      <w:w w:val="100"/>
      <w:position w:val="0"/>
      <w:sz w:val="14"/>
      <w:szCs w:val="14"/>
      <w:u w:val="none"/>
      <w:lang w:val="ru-RU" w:eastAsia="ru-RU" w:bidi="ru-RU"/>
    </w:rPr>
  </w:style>
  <w:style w:type="character" w:customStyle="1" w:styleId="46Exact">
    <w:name w:val="Основной текст (46) Exact"/>
    <w:basedOn w:val="a0"/>
    <w:link w:val="46"/>
    <w:rsid w:val="00AF53AD"/>
    <w:rPr>
      <w:rFonts w:ascii="Times New Roman" w:eastAsia="Times New Roman" w:hAnsi="Times New Roman" w:cs="Times New Roman"/>
      <w:sz w:val="19"/>
      <w:szCs w:val="19"/>
      <w:shd w:val="clear" w:color="auto" w:fill="FFFFFF"/>
    </w:rPr>
  </w:style>
  <w:style w:type="character" w:customStyle="1" w:styleId="47Exact">
    <w:name w:val="Основной текст (47) Exact"/>
    <w:basedOn w:val="a0"/>
    <w:link w:val="47"/>
    <w:rsid w:val="00AF53AD"/>
    <w:rPr>
      <w:rFonts w:ascii="Segoe UI" w:eastAsia="Segoe UI" w:hAnsi="Segoe UI" w:cs="Segoe UI"/>
      <w:sz w:val="18"/>
      <w:szCs w:val="18"/>
      <w:shd w:val="clear" w:color="auto" w:fill="FFFFFF"/>
    </w:rPr>
  </w:style>
  <w:style w:type="character" w:customStyle="1" w:styleId="48Exact">
    <w:name w:val="Основной текст (48) Exact"/>
    <w:basedOn w:val="a0"/>
    <w:link w:val="48"/>
    <w:rsid w:val="00AF53AD"/>
    <w:rPr>
      <w:rFonts w:ascii="Times New Roman" w:eastAsia="Times New Roman" w:hAnsi="Times New Roman" w:cs="Times New Roman"/>
      <w:sz w:val="18"/>
      <w:szCs w:val="18"/>
      <w:shd w:val="clear" w:color="auto" w:fill="FFFFFF"/>
    </w:rPr>
  </w:style>
  <w:style w:type="character" w:customStyle="1" w:styleId="310">
    <w:name w:val="Основной текст (31)_"/>
    <w:basedOn w:val="a0"/>
    <w:link w:val="311"/>
    <w:rsid w:val="00AF53AD"/>
    <w:rPr>
      <w:rFonts w:ascii="Times New Roman" w:eastAsia="Times New Roman" w:hAnsi="Times New Roman" w:cs="Times New Roman"/>
      <w:sz w:val="13"/>
      <w:szCs w:val="13"/>
      <w:shd w:val="clear" w:color="auto" w:fill="FFFFFF"/>
    </w:rPr>
  </w:style>
  <w:style w:type="character" w:customStyle="1" w:styleId="310pt">
    <w:name w:val="Основной текст (31) + Интервал 0 pt"/>
    <w:basedOn w:val="310"/>
    <w:rsid w:val="00AF53AD"/>
    <w:rPr>
      <w:rFonts w:ascii="Times New Roman" w:eastAsia="Times New Roman" w:hAnsi="Times New Roman" w:cs="Times New Roman"/>
      <w:color w:val="000000"/>
      <w:spacing w:val="10"/>
      <w:w w:val="100"/>
      <w:position w:val="0"/>
      <w:sz w:val="13"/>
      <w:szCs w:val="13"/>
      <w:shd w:val="clear" w:color="auto" w:fill="FFFFFF"/>
      <w:lang w:val="ru-RU" w:eastAsia="ru-RU" w:bidi="ru-RU"/>
    </w:rPr>
  </w:style>
  <w:style w:type="character" w:customStyle="1" w:styleId="26pt0pt">
    <w:name w:val="Основной текст (2) + 6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ru-RU" w:eastAsia="ru-RU" w:bidi="ru-RU"/>
    </w:rPr>
  </w:style>
  <w:style w:type="character" w:customStyle="1" w:styleId="28pt0pt">
    <w:name w:val="Основной текст (2) + 8 pt;Интервал 0 pt"/>
    <w:basedOn w:val="24"/>
    <w:rsid w:val="00AF53AD"/>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ru-RU" w:eastAsia="ru-RU" w:bidi="ru-RU"/>
    </w:rPr>
  </w:style>
  <w:style w:type="character" w:customStyle="1" w:styleId="2Consolas65pt">
    <w:name w:val="Основной текст (2) + Consolas;6;5 pt"/>
    <w:basedOn w:val="24"/>
    <w:rsid w:val="00AF53AD"/>
    <w:rPr>
      <w:rFonts w:ascii="Consolas" w:eastAsia="Consolas" w:hAnsi="Consolas" w:cs="Consolas"/>
      <w:b w:val="0"/>
      <w:bCs w:val="0"/>
      <w:i w:val="0"/>
      <w:iCs w:val="0"/>
      <w:smallCaps w:val="0"/>
      <w:strike w:val="0"/>
      <w:color w:val="000000"/>
      <w:spacing w:val="0"/>
      <w:w w:val="100"/>
      <w:position w:val="0"/>
      <w:sz w:val="13"/>
      <w:szCs w:val="13"/>
      <w:u w:val="none"/>
      <w:lang w:val="ru-RU" w:eastAsia="ru-RU" w:bidi="ru-RU"/>
    </w:rPr>
  </w:style>
  <w:style w:type="character" w:customStyle="1" w:styleId="49">
    <w:name w:val="Подпись к таблице (4)_"/>
    <w:basedOn w:val="a0"/>
    <w:link w:val="4a"/>
    <w:rsid w:val="00AF53AD"/>
    <w:rPr>
      <w:rFonts w:ascii="Times New Roman" w:eastAsia="Times New Roman" w:hAnsi="Times New Roman" w:cs="Times New Roman"/>
      <w:sz w:val="13"/>
      <w:szCs w:val="13"/>
      <w:shd w:val="clear" w:color="auto" w:fill="FFFFFF"/>
    </w:rPr>
  </w:style>
  <w:style w:type="character" w:customStyle="1" w:styleId="490">
    <w:name w:val="Основной текст (49)_"/>
    <w:basedOn w:val="a0"/>
    <w:link w:val="491"/>
    <w:rsid w:val="00AF53AD"/>
    <w:rPr>
      <w:rFonts w:ascii="Times New Roman" w:eastAsia="Times New Roman" w:hAnsi="Times New Roman" w:cs="Times New Roman"/>
      <w:shd w:val="clear" w:color="auto" w:fill="FFFFFF"/>
    </w:rPr>
  </w:style>
  <w:style w:type="character" w:customStyle="1" w:styleId="275pt">
    <w:name w:val="Основной текст (2) + 7;5 pt"/>
    <w:basedOn w:val="24"/>
    <w:rsid w:val="00AF53AD"/>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00">
    <w:name w:val="Основной текст (50)_"/>
    <w:basedOn w:val="a0"/>
    <w:link w:val="501"/>
    <w:rsid w:val="00AF53AD"/>
    <w:rPr>
      <w:rFonts w:ascii="Century Gothic" w:eastAsia="Century Gothic" w:hAnsi="Century Gothic" w:cs="Century Gothic"/>
      <w:spacing w:val="-10"/>
      <w:sz w:val="8"/>
      <w:szCs w:val="8"/>
      <w:shd w:val="clear" w:color="auto" w:fill="FFFFFF"/>
    </w:rPr>
  </w:style>
  <w:style w:type="character" w:customStyle="1" w:styleId="510">
    <w:name w:val="Основной текст (51)_"/>
    <w:basedOn w:val="a0"/>
    <w:link w:val="511"/>
    <w:rsid w:val="00AF53AD"/>
    <w:rPr>
      <w:rFonts w:ascii="Times New Roman" w:eastAsia="Times New Roman" w:hAnsi="Times New Roman" w:cs="Times New Roman"/>
      <w:b/>
      <w:bCs/>
      <w:sz w:val="15"/>
      <w:szCs w:val="15"/>
      <w:shd w:val="clear" w:color="auto" w:fill="FFFFFF"/>
    </w:rPr>
  </w:style>
  <w:style w:type="character" w:customStyle="1" w:styleId="520">
    <w:name w:val="Основной текст (52)_"/>
    <w:basedOn w:val="a0"/>
    <w:link w:val="521"/>
    <w:rsid w:val="00AF53AD"/>
    <w:rPr>
      <w:rFonts w:ascii="Times New Roman" w:eastAsia="Times New Roman" w:hAnsi="Times New Roman" w:cs="Times New Roman"/>
      <w:sz w:val="24"/>
      <w:szCs w:val="24"/>
      <w:shd w:val="clear" w:color="auto" w:fill="FFFFFF"/>
    </w:rPr>
  </w:style>
  <w:style w:type="character" w:customStyle="1" w:styleId="53">
    <w:name w:val="Основной текст (53)_"/>
    <w:basedOn w:val="a0"/>
    <w:link w:val="530"/>
    <w:rsid w:val="00AF53AD"/>
    <w:rPr>
      <w:rFonts w:ascii="Century Gothic" w:eastAsia="Century Gothic" w:hAnsi="Century Gothic" w:cs="Century Gothic"/>
      <w:spacing w:val="-10"/>
      <w:sz w:val="8"/>
      <w:szCs w:val="8"/>
      <w:shd w:val="clear" w:color="auto" w:fill="FFFFFF"/>
    </w:rPr>
  </w:style>
  <w:style w:type="character" w:customStyle="1" w:styleId="54">
    <w:name w:val="Основной текст (54)_"/>
    <w:basedOn w:val="a0"/>
    <w:link w:val="540"/>
    <w:rsid w:val="00AF53AD"/>
    <w:rPr>
      <w:rFonts w:ascii="Segoe UI" w:eastAsia="Segoe UI" w:hAnsi="Segoe UI" w:cs="Segoe UI"/>
      <w:b/>
      <w:bCs/>
      <w:sz w:val="20"/>
      <w:szCs w:val="20"/>
      <w:shd w:val="clear" w:color="auto" w:fill="FFFFFF"/>
    </w:rPr>
  </w:style>
  <w:style w:type="character" w:customStyle="1" w:styleId="255pt">
    <w:name w:val="Основной текст (2) + 5;5 pt;Курсив"/>
    <w:basedOn w:val="24"/>
    <w:rsid w:val="00AF53AD"/>
    <w:rPr>
      <w:rFonts w:ascii="Times New Roman" w:eastAsia="Times New Roman" w:hAnsi="Times New Roman" w:cs="Times New Roman"/>
      <w:b w:val="0"/>
      <w:bCs w:val="0"/>
      <w:i/>
      <w:iCs/>
      <w:smallCaps w:val="0"/>
      <w:strike w:val="0"/>
      <w:color w:val="000000"/>
      <w:spacing w:val="0"/>
      <w:w w:val="100"/>
      <w:position w:val="0"/>
      <w:sz w:val="11"/>
      <w:szCs w:val="11"/>
      <w:u w:val="none"/>
      <w:lang w:val="ru-RU" w:eastAsia="ru-RU" w:bidi="ru-RU"/>
    </w:rPr>
  </w:style>
  <w:style w:type="character" w:customStyle="1" w:styleId="2d">
    <w:name w:val="Основной текст (2) + Малые прописные"/>
    <w:basedOn w:val="24"/>
    <w:rsid w:val="00AF53AD"/>
    <w:rPr>
      <w:rFonts w:ascii="Times New Roman" w:eastAsia="Times New Roman" w:hAnsi="Times New Roman" w:cs="Times New Roman"/>
      <w:b w:val="0"/>
      <w:bCs w:val="0"/>
      <w:i w:val="0"/>
      <w:iCs w:val="0"/>
      <w:smallCaps/>
      <w:strike w:val="0"/>
      <w:color w:val="000000"/>
      <w:spacing w:val="0"/>
      <w:w w:val="100"/>
      <w:position w:val="0"/>
      <w:sz w:val="24"/>
      <w:szCs w:val="24"/>
      <w:u w:val="none"/>
      <w:lang w:val="ru-RU" w:eastAsia="ru-RU" w:bidi="ru-RU"/>
    </w:rPr>
  </w:style>
  <w:style w:type="character" w:customStyle="1" w:styleId="2Garamond55pt">
    <w:name w:val="Основной текст (2) + Garamond;5;5 pt"/>
    <w:basedOn w:val="24"/>
    <w:rsid w:val="00AF53AD"/>
    <w:rPr>
      <w:rFonts w:ascii="Garamond" w:eastAsia="Garamond" w:hAnsi="Garamond" w:cs="Garamond"/>
      <w:b w:val="0"/>
      <w:bCs w:val="0"/>
      <w:i w:val="0"/>
      <w:iCs w:val="0"/>
      <w:smallCaps w:val="0"/>
      <w:strike w:val="0"/>
      <w:color w:val="000000"/>
      <w:spacing w:val="0"/>
      <w:w w:val="100"/>
      <w:position w:val="0"/>
      <w:sz w:val="11"/>
      <w:szCs w:val="11"/>
      <w:u w:val="none"/>
      <w:lang w:val="ru-RU" w:eastAsia="ru-RU" w:bidi="ru-RU"/>
    </w:rPr>
  </w:style>
  <w:style w:type="paragraph" w:customStyle="1" w:styleId="20">
    <w:name w:val="Сноска (2)"/>
    <w:basedOn w:val="a"/>
    <w:link w:val="2"/>
    <w:rsid w:val="00AF53AD"/>
    <w:pPr>
      <w:widowControl w:val="0"/>
      <w:shd w:val="clear" w:color="auto" w:fill="FFFFFF"/>
      <w:spacing w:after="0" w:line="0" w:lineRule="atLeast"/>
    </w:pPr>
    <w:rPr>
      <w:rFonts w:ascii="Times New Roman" w:eastAsia="Times New Roman" w:hAnsi="Times New Roman" w:cs="Times New Roman"/>
      <w:lang w:val="en-US" w:bidi="en-US"/>
    </w:rPr>
  </w:style>
  <w:style w:type="paragraph" w:customStyle="1" w:styleId="30">
    <w:name w:val="Основной текст (3)"/>
    <w:basedOn w:val="a"/>
    <w:link w:val="3"/>
    <w:rsid w:val="00AF53AD"/>
    <w:pPr>
      <w:widowControl w:val="0"/>
      <w:shd w:val="clear" w:color="auto" w:fill="FFFFFF"/>
      <w:spacing w:before="1320" w:after="0" w:line="792" w:lineRule="exact"/>
      <w:jc w:val="center"/>
    </w:pPr>
    <w:rPr>
      <w:rFonts w:ascii="Times New Roman" w:eastAsia="Times New Roman" w:hAnsi="Times New Roman" w:cs="Times New Roman"/>
      <w:b/>
      <w:bCs/>
      <w:sz w:val="60"/>
      <w:szCs w:val="60"/>
    </w:rPr>
  </w:style>
  <w:style w:type="paragraph" w:customStyle="1" w:styleId="40">
    <w:name w:val="Основной текст (4)"/>
    <w:basedOn w:val="a"/>
    <w:link w:val="4"/>
    <w:rsid w:val="00AF53AD"/>
    <w:pPr>
      <w:widowControl w:val="0"/>
      <w:shd w:val="clear" w:color="auto" w:fill="FFFFFF"/>
      <w:spacing w:after="0" w:line="787" w:lineRule="exact"/>
      <w:jc w:val="center"/>
    </w:pPr>
    <w:rPr>
      <w:rFonts w:ascii="Times New Roman" w:eastAsia="Times New Roman" w:hAnsi="Times New Roman" w:cs="Times New Roman"/>
      <w:b/>
      <w:bCs/>
      <w:sz w:val="44"/>
      <w:szCs w:val="44"/>
    </w:rPr>
  </w:style>
  <w:style w:type="paragraph" w:customStyle="1" w:styleId="21">
    <w:name w:val="Подпись к картинке (2)"/>
    <w:basedOn w:val="a"/>
    <w:link w:val="2Exact"/>
    <w:rsid w:val="00AF53AD"/>
    <w:pPr>
      <w:widowControl w:val="0"/>
      <w:shd w:val="clear" w:color="auto" w:fill="FFFFFF"/>
      <w:spacing w:after="0" w:line="0" w:lineRule="atLeast"/>
    </w:pPr>
    <w:rPr>
      <w:rFonts w:ascii="Times New Roman" w:eastAsia="Times New Roman" w:hAnsi="Times New Roman" w:cs="Times New Roman"/>
      <w:sz w:val="14"/>
      <w:szCs w:val="14"/>
    </w:rPr>
  </w:style>
  <w:style w:type="paragraph" w:customStyle="1" w:styleId="50">
    <w:name w:val="Основной текст (5)"/>
    <w:basedOn w:val="a"/>
    <w:link w:val="5"/>
    <w:rsid w:val="00AF53AD"/>
    <w:pPr>
      <w:widowControl w:val="0"/>
      <w:shd w:val="clear" w:color="auto" w:fill="FFFFFF"/>
      <w:spacing w:before="540" w:after="0" w:line="475" w:lineRule="exact"/>
      <w:jc w:val="center"/>
    </w:pPr>
    <w:rPr>
      <w:rFonts w:ascii="Times New Roman" w:eastAsia="Times New Roman" w:hAnsi="Times New Roman" w:cs="Times New Roman"/>
      <w:b/>
      <w:bCs/>
    </w:rPr>
  </w:style>
  <w:style w:type="paragraph" w:customStyle="1" w:styleId="23">
    <w:name w:val="Заголовок №2"/>
    <w:basedOn w:val="a"/>
    <w:link w:val="22"/>
    <w:rsid w:val="00AF53AD"/>
    <w:pPr>
      <w:widowControl w:val="0"/>
      <w:shd w:val="clear" w:color="auto" w:fill="FFFFFF"/>
      <w:spacing w:after="0" w:line="446" w:lineRule="exact"/>
      <w:jc w:val="center"/>
      <w:outlineLvl w:val="1"/>
    </w:pPr>
    <w:rPr>
      <w:rFonts w:ascii="Times New Roman" w:eastAsia="Times New Roman" w:hAnsi="Times New Roman" w:cs="Times New Roman"/>
      <w:b/>
      <w:bCs/>
    </w:rPr>
  </w:style>
  <w:style w:type="paragraph" w:customStyle="1" w:styleId="a8">
    <w:name w:val="Подпись к таблице"/>
    <w:basedOn w:val="a"/>
    <w:link w:val="a7"/>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32">
    <w:name w:val="Заголовок №3"/>
    <w:basedOn w:val="a"/>
    <w:link w:val="31"/>
    <w:rsid w:val="00AF53AD"/>
    <w:pPr>
      <w:widowControl w:val="0"/>
      <w:shd w:val="clear" w:color="auto" w:fill="FFFFFF"/>
      <w:spacing w:after="300" w:line="0" w:lineRule="atLeast"/>
      <w:jc w:val="center"/>
      <w:outlineLvl w:val="2"/>
    </w:pPr>
    <w:rPr>
      <w:rFonts w:ascii="Times New Roman" w:eastAsia="Times New Roman" w:hAnsi="Times New Roman" w:cs="Times New Roman"/>
      <w:b/>
      <w:bCs/>
    </w:rPr>
  </w:style>
  <w:style w:type="paragraph" w:styleId="28">
    <w:name w:val="toc 2"/>
    <w:basedOn w:val="a"/>
    <w:link w:val="27"/>
    <w:autoRedefine/>
    <w:rsid w:val="00AF53AD"/>
    <w:pPr>
      <w:widowControl w:val="0"/>
      <w:shd w:val="clear" w:color="auto" w:fill="FFFFFF"/>
      <w:spacing w:after="0" w:line="490" w:lineRule="exact"/>
      <w:ind w:hanging="900"/>
      <w:jc w:val="both"/>
    </w:pPr>
    <w:rPr>
      <w:rFonts w:ascii="Times New Roman" w:eastAsia="Times New Roman" w:hAnsi="Times New Roman" w:cs="Times New Roman"/>
    </w:rPr>
  </w:style>
  <w:style w:type="paragraph" w:customStyle="1" w:styleId="2a">
    <w:name w:val="Подпись к таблице (2)"/>
    <w:basedOn w:val="a"/>
    <w:link w:val="29"/>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80">
    <w:name w:val="Основной текст (8)"/>
    <w:basedOn w:val="a"/>
    <w:link w:val="8"/>
    <w:rsid w:val="00AF53AD"/>
    <w:pPr>
      <w:widowControl w:val="0"/>
      <w:shd w:val="clear" w:color="auto" w:fill="FFFFFF"/>
      <w:spacing w:before="120" w:after="300" w:line="0" w:lineRule="atLeast"/>
      <w:ind w:firstLine="860"/>
      <w:jc w:val="both"/>
    </w:pPr>
    <w:rPr>
      <w:rFonts w:ascii="Times New Roman" w:eastAsia="Times New Roman" w:hAnsi="Times New Roman" w:cs="Times New Roman"/>
      <w:b/>
      <w:bCs/>
    </w:rPr>
  </w:style>
  <w:style w:type="paragraph" w:customStyle="1" w:styleId="90">
    <w:name w:val="Основной текст (9)"/>
    <w:basedOn w:val="a"/>
    <w:link w:val="9"/>
    <w:rsid w:val="00AF53AD"/>
    <w:pPr>
      <w:widowControl w:val="0"/>
      <w:shd w:val="clear" w:color="auto" w:fill="FFFFFF"/>
      <w:spacing w:before="60" w:after="360" w:line="0" w:lineRule="atLeast"/>
      <w:ind w:hanging="320"/>
      <w:jc w:val="both"/>
    </w:pPr>
    <w:rPr>
      <w:rFonts w:ascii="Times New Roman" w:eastAsia="Times New Roman" w:hAnsi="Times New Roman" w:cs="Times New Roman"/>
      <w:b/>
      <w:bCs/>
      <w:i/>
      <w:iCs/>
      <w:sz w:val="26"/>
      <w:szCs w:val="26"/>
    </w:rPr>
  </w:style>
  <w:style w:type="paragraph" w:customStyle="1" w:styleId="ab">
    <w:name w:val="Подпись к картинке"/>
    <w:basedOn w:val="a"/>
    <w:link w:val="aa"/>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10">
    <w:name w:val="Основной текст (10)"/>
    <w:basedOn w:val="a"/>
    <w:link w:val="10Exact"/>
    <w:rsid w:val="00AF53AD"/>
    <w:pPr>
      <w:widowControl w:val="0"/>
      <w:shd w:val="clear" w:color="auto" w:fill="FFFFFF"/>
      <w:spacing w:after="0" w:line="0" w:lineRule="atLeast"/>
    </w:pPr>
    <w:rPr>
      <w:rFonts w:ascii="Times New Roman" w:eastAsia="Times New Roman" w:hAnsi="Times New Roman" w:cs="Times New Roman"/>
      <w:b/>
      <w:bCs/>
    </w:rPr>
  </w:style>
  <w:style w:type="paragraph" w:customStyle="1" w:styleId="11">
    <w:name w:val="Основной текст (11)"/>
    <w:basedOn w:val="a"/>
    <w:link w:val="11Exact"/>
    <w:rsid w:val="00AF53AD"/>
    <w:pPr>
      <w:widowControl w:val="0"/>
      <w:shd w:val="clear" w:color="auto" w:fill="FFFFFF"/>
      <w:spacing w:after="0" w:line="0" w:lineRule="atLeast"/>
    </w:pPr>
    <w:rPr>
      <w:rFonts w:ascii="Times New Roman" w:eastAsia="Times New Roman" w:hAnsi="Times New Roman" w:cs="Times New Roman"/>
      <w:i/>
      <w:iCs/>
      <w:sz w:val="21"/>
      <w:szCs w:val="21"/>
    </w:rPr>
  </w:style>
  <w:style w:type="paragraph" w:customStyle="1" w:styleId="12">
    <w:name w:val="Основной текст (12)"/>
    <w:basedOn w:val="a"/>
    <w:link w:val="12Exact"/>
    <w:rsid w:val="00AF53AD"/>
    <w:pPr>
      <w:widowControl w:val="0"/>
      <w:shd w:val="clear" w:color="auto" w:fill="FFFFFF"/>
      <w:spacing w:after="0" w:line="0" w:lineRule="atLeast"/>
    </w:pPr>
    <w:rPr>
      <w:rFonts w:ascii="Times New Roman" w:eastAsia="Times New Roman" w:hAnsi="Times New Roman" w:cs="Times New Roman"/>
      <w:i/>
      <w:iCs/>
      <w:sz w:val="19"/>
      <w:szCs w:val="19"/>
    </w:rPr>
  </w:style>
  <w:style w:type="paragraph" w:customStyle="1" w:styleId="130">
    <w:name w:val="Основной текст (13)"/>
    <w:basedOn w:val="a"/>
    <w:link w:val="13"/>
    <w:rsid w:val="00AF53AD"/>
    <w:pPr>
      <w:widowControl w:val="0"/>
      <w:shd w:val="clear" w:color="auto" w:fill="FFFFFF"/>
      <w:spacing w:after="0" w:line="0" w:lineRule="atLeast"/>
    </w:pPr>
    <w:rPr>
      <w:rFonts w:ascii="Times New Roman" w:eastAsia="Times New Roman" w:hAnsi="Times New Roman" w:cs="Times New Roman"/>
      <w:sz w:val="14"/>
      <w:szCs w:val="14"/>
    </w:rPr>
  </w:style>
  <w:style w:type="paragraph" w:customStyle="1" w:styleId="14">
    <w:name w:val="Основной текст (14)"/>
    <w:basedOn w:val="a"/>
    <w:link w:val="14Exact"/>
    <w:rsid w:val="00AF53AD"/>
    <w:pPr>
      <w:widowControl w:val="0"/>
      <w:shd w:val="clear" w:color="auto" w:fill="FFFFFF"/>
      <w:spacing w:after="0" w:line="0" w:lineRule="atLeast"/>
    </w:pPr>
    <w:rPr>
      <w:rFonts w:ascii="Times New Roman" w:eastAsia="Times New Roman" w:hAnsi="Times New Roman" w:cs="Times New Roman"/>
      <w:w w:val="60"/>
      <w:sz w:val="17"/>
      <w:szCs w:val="17"/>
    </w:rPr>
  </w:style>
  <w:style w:type="paragraph" w:customStyle="1" w:styleId="15">
    <w:name w:val="Основной текст (15)"/>
    <w:basedOn w:val="a"/>
    <w:link w:val="15Exact"/>
    <w:rsid w:val="00AF53AD"/>
    <w:pPr>
      <w:widowControl w:val="0"/>
      <w:shd w:val="clear" w:color="auto" w:fill="FFFFFF"/>
      <w:spacing w:after="0" w:line="154" w:lineRule="exact"/>
    </w:pPr>
    <w:rPr>
      <w:rFonts w:ascii="Times New Roman" w:eastAsia="Times New Roman" w:hAnsi="Times New Roman" w:cs="Times New Roman"/>
      <w:spacing w:val="10"/>
      <w:sz w:val="13"/>
      <w:szCs w:val="13"/>
    </w:rPr>
  </w:style>
  <w:style w:type="paragraph" w:customStyle="1" w:styleId="16">
    <w:name w:val="Основной текст (16)"/>
    <w:basedOn w:val="a"/>
    <w:link w:val="16Exact"/>
    <w:rsid w:val="00AF53AD"/>
    <w:pPr>
      <w:widowControl w:val="0"/>
      <w:shd w:val="clear" w:color="auto" w:fill="FFFFFF"/>
      <w:spacing w:after="0" w:line="0" w:lineRule="atLeast"/>
    </w:pPr>
    <w:rPr>
      <w:rFonts w:ascii="Times New Roman" w:eastAsia="Times New Roman" w:hAnsi="Times New Roman" w:cs="Times New Roman"/>
      <w:sz w:val="16"/>
      <w:szCs w:val="16"/>
      <w:lang w:val="en-US" w:bidi="en-US"/>
    </w:rPr>
  </w:style>
  <w:style w:type="paragraph" w:customStyle="1" w:styleId="17">
    <w:name w:val="Основной текст (17)"/>
    <w:basedOn w:val="a"/>
    <w:link w:val="17Exact"/>
    <w:rsid w:val="00AF53AD"/>
    <w:pPr>
      <w:widowControl w:val="0"/>
      <w:shd w:val="clear" w:color="auto" w:fill="FFFFFF"/>
      <w:spacing w:after="0" w:line="0" w:lineRule="atLeast"/>
    </w:pPr>
    <w:rPr>
      <w:rFonts w:ascii="Segoe UI" w:eastAsia="Segoe UI" w:hAnsi="Segoe UI" w:cs="Segoe UI"/>
      <w:i/>
      <w:iCs/>
      <w:sz w:val="12"/>
      <w:szCs w:val="12"/>
      <w:lang w:val="en-US" w:bidi="en-US"/>
    </w:rPr>
  </w:style>
  <w:style w:type="paragraph" w:customStyle="1" w:styleId="18">
    <w:name w:val="Основной текст (18)"/>
    <w:basedOn w:val="a"/>
    <w:link w:val="18Exact"/>
    <w:rsid w:val="00AF53AD"/>
    <w:pPr>
      <w:widowControl w:val="0"/>
      <w:shd w:val="clear" w:color="auto" w:fill="FFFFFF"/>
      <w:spacing w:after="0" w:line="0" w:lineRule="atLeast"/>
    </w:pPr>
    <w:rPr>
      <w:rFonts w:ascii="Times New Roman" w:eastAsia="Times New Roman" w:hAnsi="Times New Roman" w:cs="Times New Roman"/>
      <w:i/>
      <w:iCs/>
      <w:sz w:val="12"/>
      <w:szCs w:val="12"/>
    </w:rPr>
  </w:style>
  <w:style w:type="paragraph" w:customStyle="1" w:styleId="19">
    <w:name w:val="Основной текст (19)"/>
    <w:basedOn w:val="a"/>
    <w:link w:val="19Exact"/>
    <w:rsid w:val="00AF53AD"/>
    <w:pPr>
      <w:widowControl w:val="0"/>
      <w:shd w:val="clear" w:color="auto" w:fill="FFFFFF"/>
      <w:spacing w:after="0" w:line="0" w:lineRule="atLeast"/>
    </w:pPr>
    <w:rPr>
      <w:rFonts w:ascii="Segoe UI" w:eastAsia="Segoe UI" w:hAnsi="Segoe UI" w:cs="Segoe UI"/>
      <w:i/>
      <w:iCs/>
      <w:sz w:val="14"/>
      <w:szCs w:val="14"/>
    </w:rPr>
  </w:style>
  <w:style w:type="paragraph" w:customStyle="1" w:styleId="200">
    <w:name w:val="Основной текст (20)"/>
    <w:basedOn w:val="a"/>
    <w:link w:val="20Exact"/>
    <w:rsid w:val="00AF53AD"/>
    <w:pPr>
      <w:widowControl w:val="0"/>
      <w:shd w:val="clear" w:color="auto" w:fill="FFFFFF"/>
      <w:spacing w:after="0" w:line="0" w:lineRule="atLeast"/>
    </w:pPr>
    <w:rPr>
      <w:rFonts w:ascii="Consolas" w:eastAsia="Consolas" w:hAnsi="Consolas" w:cs="Consolas"/>
      <w:i/>
      <w:iCs/>
      <w:sz w:val="15"/>
      <w:szCs w:val="15"/>
    </w:rPr>
  </w:style>
  <w:style w:type="paragraph" w:customStyle="1" w:styleId="220">
    <w:name w:val="Основной текст (22)"/>
    <w:basedOn w:val="a"/>
    <w:link w:val="22Exact"/>
    <w:rsid w:val="00AF53AD"/>
    <w:pPr>
      <w:widowControl w:val="0"/>
      <w:shd w:val="clear" w:color="auto" w:fill="FFFFFF"/>
      <w:spacing w:after="0" w:line="0" w:lineRule="atLeast"/>
    </w:pPr>
    <w:rPr>
      <w:rFonts w:ascii="Times New Roman" w:eastAsia="Times New Roman" w:hAnsi="Times New Roman" w:cs="Times New Roman"/>
      <w:sz w:val="13"/>
      <w:szCs w:val="13"/>
      <w:lang w:val="en-US" w:bidi="en-US"/>
    </w:rPr>
  </w:style>
  <w:style w:type="paragraph" w:customStyle="1" w:styleId="230">
    <w:name w:val="Основной текст (23)"/>
    <w:basedOn w:val="a"/>
    <w:link w:val="23Exact"/>
    <w:rsid w:val="00AF53AD"/>
    <w:pPr>
      <w:widowControl w:val="0"/>
      <w:shd w:val="clear" w:color="auto" w:fill="FFFFFF"/>
      <w:spacing w:after="0" w:line="0" w:lineRule="atLeast"/>
    </w:pPr>
    <w:rPr>
      <w:rFonts w:ascii="Consolas" w:eastAsia="Consolas" w:hAnsi="Consolas" w:cs="Consolas"/>
      <w:sz w:val="13"/>
      <w:szCs w:val="13"/>
    </w:rPr>
  </w:style>
  <w:style w:type="paragraph" w:customStyle="1" w:styleId="240">
    <w:name w:val="Основной текст (24)"/>
    <w:basedOn w:val="a"/>
    <w:link w:val="24Exact"/>
    <w:rsid w:val="00AF53AD"/>
    <w:pPr>
      <w:widowControl w:val="0"/>
      <w:shd w:val="clear" w:color="auto" w:fill="FFFFFF"/>
      <w:spacing w:after="0" w:line="0" w:lineRule="atLeast"/>
    </w:pPr>
    <w:rPr>
      <w:rFonts w:ascii="Times New Roman" w:eastAsia="Times New Roman" w:hAnsi="Times New Roman" w:cs="Times New Roman"/>
      <w:b/>
      <w:bCs/>
      <w:i/>
      <w:iCs/>
      <w:sz w:val="19"/>
      <w:szCs w:val="19"/>
    </w:rPr>
  </w:style>
  <w:style w:type="paragraph" w:customStyle="1" w:styleId="1a">
    <w:name w:val="Заголовок №1"/>
    <w:basedOn w:val="a"/>
    <w:link w:val="1Exact"/>
    <w:rsid w:val="00AF53AD"/>
    <w:pPr>
      <w:widowControl w:val="0"/>
      <w:shd w:val="clear" w:color="auto" w:fill="FFFFFF"/>
      <w:spacing w:after="0" w:line="0" w:lineRule="atLeast"/>
      <w:outlineLvl w:val="0"/>
    </w:pPr>
    <w:rPr>
      <w:rFonts w:ascii="Times New Roman" w:eastAsia="Times New Roman" w:hAnsi="Times New Roman" w:cs="Times New Roman"/>
      <w:sz w:val="48"/>
      <w:szCs w:val="48"/>
    </w:rPr>
  </w:style>
  <w:style w:type="paragraph" w:customStyle="1" w:styleId="60">
    <w:name w:val="Подпись к картинке (6)"/>
    <w:basedOn w:val="a"/>
    <w:link w:val="6Exact0"/>
    <w:rsid w:val="00AF53AD"/>
    <w:pPr>
      <w:widowControl w:val="0"/>
      <w:shd w:val="clear" w:color="auto" w:fill="FFFFFF"/>
      <w:spacing w:after="0" w:line="0" w:lineRule="atLeast"/>
    </w:pPr>
    <w:rPr>
      <w:rFonts w:ascii="Times New Roman" w:eastAsia="Times New Roman" w:hAnsi="Times New Roman" w:cs="Times New Roman"/>
      <w:sz w:val="12"/>
      <w:szCs w:val="12"/>
    </w:rPr>
  </w:style>
  <w:style w:type="paragraph" w:customStyle="1" w:styleId="34">
    <w:name w:val="Подпись к картинке (3)"/>
    <w:basedOn w:val="a"/>
    <w:link w:val="33"/>
    <w:rsid w:val="00AF53AD"/>
    <w:pPr>
      <w:widowControl w:val="0"/>
      <w:shd w:val="clear" w:color="auto" w:fill="FFFFFF"/>
      <w:spacing w:after="120" w:line="0" w:lineRule="atLeast"/>
    </w:pPr>
    <w:rPr>
      <w:rFonts w:ascii="Times New Roman" w:eastAsia="Times New Roman" w:hAnsi="Times New Roman" w:cs="Times New Roman"/>
      <w:b/>
      <w:bCs/>
    </w:rPr>
  </w:style>
  <w:style w:type="paragraph" w:customStyle="1" w:styleId="42">
    <w:name w:val="Подпись к картинке (4)"/>
    <w:basedOn w:val="a"/>
    <w:link w:val="41"/>
    <w:rsid w:val="00AF53AD"/>
    <w:pPr>
      <w:widowControl w:val="0"/>
      <w:shd w:val="clear" w:color="auto" w:fill="FFFFFF"/>
      <w:spacing w:before="120" w:after="0" w:line="0" w:lineRule="atLeast"/>
    </w:pPr>
    <w:rPr>
      <w:rFonts w:ascii="Times New Roman" w:eastAsia="Times New Roman" w:hAnsi="Times New Roman" w:cs="Times New Roman"/>
      <w:b/>
      <w:bCs/>
      <w:sz w:val="19"/>
      <w:szCs w:val="19"/>
    </w:rPr>
  </w:style>
  <w:style w:type="paragraph" w:customStyle="1" w:styleId="311">
    <w:name w:val="Основной текст (31)"/>
    <w:basedOn w:val="a"/>
    <w:link w:val="310"/>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320">
    <w:name w:val="Основной текст (32)"/>
    <w:basedOn w:val="a"/>
    <w:link w:val="32Exact"/>
    <w:rsid w:val="00AF53AD"/>
    <w:pPr>
      <w:widowControl w:val="0"/>
      <w:shd w:val="clear" w:color="auto" w:fill="FFFFFF"/>
      <w:spacing w:after="0" w:line="0" w:lineRule="atLeast"/>
    </w:pPr>
    <w:rPr>
      <w:rFonts w:ascii="Times New Roman" w:eastAsia="Times New Roman" w:hAnsi="Times New Roman" w:cs="Times New Roman"/>
      <w:sz w:val="15"/>
      <w:szCs w:val="15"/>
    </w:rPr>
  </w:style>
  <w:style w:type="paragraph" w:customStyle="1" w:styleId="330">
    <w:name w:val="Основной текст (33)"/>
    <w:basedOn w:val="a"/>
    <w:link w:val="33Exact"/>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340">
    <w:name w:val="Основной текст (34)"/>
    <w:basedOn w:val="a"/>
    <w:link w:val="34Exact"/>
    <w:rsid w:val="00AF53AD"/>
    <w:pPr>
      <w:widowControl w:val="0"/>
      <w:shd w:val="clear" w:color="auto" w:fill="FFFFFF"/>
      <w:spacing w:after="0" w:line="0" w:lineRule="atLeast"/>
    </w:pPr>
    <w:rPr>
      <w:rFonts w:ascii="Times New Roman" w:eastAsia="Times New Roman" w:hAnsi="Times New Roman" w:cs="Times New Roman"/>
      <w:sz w:val="11"/>
      <w:szCs w:val="11"/>
    </w:rPr>
  </w:style>
  <w:style w:type="paragraph" w:customStyle="1" w:styleId="35">
    <w:name w:val="Основной текст (35)"/>
    <w:basedOn w:val="a"/>
    <w:link w:val="35Exact"/>
    <w:rsid w:val="00AF53AD"/>
    <w:pPr>
      <w:widowControl w:val="0"/>
      <w:shd w:val="clear" w:color="auto" w:fill="FFFFFF"/>
      <w:spacing w:after="0" w:line="0" w:lineRule="atLeast"/>
      <w:jc w:val="right"/>
    </w:pPr>
    <w:rPr>
      <w:rFonts w:ascii="Georgia" w:eastAsia="Georgia" w:hAnsi="Georgia" w:cs="Georgia"/>
      <w:b/>
      <w:bCs/>
      <w:sz w:val="26"/>
      <w:szCs w:val="26"/>
    </w:rPr>
  </w:style>
  <w:style w:type="paragraph" w:customStyle="1" w:styleId="36">
    <w:name w:val="Основной текст (36)"/>
    <w:basedOn w:val="a"/>
    <w:link w:val="36Exact"/>
    <w:rsid w:val="00AF53AD"/>
    <w:pPr>
      <w:widowControl w:val="0"/>
      <w:shd w:val="clear" w:color="auto" w:fill="FFFFFF"/>
      <w:spacing w:after="0" w:line="0" w:lineRule="atLeast"/>
    </w:pPr>
    <w:rPr>
      <w:rFonts w:ascii="Century Gothic" w:eastAsia="Century Gothic" w:hAnsi="Century Gothic" w:cs="Century Gothic"/>
      <w:sz w:val="14"/>
      <w:szCs w:val="14"/>
    </w:rPr>
  </w:style>
  <w:style w:type="paragraph" w:customStyle="1" w:styleId="37">
    <w:name w:val="Основной текст (37)"/>
    <w:basedOn w:val="a"/>
    <w:link w:val="37Exact"/>
    <w:rsid w:val="00AF53AD"/>
    <w:pPr>
      <w:widowControl w:val="0"/>
      <w:shd w:val="clear" w:color="auto" w:fill="FFFFFF"/>
      <w:spacing w:after="0" w:line="0" w:lineRule="atLeast"/>
    </w:pPr>
    <w:rPr>
      <w:rFonts w:ascii="Times New Roman" w:eastAsia="Times New Roman" w:hAnsi="Times New Roman" w:cs="Times New Roman"/>
      <w:b/>
      <w:bCs/>
      <w:i/>
      <w:iCs/>
      <w:spacing w:val="-10"/>
      <w:sz w:val="28"/>
      <w:szCs w:val="28"/>
      <w:lang w:val="en-US" w:bidi="en-US"/>
    </w:rPr>
  </w:style>
  <w:style w:type="paragraph" w:customStyle="1" w:styleId="38">
    <w:name w:val="Основной текст (38)"/>
    <w:basedOn w:val="a"/>
    <w:link w:val="38Exact"/>
    <w:rsid w:val="00AF53AD"/>
    <w:pPr>
      <w:widowControl w:val="0"/>
      <w:shd w:val="clear" w:color="auto" w:fill="FFFFFF"/>
      <w:spacing w:after="0" w:line="0" w:lineRule="atLeast"/>
    </w:pPr>
    <w:rPr>
      <w:rFonts w:ascii="Sylfaen" w:eastAsia="Sylfaen" w:hAnsi="Sylfaen" w:cs="Sylfaen"/>
      <w:sz w:val="14"/>
      <w:szCs w:val="14"/>
    </w:rPr>
  </w:style>
  <w:style w:type="paragraph" w:customStyle="1" w:styleId="39">
    <w:name w:val="Основной текст (39)"/>
    <w:basedOn w:val="a"/>
    <w:link w:val="39Exact"/>
    <w:rsid w:val="00AF53AD"/>
    <w:pPr>
      <w:widowControl w:val="0"/>
      <w:shd w:val="clear" w:color="auto" w:fill="FFFFFF"/>
      <w:spacing w:after="0" w:line="0" w:lineRule="atLeast"/>
    </w:pPr>
    <w:rPr>
      <w:rFonts w:ascii="Times New Roman" w:eastAsia="Times New Roman" w:hAnsi="Times New Roman" w:cs="Times New Roman"/>
      <w:sz w:val="9"/>
      <w:szCs w:val="9"/>
    </w:rPr>
  </w:style>
  <w:style w:type="paragraph" w:customStyle="1" w:styleId="400">
    <w:name w:val="Основной текст (40)"/>
    <w:basedOn w:val="a"/>
    <w:link w:val="40Exact"/>
    <w:rsid w:val="00AF53AD"/>
    <w:pPr>
      <w:widowControl w:val="0"/>
      <w:shd w:val="clear" w:color="auto" w:fill="FFFFFF"/>
      <w:spacing w:after="0" w:line="192" w:lineRule="exact"/>
    </w:pPr>
    <w:rPr>
      <w:rFonts w:ascii="Times New Roman" w:eastAsia="Times New Roman" w:hAnsi="Times New Roman" w:cs="Times New Roman"/>
      <w:b/>
      <w:bCs/>
      <w:sz w:val="16"/>
      <w:szCs w:val="16"/>
    </w:rPr>
  </w:style>
  <w:style w:type="paragraph" w:customStyle="1" w:styleId="410">
    <w:name w:val="Основной текст (41)"/>
    <w:basedOn w:val="a"/>
    <w:link w:val="41Exact"/>
    <w:rsid w:val="00AF53AD"/>
    <w:pPr>
      <w:widowControl w:val="0"/>
      <w:shd w:val="clear" w:color="auto" w:fill="FFFFFF"/>
      <w:spacing w:after="0" w:line="0" w:lineRule="atLeast"/>
    </w:pPr>
    <w:rPr>
      <w:rFonts w:ascii="Georgia" w:eastAsia="Georgia" w:hAnsi="Georgia" w:cs="Georgia"/>
      <w:i/>
      <w:iCs/>
      <w:spacing w:val="10"/>
    </w:rPr>
  </w:style>
  <w:style w:type="paragraph" w:customStyle="1" w:styleId="420">
    <w:name w:val="Основной текст (42)"/>
    <w:basedOn w:val="a"/>
    <w:link w:val="42Exact"/>
    <w:rsid w:val="00AF53AD"/>
    <w:pPr>
      <w:widowControl w:val="0"/>
      <w:shd w:val="clear" w:color="auto" w:fill="FFFFFF"/>
      <w:spacing w:after="0" w:line="0" w:lineRule="atLeast"/>
    </w:pPr>
    <w:rPr>
      <w:rFonts w:ascii="Times New Roman" w:eastAsia="Times New Roman" w:hAnsi="Times New Roman" w:cs="Times New Roman"/>
      <w:sz w:val="15"/>
      <w:szCs w:val="15"/>
    </w:rPr>
  </w:style>
  <w:style w:type="paragraph" w:customStyle="1" w:styleId="43">
    <w:name w:val="Основной текст (43)"/>
    <w:basedOn w:val="a"/>
    <w:link w:val="43Exact"/>
    <w:rsid w:val="00AF53AD"/>
    <w:pPr>
      <w:widowControl w:val="0"/>
      <w:shd w:val="clear" w:color="auto" w:fill="FFFFFF"/>
      <w:spacing w:after="0" w:line="0" w:lineRule="atLeast"/>
    </w:pPr>
    <w:rPr>
      <w:rFonts w:ascii="Tahoma" w:eastAsia="Tahoma" w:hAnsi="Tahoma" w:cs="Tahoma"/>
      <w:sz w:val="14"/>
      <w:szCs w:val="14"/>
    </w:rPr>
  </w:style>
  <w:style w:type="paragraph" w:customStyle="1" w:styleId="2c">
    <w:name w:val="Оглавление (2)"/>
    <w:basedOn w:val="a"/>
    <w:link w:val="2b"/>
    <w:rsid w:val="00AF53AD"/>
    <w:pPr>
      <w:widowControl w:val="0"/>
      <w:shd w:val="clear" w:color="auto" w:fill="FFFFFF"/>
      <w:spacing w:after="0" w:line="451" w:lineRule="exact"/>
      <w:ind w:hanging="360"/>
      <w:jc w:val="both"/>
    </w:pPr>
    <w:rPr>
      <w:rFonts w:ascii="Times New Roman" w:eastAsia="Times New Roman" w:hAnsi="Times New Roman" w:cs="Times New Roman"/>
    </w:rPr>
  </w:style>
  <w:style w:type="paragraph" w:customStyle="1" w:styleId="440">
    <w:name w:val="Основной текст (44)"/>
    <w:basedOn w:val="a"/>
    <w:link w:val="44"/>
    <w:rsid w:val="00AF53AD"/>
    <w:pPr>
      <w:widowControl w:val="0"/>
      <w:shd w:val="clear" w:color="auto" w:fill="FFFFFF"/>
      <w:spacing w:before="960" w:after="960" w:line="0" w:lineRule="atLeast"/>
    </w:pPr>
    <w:rPr>
      <w:rFonts w:ascii="Times New Roman" w:eastAsia="Times New Roman" w:hAnsi="Times New Roman" w:cs="Times New Roman"/>
      <w:sz w:val="21"/>
      <w:szCs w:val="21"/>
    </w:rPr>
  </w:style>
  <w:style w:type="paragraph" w:customStyle="1" w:styleId="321">
    <w:name w:val="Заголовок №3 (2)"/>
    <w:basedOn w:val="a"/>
    <w:link w:val="32Exact0"/>
    <w:rsid w:val="00AF53AD"/>
    <w:pPr>
      <w:widowControl w:val="0"/>
      <w:shd w:val="clear" w:color="auto" w:fill="FFFFFF"/>
      <w:spacing w:after="0" w:line="0" w:lineRule="atLeast"/>
      <w:outlineLvl w:val="2"/>
    </w:pPr>
    <w:rPr>
      <w:rFonts w:ascii="Times New Roman" w:eastAsia="Times New Roman" w:hAnsi="Times New Roman" w:cs="Times New Roman"/>
    </w:rPr>
  </w:style>
  <w:style w:type="paragraph" w:customStyle="1" w:styleId="450">
    <w:name w:val="Основной текст (45)"/>
    <w:basedOn w:val="a"/>
    <w:link w:val="45"/>
    <w:rsid w:val="00AF53AD"/>
    <w:pPr>
      <w:widowControl w:val="0"/>
      <w:shd w:val="clear" w:color="auto" w:fill="FFFFFF"/>
      <w:spacing w:after="0" w:line="0" w:lineRule="atLeast"/>
      <w:jc w:val="both"/>
    </w:pPr>
    <w:rPr>
      <w:rFonts w:ascii="Candara" w:eastAsia="Candara" w:hAnsi="Candara" w:cs="Candara"/>
      <w:sz w:val="8"/>
      <w:szCs w:val="8"/>
    </w:rPr>
  </w:style>
  <w:style w:type="paragraph" w:customStyle="1" w:styleId="3b">
    <w:name w:val="Подпись к таблице (3)"/>
    <w:basedOn w:val="a"/>
    <w:link w:val="3a"/>
    <w:rsid w:val="00AF53AD"/>
    <w:pPr>
      <w:widowControl w:val="0"/>
      <w:shd w:val="clear" w:color="auto" w:fill="FFFFFF"/>
      <w:spacing w:after="0" w:line="0" w:lineRule="atLeast"/>
    </w:pPr>
    <w:rPr>
      <w:rFonts w:ascii="Times New Roman" w:eastAsia="Times New Roman" w:hAnsi="Times New Roman" w:cs="Times New Roman"/>
    </w:rPr>
  </w:style>
  <w:style w:type="paragraph" w:customStyle="1" w:styleId="46">
    <w:name w:val="Основной текст (46)"/>
    <w:basedOn w:val="a"/>
    <w:link w:val="46Exact"/>
    <w:rsid w:val="00AF53AD"/>
    <w:pPr>
      <w:widowControl w:val="0"/>
      <w:shd w:val="clear" w:color="auto" w:fill="FFFFFF"/>
      <w:spacing w:after="0" w:line="758" w:lineRule="exact"/>
      <w:jc w:val="right"/>
    </w:pPr>
    <w:rPr>
      <w:rFonts w:ascii="Times New Roman" w:eastAsia="Times New Roman" w:hAnsi="Times New Roman" w:cs="Times New Roman"/>
      <w:sz w:val="19"/>
      <w:szCs w:val="19"/>
    </w:rPr>
  </w:style>
  <w:style w:type="paragraph" w:customStyle="1" w:styleId="47">
    <w:name w:val="Основной текст (47)"/>
    <w:basedOn w:val="a"/>
    <w:link w:val="47Exact"/>
    <w:rsid w:val="00AF53AD"/>
    <w:pPr>
      <w:widowControl w:val="0"/>
      <w:shd w:val="clear" w:color="auto" w:fill="FFFFFF"/>
      <w:spacing w:after="0" w:line="758" w:lineRule="exact"/>
      <w:jc w:val="right"/>
    </w:pPr>
    <w:rPr>
      <w:rFonts w:ascii="Segoe UI" w:eastAsia="Segoe UI" w:hAnsi="Segoe UI" w:cs="Segoe UI"/>
      <w:sz w:val="18"/>
      <w:szCs w:val="18"/>
    </w:rPr>
  </w:style>
  <w:style w:type="paragraph" w:customStyle="1" w:styleId="48">
    <w:name w:val="Основной текст (48)"/>
    <w:basedOn w:val="a"/>
    <w:link w:val="48Exact"/>
    <w:rsid w:val="00AF53AD"/>
    <w:pPr>
      <w:widowControl w:val="0"/>
      <w:shd w:val="clear" w:color="auto" w:fill="FFFFFF"/>
      <w:spacing w:after="0" w:line="758" w:lineRule="exact"/>
      <w:jc w:val="right"/>
    </w:pPr>
    <w:rPr>
      <w:rFonts w:ascii="Times New Roman" w:eastAsia="Times New Roman" w:hAnsi="Times New Roman" w:cs="Times New Roman"/>
      <w:sz w:val="18"/>
      <w:szCs w:val="18"/>
    </w:rPr>
  </w:style>
  <w:style w:type="paragraph" w:customStyle="1" w:styleId="4a">
    <w:name w:val="Подпись к таблице (4)"/>
    <w:basedOn w:val="a"/>
    <w:link w:val="49"/>
    <w:rsid w:val="00AF53AD"/>
    <w:pPr>
      <w:widowControl w:val="0"/>
      <w:shd w:val="clear" w:color="auto" w:fill="FFFFFF"/>
      <w:spacing w:after="0" w:line="0" w:lineRule="atLeast"/>
    </w:pPr>
    <w:rPr>
      <w:rFonts w:ascii="Times New Roman" w:eastAsia="Times New Roman" w:hAnsi="Times New Roman" w:cs="Times New Roman"/>
      <w:sz w:val="13"/>
      <w:szCs w:val="13"/>
    </w:rPr>
  </w:style>
  <w:style w:type="paragraph" w:customStyle="1" w:styleId="491">
    <w:name w:val="Основной текст (49)"/>
    <w:basedOn w:val="a"/>
    <w:link w:val="490"/>
    <w:rsid w:val="00AF53AD"/>
    <w:pPr>
      <w:widowControl w:val="0"/>
      <w:shd w:val="clear" w:color="auto" w:fill="FFFFFF"/>
      <w:spacing w:after="0" w:line="446" w:lineRule="exact"/>
    </w:pPr>
    <w:rPr>
      <w:rFonts w:ascii="Times New Roman" w:eastAsia="Times New Roman" w:hAnsi="Times New Roman" w:cs="Times New Roman"/>
    </w:rPr>
  </w:style>
  <w:style w:type="paragraph" w:customStyle="1" w:styleId="501">
    <w:name w:val="Основной текст (50)"/>
    <w:basedOn w:val="a"/>
    <w:link w:val="500"/>
    <w:rsid w:val="00AF53AD"/>
    <w:pPr>
      <w:widowControl w:val="0"/>
      <w:shd w:val="clear" w:color="auto" w:fill="FFFFFF"/>
      <w:spacing w:after="0" w:line="0" w:lineRule="atLeast"/>
      <w:jc w:val="both"/>
    </w:pPr>
    <w:rPr>
      <w:rFonts w:ascii="Century Gothic" w:eastAsia="Century Gothic" w:hAnsi="Century Gothic" w:cs="Century Gothic"/>
      <w:spacing w:val="-10"/>
      <w:sz w:val="8"/>
      <w:szCs w:val="8"/>
    </w:rPr>
  </w:style>
  <w:style w:type="paragraph" w:customStyle="1" w:styleId="511">
    <w:name w:val="Основной текст (51)"/>
    <w:basedOn w:val="a"/>
    <w:link w:val="510"/>
    <w:rsid w:val="00AF53AD"/>
    <w:pPr>
      <w:widowControl w:val="0"/>
      <w:shd w:val="clear" w:color="auto" w:fill="FFFFFF"/>
      <w:spacing w:after="0" w:line="0" w:lineRule="atLeast"/>
    </w:pPr>
    <w:rPr>
      <w:rFonts w:ascii="Times New Roman" w:eastAsia="Times New Roman" w:hAnsi="Times New Roman" w:cs="Times New Roman"/>
      <w:b/>
      <w:bCs/>
      <w:sz w:val="15"/>
      <w:szCs w:val="15"/>
    </w:rPr>
  </w:style>
  <w:style w:type="paragraph" w:customStyle="1" w:styleId="521">
    <w:name w:val="Основной текст (52)"/>
    <w:basedOn w:val="a"/>
    <w:link w:val="520"/>
    <w:rsid w:val="00AF53AD"/>
    <w:pPr>
      <w:widowControl w:val="0"/>
      <w:shd w:val="clear" w:color="auto" w:fill="FFFFFF"/>
      <w:spacing w:before="360" w:after="0" w:line="0" w:lineRule="atLeast"/>
      <w:ind w:firstLine="880"/>
      <w:jc w:val="both"/>
    </w:pPr>
    <w:rPr>
      <w:rFonts w:ascii="Times New Roman" w:eastAsia="Times New Roman" w:hAnsi="Times New Roman" w:cs="Times New Roman"/>
      <w:sz w:val="24"/>
      <w:szCs w:val="24"/>
    </w:rPr>
  </w:style>
  <w:style w:type="paragraph" w:customStyle="1" w:styleId="530">
    <w:name w:val="Основной текст (53)"/>
    <w:basedOn w:val="a"/>
    <w:link w:val="53"/>
    <w:rsid w:val="00AF53AD"/>
    <w:pPr>
      <w:widowControl w:val="0"/>
      <w:shd w:val="clear" w:color="auto" w:fill="FFFFFF"/>
      <w:spacing w:before="360" w:after="0" w:line="0" w:lineRule="atLeast"/>
      <w:jc w:val="both"/>
    </w:pPr>
    <w:rPr>
      <w:rFonts w:ascii="Century Gothic" w:eastAsia="Century Gothic" w:hAnsi="Century Gothic" w:cs="Century Gothic"/>
      <w:spacing w:val="-10"/>
      <w:sz w:val="8"/>
      <w:szCs w:val="8"/>
    </w:rPr>
  </w:style>
  <w:style w:type="paragraph" w:customStyle="1" w:styleId="540">
    <w:name w:val="Основной текст (54)"/>
    <w:basedOn w:val="a"/>
    <w:link w:val="54"/>
    <w:rsid w:val="00AF53AD"/>
    <w:pPr>
      <w:widowControl w:val="0"/>
      <w:shd w:val="clear" w:color="auto" w:fill="FFFFFF"/>
      <w:spacing w:after="0" w:line="0" w:lineRule="atLeast"/>
    </w:pPr>
    <w:rPr>
      <w:rFonts w:ascii="Segoe UI" w:eastAsia="Segoe UI" w:hAnsi="Segoe UI" w:cs="Segoe UI"/>
      <w:b/>
      <w:bCs/>
      <w:sz w:val="20"/>
      <w:szCs w:val="20"/>
    </w:rPr>
  </w:style>
  <w:style w:type="paragraph" w:styleId="3c">
    <w:name w:val="toc 3"/>
    <w:basedOn w:val="a"/>
    <w:autoRedefine/>
    <w:rsid w:val="00AF53AD"/>
    <w:pPr>
      <w:widowControl w:val="0"/>
      <w:shd w:val="clear" w:color="auto" w:fill="FFFFFF"/>
      <w:spacing w:after="0" w:line="490" w:lineRule="exact"/>
      <w:ind w:hanging="900"/>
      <w:jc w:val="both"/>
    </w:pPr>
    <w:rPr>
      <w:rFonts w:ascii="Times New Roman" w:eastAsia="Times New Roman" w:hAnsi="Times New Roman" w:cs="Times New Roman"/>
      <w:color w:val="000000"/>
      <w:lang w:eastAsia="ru-RU" w:bidi="ru-RU"/>
    </w:rPr>
  </w:style>
  <w:style w:type="paragraph" w:styleId="ac">
    <w:name w:val="header"/>
    <w:basedOn w:val="a"/>
    <w:link w:val="ad"/>
    <w:uiPriority w:val="99"/>
    <w:unhideWhenUsed/>
    <w:rsid w:val="00AF53AD"/>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d">
    <w:name w:val="Верхний колонтитул Знак"/>
    <w:basedOn w:val="a0"/>
    <w:link w:val="ac"/>
    <w:uiPriority w:val="99"/>
    <w:rsid w:val="00AF53AD"/>
    <w:rPr>
      <w:rFonts w:ascii="Arial Unicode MS" w:eastAsia="Arial Unicode MS" w:hAnsi="Arial Unicode MS" w:cs="Arial Unicode MS"/>
      <w:color w:val="000000"/>
      <w:sz w:val="24"/>
      <w:szCs w:val="24"/>
      <w:lang w:eastAsia="ru-RU" w:bidi="ru-RU"/>
    </w:rPr>
  </w:style>
  <w:style w:type="paragraph" w:styleId="ae">
    <w:name w:val="footer"/>
    <w:basedOn w:val="a"/>
    <w:link w:val="af"/>
    <w:uiPriority w:val="99"/>
    <w:unhideWhenUsed/>
    <w:rsid w:val="00AF53AD"/>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f">
    <w:name w:val="Нижний колонтитул Знак"/>
    <w:basedOn w:val="a0"/>
    <w:link w:val="ae"/>
    <w:uiPriority w:val="99"/>
    <w:rsid w:val="00AF53AD"/>
    <w:rPr>
      <w:rFonts w:ascii="Arial Unicode MS" w:eastAsia="Arial Unicode MS" w:hAnsi="Arial Unicode MS" w:cs="Arial Unicode MS"/>
      <w:color w:val="000000"/>
      <w:sz w:val="24"/>
      <w:szCs w:val="24"/>
      <w:lang w:eastAsia="ru-RU" w:bidi="ru-RU"/>
    </w:rPr>
  </w:style>
  <w:style w:type="paragraph" w:styleId="af0">
    <w:name w:val="Balloon Text"/>
    <w:basedOn w:val="a"/>
    <w:link w:val="af1"/>
    <w:uiPriority w:val="99"/>
    <w:semiHidden/>
    <w:unhideWhenUsed/>
    <w:rsid w:val="00CA5250"/>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CA525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12.xml"/><Relationship Id="rId117" Type="http://schemas.openxmlformats.org/officeDocument/2006/relationships/footer" Target="footer65.xml"/><Relationship Id="rId21" Type="http://schemas.openxmlformats.org/officeDocument/2006/relationships/footer" Target="footer8.xml"/><Relationship Id="rId42" Type="http://schemas.openxmlformats.org/officeDocument/2006/relationships/footer" Target="footer21.xml"/><Relationship Id="rId47" Type="http://schemas.openxmlformats.org/officeDocument/2006/relationships/image" Target="media/image60.jpeg"/><Relationship Id="rId63" Type="http://schemas.openxmlformats.org/officeDocument/2006/relationships/header" Target="header11.xml"/><Relationship Id="rId68" Type="http://schemas.openxmlformats.org/officeDocument/2006/relationships/header" Target="header13.xml"/><Relationship Id="rId84" Type="http://schemas.openxmlformats.org/officeDocument/2006/relationships/header" Target="header19.xml"/><Relationship Id="rId89" Type="http://schemas.openxmlformats.org/officeDocument/2006/relationships/header" Target="header20.xml"/><Relationship Id="rId112" Type="http://schemas.openxmlformats.org/officeDocument/2006/relationships/header" Target="header26.xml"/><Relationship Id="rId133" Type="http://schemas.openxmlformats.org/officeDocument/2006/relationships/footer" Target="footer75.xml"/><Relationship Id="rId138" Type="http://schemas.openxmlformats.org/officeDocument/2006/relationships/header" Target="header35.xml"/><Relationship Id="rId16" Type="http://schemas.openxmlformats.org/officeDocument/2006/relationships/footer" Target="footer5.xml"/><Relationship Id="rId107" Type="http://schemas.openxmlformats.org/officeDocument/2006/relationships/footer" Target="footer58.xml"/><Relationship Id="rId11" Type="http://schemas.openxmlformats.org/officeDocument/2006/relationships/footer" Target="footer1.xml"/><Relationship Id="rId32" Type="http://schemas.openxmlformats.org/officeDocument/2006/relationships/header" Target="header6.xml"/><Relationship Id="rId37" Type="http://schemas.openxmlformats.org/officeDocument/2006/relationships/header" Target="header7.xml"/><Relationship Id="rId53" Type="http://schemas.openxmlformats.org/officeDocument/2006/relationships/image" Target="media/image8.jpeg"/><Relationship Id="rId58" Type="http://schemas.openxmlformats.org/officeDocument/2006/relationships/footer" Target="footer28.xml"/><Relationship Id="rId74" Type="http://schemas.openxmlformats.org/officeDocument/2006/relationships/footer" Target="footer38.xml"/><Relationship Id="rId79" Type="http://schemas.openxmlformats.org/officeDocument/2006/relationships/footer" Target="footer41.xml"/><Relationship Id="rId102" Type="http://schemas.openxmlformats.org/officeDocument/2006/relationships/footer" Target="footer53.xml"/><Relationship Id="rId123" Type="http://schemas.openxmlformats.org/officeDocument/2006/relationships/header" Target="header30.xml"/><Relationship Id="rId128" Type="http://schemas.openxmlformats.org/officeDocument/2006/relationships/header" Target="header32.xml"/><Relationship Id="rId144" Type="http://schemas.openxmlformats.org/officeDocument/2006/relationships/footer" Target="footer82.xml"/><Relationship Id="rId5" Type="http://schemas.openxmlformats.org/officeDocument/2006/relationships/settings" Target="settings.xml"/><Relationship Id="rId90" Type="http://schemas.openxmlformats.org/officeDocument/2006/relationships/footer" Target="footer45.xml"/><Relationship Id="rId95" Type="http://schemas.openxmlformats.org/officeDocument/2006/relationships/footer" Target="footer48.xml"/><Relationship Id="rId22" Type="http://schemas.openxmlformats.org/officeDocument/2006/relationships/footer" Target="footer9.xml"/><Relationship Id="rId27" Type="http://schemas.openxmlformats.org/officeDocument/2006/relationships/footer" Target="footer13.xml"/><Relationship Id="rId43" Type="http://schemas.openxmlformats.org/officeDocument/2006/relationships/footer" Target="footer22.xml"/><Relationship Id="rId48" Type="http://schemas.openxmlformats.org/officeDocument/2006/relationships/image" Target="media/image7.jpeg"/><Relationship Id="rId64" Type="http://schemas.openxmlformats.org/officeDocument/2006/relationships/footer" Target="footer32.xml"/><Relationship Id="rId69" Type="http://schemas.openxmlformats.org/officeDocument/2006/relationships/footer" Target="footer35.xml"/><Relationship Id="rId113" Type="http://schemas.openxmlformats.org/officeDocument/2006/relationships/footer" Target="footer62.xml"/><Relationship Id="rId118" Type="http://schemas.openxmlformats.org/officeDocument/2006/relationships/header" Target="header28.xml"/><Relationship Id="rId134" Type="http://schemas.openxmlformats.org/officeDocument/2006/relationships/footer" Target="footer76.xml"/><Relationship Id="rId139" Type="http://schemas.openxmlformats.org/officeDocument/2006/relationships/footer" Target="footer79.xml"/><Relationship Id="rId80" Type="http://schemas.openxmlformats.org/officeDocument/2006/relationships/image" Target="media/image12.jpeg"/><Relationship Id="rId85" Type="http://schemas.openxmlformats.org/officeDocument/2006/relationships/footer" Target="footer44.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2.xml"/><Relationship Id="rId25" Type="http://schemas.openxmlformats.org/officeDocument/2006/relationships/footer" Target="footer11.xml"/><Relationship Id="rId33" Type="http://schemas.openxmlformats.org/officeDocument/2006/relationships/footer" Target="footer17.xml"/><Relationship Id="rId38" Type="http://schemas.openxmlformats.org/officeDocument/2006/relationships/footer" Target="footer20.xml"/><Relationship Id="rId46" Type="http://schemas.openxmlformats.org/officeDocument/2006/relationships/image" Target="media/image6.jpeg"/><Relationship Id="rId59" Type="http://schemas.openxmlformats.org/officeDocument/2006/relationships/header" Target="header10.xml"/><Relationship Id="rId67" Type="http://schemas.openxmlformats.org/officeDocument/2006/relationships/footer" Target="footer34.xml"/><Relationship Id="rId103" Type="http://schemas.openxmlformats.org/officeDocument/2006/relationships/footer" Target="footer54.xml"/><Relationship Id="rId108" Type="http://schemas.openxmlformats.org/officeDocument/2006/relationships/footer" Target="footer59.xml"/><Relationship Id="rId116" Type="http://schemas.openxmlformats.org/officeDocument/2006/relationships/header" Target="header27.xml"/><Relationship Id="rId124" Type="http://schemas.openxmlformats.org/officeDocument/2006/relationships/footer" Target="footer69.xml"/><Relationship Id="rId129" Type="http://schemas.openxmlformats.org/officeDocument/2006/relationships/footer" Target="footer72.xml"/><Relationship Id="rId137" Type="http://schemas.openxmlformats.org/officeDocument/2006/relationships/footer" Target="footer78.xml"/><Relationship Id="rId20" Type="http://schemas.openxmlformats.org/officeDocument/2006/relationships/header" Target="header3.xml"/><Relationship Id="rId41" Type="http://schemas.openxmlformats.org/officeDocument/2006/relationships/image" Target="media/image5.jpeg"/><Relationship Id="rId54" Type="http://schemas.openxmlformats.org/officeDocument/2006/relationships/image" Target="media/image9.jpeg"/><Relationship Id="rId62" Type="http://schemas.openxmlformats.org/officeDocument/2006/relationships/footer" Target="footer31.xml"/><Relationship Id="rId70" Type="http://schemas.openxmlformats.org/officeDocument/2006/relationships/header" Target="header14.xml"/><Relationship Id="rId75" Type="http://schemas.openxmlformats.org/officeDocument/2006/relationships/header" Target="header16.xml"/><Relationship Id="rId83" Type="http://schemas.openxmlformats.org/officeDocument/2006/relationships/footer" Target="footer43.xml"/><Relationship Id="rId88" Type="http://schemas.openxmlformats.org/officeDocument/2006/relationships/image" Target="media/image14.jpeg"/><Relationship Id="rId91" Type="http://schemas.openxmlformats.org/officeDocument/2006/relationships/footer" Target="footer46.xml"/><Relationship Id="rId96" Type="http://schemas.openxmlformats.org/officeDocument/2006/relationships/footer" Target="footer49.xml"/><Relationship Id="rId111" Type="http://schemas.openxmlformats.org/officeDocument/2006/relationships/footer" Target="footer61.xml"/><Relationship Id="rId132" Type="http://schemas.openxmlformats.org/officeDocument/2006/relationships/footer" Target="footer74.xml"/><Relationship Id="rId140" Type="http://schemas.openxmlformats.org/officeDocument/2006/relationships/header" Target="header36.xm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10.xml"/><Relationship Id="rId28" Type="http://schemas.openxmlformats.org/officeDocument/2006/relationships/header" Target="header5.xml"/><Relationship Id="rId36" Type="http://schemas.openxmlformats.org/officeDocument/2006/relationships/footer" Target="footer19.xml"/><Relationship Id="rId49" Type="http://schemas.openxmlformats.org/officeDocument/2006/relationships/footer" Target="footer24.xml"/><Relationship Id="rId57" Type="http://schemas.openxmlformats.org/officeDocument/2006/relationships/footer" Target="footer27.xml"/><Relationship Id="rId106" Type="http://schemas.openxmlformats.org/officeDocument/2006/relationships/footer" Target="footer57.xml"/><Relationship Id="rId114" Type="http://schemas.openxmlformats.org/officeDocument/2006/relationships/footer" Target="footer63.xml"/><Relationship Id="rId119" Type="http://schemas.openxmlformats.org/officeDocument/2006/relationships/footer" Target="footer66.xml"/><Relationship Id="rId127" Type="http://schemas.openxmlformats.org/officeDocument/2006/relationships/footer" Target="footer71.xml"/><Relationship Id="rId10" Type="http://schemas.openxmlformats.org/officeDocument/2006/relationships/image" Target="media/image15.jpeg"/><Relationship Id="rId31" Type="http://schemas.openxmlformats.org/officeDocument/2006/relationships/footer" Target="footer16.xml"/><Relationship Id="rId44" Type="http://schemas.openxmlformats.org/officeDocument/2006/relationships/header" Target="header8.xml"/><Relationship Id="rId52" Type="http://schemas.openxmlformats.org/officeDocument/2006/relationships/footer" Target="footer26.xml"/><Relationship Id="rId60" Type="http://schemas.openxmlformats.org/officeDocument/2006/relationships/footer" Target="footer29.xml"/><Relationship Id="rId65" Type="http://schemas.openxmlformats.org/officeDocument/2006/relationships/header" Target="header12.xml"/><Relationship Id="rId73" Type="http://schemas.openxmlformats.org/officeDocument/2006/relationships/header" Target="header15.xml"/><Relationship Id="rId78" Type="http://schemas.openxmlformats.org/officeDocument/2006/relationships/header" Target="header17.xml"/><Relationship Id="rId81" Type="http://schemas.openxmlformats.org/officeDocument/2006/relationships/header" Target="header18.xml"/><Relationship Id="rId86" Type="http://schemas.openxmlformats.org/officeDocument/2006/relationships/image" Target="media/image13.jpeg"/><Relationship Id="rId94" Type="http://schemas.openxmlformats.org/officeDocument/2006/relationships/header" Target="header22.xml"/><Relationship Id="rId99" Type="http://schemas.openxmlformats.org/officeDocument/2006/relationships/header" Target="header24.xml"/><Relationship Id="rId101" Type="http://schemas.openxmlformats.org/officeDocument/2006/relationships/footer" Target="footer52.xml"/><Relationship Id="rId122" Type="http://schemas.openxmlformats.org/officeDocument/2006/relationships/footer" Target="footer68.xml"/><Relationship Id="rId130" Type="http://schemas.openxmlformats.org/officeDocument/2006/relationships/footer" Target="footer73.xml"/><Relationship Id="rId135" Type="http://schemas.openxmlformats.org/officeDocument/2006/relationships/header" Target="header34.xml"/><Relationship Id="rId143" Type="http://schemas.openxmlformats.org/officeDocument/2006/relationships/header" Target="header37.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image" Target="media/image3.jpeg"/><Relationship Id="rId109" Type="http://schemas.openxmlformats.org/officeDocument/2006/relationships/header" Target="header25.xml"/><Relationship Id="rId34" Type="http://schemas.openxmlformats.org/officeDocument/2006/relationships/image" Target="media/image2.jpeg"/><Relationship Id="rId50" Type="http://schemas.openxmlformats.org/officeDocument/2006/relationships/footer" Target="footer25.xml"/><Relationship Id="rId55" Type="http://schemas.openxmlformats.org/officeDocument/2006/relationships/image" Target="media/image10.jpeg"/><Relationship Id="rId76" Type="http://schemas.openxmlformats.org/officeDocument/2006/relationships/footer" Target="footer39.xml"/><Relationship Id="rId97" Type="http://schemas.openxmlformats.org/officeDocument/2006/relationships/footer" Target="footer50.xml"/><Relationship Id="rId104" Type="http://schemas.openxmlformats.org/officeDocument/2006/relationships/footer" Target="footer55.xml"/><Relationship Id="rId120" Type="http://schemas.openxmlformats.org/officeDocument/2006/relationships/footer" Target="footer67.xml"/><Relationship Id="rId125" Type="http://schemas.openxmlformats.org/officeDocument/2006/relationships/footer" Target="footer70.xml"/><Relationship Id="rId141" Type="http://schemas.openxmlformats.org/officeDocument/2006/relationships/footer" Target="footer80.xml"/><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footer" Target="footer36.xml"/><Relationship Id="rId92" Type="http://schemas.openxmlformats.org/officeDocument/2006/relationships/footer" Target="footer47.xml"/><Relationship Id="rId2" Type="http://schemas.openxmlformats.org/officeDocument/2006/relationships/numbering" Target="numbering.xml"/><Relationship Id="rId29" Type="http://schemas.openxmlformats.org/officeDocument/2006/relationships/footer" Target="footer14.xml"/><Relationship Id="rId24" Type="http://schemas.openxmlformats.org/officeDocument/2006/relationships/header" Target="header4.xml"/><Relationship Id="rId40" Type="http://schemas.openxmlformats.org/officeDocument/2006/relationships/image" Target="media/image4.jpeg"/><Relationship Id="rId45" Type="http://schemas.openxmlformats.org/officeDocument/2006/relationships/footer" Target="footer23.xml"/><Relationship Id="rId66" Type="http://schemas.openxmlformats.org/officeDocument/2006/relationships/footer" Target="footer33.xml"/><Relationship Id="rId87" Type="http://schemas.openxmlformats.org/officeDocument/2006/relationships/image" Target="media/image130.jpeg"/><Relationship Id="rId110" Type="http://schemas.openxmlformats.org/officeDocument/2006/relationships/footer" Target="footer60.xml"/><Relationship Id="rId115" Type="http://schemas.openxmlformats.org/officeDocument/2006/relationships/footer" Target="footer64.xml"/><Relationship Id="rId131" Type="http://schemas.openxmlformats.org/officeDocument/2006/relationships/header" Target="header33.xml"/><Relationship Id="rId136" Type="http://schemas.openxmlformats.org/officeDocument/2006/relationships/footer" Target="footer77.xml"/><Relationship Id="rId61" Type="http://schemas.openxmlformats.org/officeDocument/2006/relationships/footer" Target="footer30.xml"/><Relationship Id="rId82" Type="http://schemas.openxmlformats.org/officeDocument/2006/relationships/footer" Target="footer42.xml"/><Relationship Id="rId19" Type="http://schemas.openxmlformats.org/officeDocument/2006/relationships/footer" Target="footer7.xml"/><Relationship Id="rId14" Type="http://schemas.openxmlformats.org/officeDocument/2006/relationships/footer" Target="footer4.xml"/><Relationship Id="rId30" Type="http://schemas.openxmlformats.org/officeDocument/2006/relationships/footer" Target="footer15.xml"/><Relationship Id="rId35" Type="http://schemas.openxmlformats.org/officeDocument/2006/relationships/footer" Target="footer18.xml"/><Relationship Id="rId56" Type="http://schemas.openxmlformats.org/officeDocument/2006/relationships/image" Target="media/image11.jpeg"/><Relationship Id="rId77" Type="http://schemas.openxmlformats.org/officeDocument/2006/relationships/footer" Target="footer40.xml"/><Relationship Id="rId100" Type="http://schemas.openxmlformats.org/officeDocument/2006/relationships/footer" Target="footer51.xml"/><Relationship Id="rId105" Type="http://schemas.openxmlformats.org/officeDocument/2006/relationships/footer" Target="footer56.xml"/><Relationship Id="rId126" Type="http://schemas.openxmlformats.org/officeDocument/2006/relationships/header" Target="header31.xml"/><Relationship Id="rId8" Type="http://schemas.openxmlformats.org/officeDocument/2006/relationships/endnotes" Target="endnotes.xml"/><Relationship Id="rId51" Type="http://schemas.openxmlformats.org/officeDocument/2006/relationships/header" Target="header9.xml"/><Relationship Id="rId72" Type="http://schemas.openxmlformats.org/officeDocument/2006/relationships/footer" Target="footer37.xml"/><Relationship Id="rId93" Type="http://schemas.openxmlformats.org/officeDocument/2006/relationships/header" Target="header21.xml"/><Relationship Id="rId98" Type="http://schemas.openxmlformats.org/officeDocument/2006/relationships/header" Target="header23.xml"/><Relationship Id="rId121" Type="http://schemas.openxmlformats.org/officeDocument/2006/relationships/header" Target="header29.xml"/><Relationship Id="rId142" Type="http://schemas.openxmlformats.org/officeDocument/2006/relationships/footer" Target="footer81.xml"/></Relationships>
</file>

<file path=word/_rels/footnotes.xml.rels><?xml version="1.0" encoding="UTF-8" standalone="yes"?>
<Relationships xmlns="http://schemas.openxmlformats.org/package/2006/relationships"><Relationship Id="rId8" Type="http://schemas.openxmlformats.org/officeDocument/2006/relationships/hyperlink" Target="http://zakupki.gov.ru/pgz/public/action/orders/info/common_info/show?source=epz&amp;notificationId=6808974" TargetMode="External"/><Relationship Id="rId13" Type="http://schemas.openxmlformats.org/officeDocument/2006/relationships/hyperlink" Target="http://www.zakupki.gov.ru/epz/order/notice/ea44/view/common-info.html?regNumber=0144300004614000069" TargetMode="External"/><Relationship Id="rId18" Type="http://schemas.openxmlformats.org/officeDocument/2006/relationships/hyperlink" Target="http://zakupki.gov.ru/223/purchase/public/purchase/info/common-info.html?noticeId=2345217&amp;epz=true" TargetMode="External"/><Relationship Id="rId3" Type="http://schemas.openxmlformats.org/officeDocument/2006/relationships/hyperlink" Target="http://zakupki.gov.ru/223/purchase/public/purchase/info/common-info.html?noticeId=2043604&amp;epz=true&amp;style44=true" TargetMode="External"/><Relationship Id="rId21" Type="http://schemas.openxmlformats.org/officeDocument/2006/relationships/hyperlink" Target="http://zakupki.gov.ru/223/purchase/public/purchase/info/common-info.html?noticeId=2809221&amp;epz=true&amp;style44=true" TargetMode="External"/><Relationship Id="rId7" Type="http://schemas.openxmlformats.org/officeDocument/2006/relationships/hyperlink" Target="http://zakupki.gov.ru/pgz/public/action/orders/info/common_info/show?source=epz&amp;notificationId=6808974" TargetMode="External"/><Relationship Id="rId12" Type="http://schemas.openxmlformats.org/officeDocument/2006/relationships/hyperlink" Target="http://www.zakupki.gov.ru/epz/order/notice/ea44/view/common-info.html?regNumber=0161300006315000214" TargetMode="External"/><Relationship Id="rId17" Type="http://schemas.openxmlformats.org/officeDocument/2006/relationships/hyperlink" Target="http://zakupki.gov.ru/epz/order/notice/ea44/view/common-info.html?regNumber=0331300062015000128" TargetMode="External"/><Relationship Id="rId2" Type="http://schemas.openxmlformats.org/officeDocument/2006/relationships/hyperlink" Target="http://zakupki.gov.ru/pgz/public/action/orders/info/common_info/show?source=epz&amp;notificationId=6635319" TargetMode="External"/><Relationship Id="rId16" Type="http://schemas.openxmlformats.org/officeDocument/2006/relationships/hyperlink" Target="http://zakupki.gov.ru/pgz/public/action/orders/info/common_info/show?source=epz&amp;notificationId=3103074" TargetMode="External"/><Relationship Id="rId20" Type="http://schemas.openxmlformats.org/officeDocument/2006/relationships/hyperlink" Target="http://zakupki.gov.ru/epz/order/notice/ea44/view/documents.html?regNumber=0711200019915000005" TargetMode="External"/><Relationship Id="rId1" Type="http://schemas.openxmlformats.org/officeDocument/2006/relationships/hyperlink" Target="http://vodokanaleffect.ru/" TargetMode="External"/><Relationship Id="rId6" Type="http://schemas.openxmlformats.org/officeDocument/2006/relationships/hyperlink" Target="http://zakupki.gov.ru/223/purchase/public/purchase/info/common-info.html?noticeId=2345217&amp;epz=true" TargetMode="External"/><Relationship Id="rId11" Type="http://schemas.openxmlformats.org/officeDocument/2006/relationships/hyperlink" Target="http://zakupki.gov.ru/223/purchase/public/purchase/info/common-info.html?noticeId=2345217&amp;epz=true" TargetMode="External"/><Relationship Id="rId5" Type="http://schemas.openxmlformats.org/officeDocument/2006/relationships/hyperlink" Target="http://zakupki.gov.ru/223/purchase/public/purchase/info/common-info.html?noticeId=2345217&amp;epz=true" TargetMode="External"/><Relationship Id="rId15" Type="http://schemas.openxmlformats.org/officeDocument/2006/relationships/hyperlink" Target="http://zakupki.gov.ru/223/purchase/public/purchase/info/common-info.html?noticeId=1034515&amp;epz=true" TargetMode="External"/><Relationship Id="rId10" Type="http://schemas.openxmlformats.org/officeDocument/2006/relationships/hyperlink" Target="http://zakupki.gov.ru/223/purchase/public/purchase/info/common-info.html?noticeId=2345217&amp;epz=true" TargetMode="External"/><Relationship Id="rId19" Type="http://schemas.openxmlformats.org/officeDocument/2006/relationships/hyperlink" Target="http://zakupki.gov.ru/223/purchase/public/purchase/protocol/ip/view-protocol.html?protocolInfoId=3574785&amp;purchaseId=2601217&amp;mode=view" TargetMode="External"/><Relationship Id="rId4" Type="http://schemas.openxmlformats.org/officeDocument/2006/relationships/hyperlink" Target="http://zakupki.gov.ru/223/purchase/public/purchase/info/common-info.html?noticeId=2345217&amp;epz=true" TargetMode="External"/><Relationship Id="rId9" Type="http://schemas.openxmlformats.org/officeDocument/2006/relationships/hyperlink" Target="http://zakupki.gov.ru/223/purchase/public/purchase/info/common-info.html?noticeId=2345217&amp;epz=true" TargetMode="External"/><Relationship Id="rId14" Type="http://schemas.openxmlformats.org/officeDocument/2006/relationships/hyperlink" Target="http://zakupki.gov.ru/pgz/public/action/orders/info/common_info/show?source=epz&amp;notificationId=680897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96B5A6-6D20-423E-98F8-28AF262B3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178</Pages>
  <Words>41152</Words>
  <Characters>234567</Characters>
  <Application>Microsoft Office Word</Application>
  <DocSecurity>0</DocSecurity>
  <Lines>1954</Lines>
  <Paragraphs>550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275169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Андреева Людмила Алексеевна</cp:lastModifiedBy>
  <cp:revision>4</cp:revision>
  <cp:lastPrinted>2016-11-11T13:34:00Z</cp:lastPrinted>
  <dcterms:created xsi:type="dcterms:W3CDTF">2016-11-11T13:22:00Z</dcterms:created>
  <dcterms:modified xsi:type="dcterms:W3CDTF">2016-11-17T13:53:00Z</dcterms:modified>
</cp:coreProperties>
</file>